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279" w:rsidRDefault="00EF5366">
      <w:pPr>
        <w:pStyle w:val="Textoindependiente"/>
        <w:ind w:left="747"/>
        <w:rPr>
          <w:rFonts w:ascii="Times New Roman"/>
          <w:i w:val="0"/>
          <w:sz w:val="20"/>
        </w:rPr>
      </w:pPr>
      <w:r>
        <w:rPr>
          <w:rFonts w:ascii="Times New Roman"/>
          <w:i w:val="0"/>
          <w:sz w:val="20"/>
        </w:rPr>
        <w:t>.</w:t>
      </w:r>
    </w:p>
    <w:tbl>
      <w:tblPr>
        <w:tblW w:w="910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2835"/>
        <w:gridCol w:w="2126"/>
        <w:gridCol w:w="2268"/>
      </w:tblGrid>
      <w:tr w:rsidR="00DF5A2E" w:rsidRPr="009354FD" w:rsidTr="00DF5A2E">
        <w:trPr>
          <w:trHeight w:val="278"/>
        </w:trPr>
        <w:tc>
          <w:tcPr>
            <w:tcW w:w="1872" w:type="dxa"/>
            <w:shd w:val="clear" w:color="auto" w:fill="auto"/>
            <w:vAlign w:val="center"/>
          </w:tcPr>
          <w:p w:rsidR="00DF5A2E" w:rsidRPr="00DF5A2E" w:rsidRDefault="00DF5A2E" w:rsidP="00DF5A2E">
            <w:pPr>
              <w:widowControl/>
              <w:autoSpaceDE/>
              <w:autoSpaceDN/>
              <w:spacing w:after="120"/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</w:pPr>
            <w:proofErr w:type="spellStart"/>
            <w:r w:rsidRPr="00DF5A2E"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  <w:t>Espacio</w:t>
            </w:r>
            <w:proofErr w:type="spellEnd"/>
            <w:r w:rsidRPr="00DF5A2E"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  <w:t xml:space="preserve"> curricular: 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DF5A2E" w:rsidRPr="00DF5A2E" w:rsidRDefault="00DF5A2E" w:rsidP="00DF5A2E">
            <w:pPr>
              <w:widowControl/>
              <w:autoSpaceDE/>
              <w:autoSpaceDN/>
              <w:spacing w:after="120"/>
              <w:jc w:val="center"/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</w:pPr>
            <w:r w:rsidRPr="00DF5A2E"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  <w:t>EMPRENDEDORISMO E INNOVACIÓN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F5A2E" w:rsidRPr="0094471A" w:rsidRDefault="00B564A9" w:rsidP="00DF5A2E">
            <w:pPr>
              <w:widowControl/>
              <w:autoSpaceDE/>
              <w:autoSpaceDN/>
              <w:spacing w:after="120"/>
              <w:jc w:val="center"/>
              <w:rPr>
                <w:rFonts w:ascii="Calibri" w:eastAsia="Calibri" w:hAnsi="Calibri" w:cs="Times New Roman"/>
                <w:b/>
                <w:i/>
                <w:color w:val="4F81BD" w:themeColor="accent1"/>
                <w:sz w:val="24"/>
                <w:szCs w:val="24"/>
              </w:rPr>
            </w:pPr>
            <w:r w:rsidRPr="0094471A">
              <w:rPr>
                <w:rFonts w:ascii="Calibri" w:eastAsia="Calibri" w:hAnsi="Calibri" w:cs="Times New Roman"/>
                <w:b/>
                <w:i/>
                <w:color w:val="4F81BD" w:themeColor="accent1"/>
                <w:sz w:val="24"/>
                <w:szCs w:val="24"/>
              </w:rPr>
              <w:t>Periodo de trabajo: 3/9-23/9</w:t>
            </w:r>
          </w:p>
        </w:tc>
      </w:tr>
      <w:tr w:rsidR="00B564A9" w:rsidRPr="009354FD" w:rsidTr="00DF5A2E">
        <w:trPr>
          <w:trHeight w:val="263"/>
        </w:trPr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64A9" w:rsidRPr="00DF5A2E" w:rsidRDefault="00B564A9" w:rsidP="00DF5A2E">
            <w:pPr>
              <w:widowControl/>
              <w:tabs>
                <w:tab w:val="left" w:pos="4360"/>
              </w:tabs>
              <w:autoSpaceDE/>
              <w:autoSpaceDN/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</w:pPr>
            <w:proofErr w:type="spellStart"/>
            <w:r w:rsidRPr="00DF5A2E"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  <w:t>Trabajo</w:t>
            </w:r>
            <w:proofErr w:type="spellEnd"/>
            <w:r w:rsidRPr="00DF5A2E"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5A2E"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  <w:t>práctico</w:t>
            </w:r>
            <w:proofErr w:type="spellEnd"/>
            <w:r w:rsidRPr="00DF5A2E"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64A9" w:rsidRPr="00DF5A2E" w:rsidRDefault="00B564A9" w:rsidP="00DF5A2E">
            <w:pPr>
              <w:widowControl/>
              <w:tabs>
                <w:tab w:val="left" w:pos="4360"/>
              </w:tabs>
              <w:autoSpaceDE/>
              <w:autoSpaceDN/>
              <w:jc w:val="center"/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</w:pPr>
            <w:r w:rsidRPr="009354FD"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64A9" w:rsidRPr="00DF5A2E" w:rsidRDefault="00B564A9" w:rsidP="00DF5A2E">
            <w:pPr>
              <w:widowControl/>
              <w:tabs>
                <w:tab w:val="left" w:pos="4360"/>
              </w:tabs>
              <w:autoSpaceDE/>
              <w:autoSpaceDN/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</w:pPr>
            <w:proofErr w:type="spellStart"/>
            <w:r w:rsidRPr="009354FD"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  <w:t>Unidad</w:t>
            </w:r>
            <w:proofErr w:type="spellEnd"/>
            <w:r w:rsidRPr="009354FD"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564A9" w:rsidRPr="00DF5A2E" w:rsidRDefault="00B564A9" w:rsidP="00DF5A2E">
            <w:pPr>
              <w:widowControl/>
              <w:autoSpaceDE/>
              <w:autoSpaceDN/>
              <w:jc w:val="center"/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</w:rPr>
            </w:pPr>
            <w:r w:rsidRPr="009354FD"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</w:rPr>
              <w:t>La industria y el ambiente don</w:t>
            </w:r>
            <w:r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</w:rPr>
              <w:t>d</w:t>
            </w:r>
            <w:r w:rsidRPr="009354FD"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</w:rPr>
              <w:t>e se emprende e innova.</w:t>
            </w:r>
          </w:p>
        </w:tc>
      </w:tr>
      <w:tr w:rsidR="00B564A9" w:rsidRPr="009354FD" w:rsidTr="00DF5A2E">
        <w:trPr>
          <w:trHeight w:val="263"/>
        </w:trPr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64A9" w:rsidRPr="009354FD" w:rsidRDefault="00B564A9" w:rsidP="00DF5A2E">
            <w:pPr>
              <w:widowControl/>
              <w:tabs>
                <w:tab w:val="left" w:pos="4360"/>
              </w:tabs>
              <w:autoSpaceDE/>
              <w:autoSpaceDN/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</w:pPr>
            <w:proofErr w:type="spellStart"/>
            <w:r w:rsidRPr="009354FD"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  <w:t>Tema</w:t>
            </w:r>
            <w:proofErr w:type="spellEnd"/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64A9" w:rsidRPr="009354FD" w:rsidRDefault="00B564A9" w:rsidP="00DF5A2E">
            <w:pPr>
              <w:widowControl/>
              <w:tabs>
                <w:tab w:val="left" w:pos="4360"/>
              </w:tabs>
              <w:autoSpaceDE/>
              <w:autoSpaceDN/>
              <w:jc w:val="center"/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</w:pPr>
            <w:proofErr w:type="spellStart"/>
            <w:r w:rsidRPr="009354FD"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  <w:t>Definición</w:t>
            </w:r>
            <w:proofErr w:type="spellEnd"/>
            <w:r w:rsidRPr="009354FD"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354FD"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  <w:t>contextos</w:t>
            </w:r>
            <w:proofErr w:type="spellEnd"/>
            <w:r w:rsidRPr="009354FD"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64A9" w:rsidRPr="009354FD" w:rsidRDefault="00B564A9" w:rsidP="00DF5A2E">
            <w:pPr>
              <w:widowControl/>
              <w:tabs>
                <w:tab w:val="left" w:pos="4360"/>
              </w:tabs>
              <w:autoSpaceDE/>
              <w:autoSpaceDN/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564A9" w:rsidRPr="009354FD" w:rsidRDefault="00B564A9" w:rsidP="00DF5A2E">
            <w:pPr>
              <w:widowControl/>
              <w:autoSpaceDE/>
              <w:autoSpaceDN/>
              <w:jc w:val="center"/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</w:pPr>
          </w:p>
        </w:tc>
      </w:tr>
      <w:tr w:rsidR="00DF5A2E" w:rsidRPr="009354FD" w:rsidTr="00DF5A2E">
        <w:trPr>
          <w:trHeight w:val="278"/>
        </w:trPr>
        <w:tc>
          <w:tcPr>
            <w:tcW w:w="1872" w:type="dxa"/>
            <w:shd w:val="clear" w:color="auto" w:fill="auto"/>
            <w:vAlign w:val="center"/>
          </w:tcPr>
          <w:p w:rsidR="00DF5A2E" w:rsidRPr="00DF5A2E" w:rsidRDefault="00DF5A2E" w:rsidP="00DF5A2E">
            <w:pPr>
              <w:widowControl/>
              <w:autoSpaceDE/>
              <w:autoSpaceDN/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</w:pPr>
            <w:r w:rsidRPr="00DF5A2E"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  <w:t>Carrera:</w:t>
            </w:r>
          </w:p>
        </w:tc>
        <w:sdt>
          <w:sdtPr>
            <w:rPr>
              <w:rFonts w:ascii="Calibri" w:eastAsia="Calibri" w:hAnsi="Calibri" w:cs="Times New Roman"/>
              <w:color w:val="4F81BD" w:themeColor="accent1"/>
              <w:sz w:val="24"/>
              <w:szCs w:val="24"/>
              <w:lang w:val="en-US"/>
            </w:rPr>
            <w:id w:val="-621453299"/>
            <w:placeholder>
              <w:docPart w:val="BE6EDDC0376645AAA0D82543210C1C1A"/>
            </w:placeholder>
            <w:dropDownList>
              <w:listItem w:value="Elija un elemento."/>
              <w:listItem w:displayText="Ingeniería Industrial" w:value="Ingeniería Industrial"/>
              <w:listItem w:displayText="Ingeniería Civil" w:value="Ingeniería Civil"/>
              <w:listItem w:displayText="Ingeniería Mecatrónica" w:value="Ingeniería Mecatrónica"/>
              <w:listItem w:displayText="Ingeniería en Petróleo" w:value="Ingeniería en Petróleo"/>
              <w:listItem w:displayText="Licienciatura en Ciencias de la Computación" w:value="Licienciatura en Ciencias de la Computación"/>
              <w:listItem w:displayText="Arquitectura" w:value="Arquitectura"/>
            </w:dropDownList>
          </w:sdtPr>
          <w:sdtEndPr/>
          <w:sdtContent>
            <w:tc>
              <w:tcPr>
                <w:tcW w:w="2835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:rsidR="00DF5A2E" w:rsidRPr="00DF5A2E" w:rsidRDefault="00DF5A2E" w:rsidP="00DF5A2E">
                <w:pPr>
                  <w:widowControl/>
                  <w:autoSpaceDE/>
                  <w:autoSpaceDN/>
                  <w:jc w:val="center"/>
                  <w:rPr>
                    <w:rFonts w:ascii="Calibri" w:eastAsia="Calibri" w:hAnsi="Calibri" w:cs="Times New Roman"/>
                    <w:color w:val="4F81BD" w:themeColor="accent1"/>
                    <w:sz w:val="24"/>
                    <w:szCs w:val="24"/>
                    <w:lang w:val="en-US"/>
                  </w:rPr>
                </w:pPr>
                <w:r w:rsidRPr="00DF5A2E">
                  <w:rPr>
                    <w:rFonts w:ascii="Calibri" w:eastAsia="Calibri" w:hAnsi="Calibri" w:cs="Times New Roman"/>
                    <w:color w:val="4F81BD" w:themeColor="accent1"/>
                    <w:sz w:val="24"/>
                    <w:szCs w:val="24"/>
                    <w:lang w:val="en-US"/>
                  </w:rPr>
                  <w:t>Ingeniería Industrial</w:t>
                </w:r>
              </w:p>
            </w:tc>
          </w:sdtContent>
        </w:sdt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A2E" w:rsidRPr="00DF5A2E" w:rsidRDefault="009354FD" w:rsidP="00DF5A2E">
            <w:pPr>
              <w:widowControl/>
              <w:autoSpaceDE/>
              <w:autoSpaceDN/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</w:pPr>
            <w:proofErr w:type="spellStart"/>
            <w:r w:rsidRPr="009354FD"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  <w:t>Contacto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A2E" w:rsidRPr="00DF5A2E" w:rsidRDefault="009354FD" w:rsidP="00DF5A2E">
            <w:pPr>
              <w:widowControl/>
              <w:autoSpaceDE/>
              <w:autoSpaceDN/>
              <w:jc w:val="center"/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</w:pPr>
            <w:r w:rsidRPr="00DF5A2E"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  <w:t>Emprendinn.uncu@gmail.com</w:t>
            </w:r>
          </w:p>
        </w:tc>
      </w:tr>
      <w:tr w:rsidR="00DF5A2E" w:rsidRPr="009354FD" w:rsidTr="00DF5A2E">
        <w:trPr>
          <w:trHeight w:val="307"/>
        </w:trPr>
        <w:tc>
          <w:tcPr>
            <w:tcW w:w="910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A2E" w:rsidRPr="00DF5A2E" w:rsidRDefault="00DF5A2E" w:rsidP="009354FD">
            <w:pPr>
              <w:widowControl/>
              <w:autoSpaceDE/>
              <w:autoSpaceDN/>
              <w:jc w:val="center"/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</w:rPr>
            </w:pPr>
            <w:r w:rsidRPr="00DF5A2E"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</w:rPr>
              <w:t xml:space="preserve">Guía de </w:t>
            </w:r>
            <w:r w:rsidR="009354FD" w:rsidRPr="009354FD"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</w:rPr>
              <w:t>consignas y de criterios</w:t>
            </w:r>
            <w:r w:rsidRPr="00DF5A2E"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</w:rPr>
              <w:t>.</w:t>
            </w:r>
          </w:p>
        </w:tc>
      </w:tr>
    </w:tbl>
    <w:p w:rsidR="00B67279" w:rsidRDefault="00B67279" w:rsidP="00DF5A2E">
      <w:pPr>
        <w:pStyle w:val="Textoindependiente"/>
        <w:spacing w:before="244"/>
        <w:jc w:val="center"/>
        <w:rPr>
          <w:rFonts w:ascii="Times New Roman"/>
          <w:i w:val="0"/>
          <w:sz w:val="24"/>
        </w:rPr>
      </w:pPr>
    </w:p>
    <w:p w:rsidR="00B67279" w:rsidRDefault="00DF5A2E" w:rsidP="009354FD">
      <w:pPr>
        <w:pStyle w:val="Textoindependiente"/>
        <w:spacing w:before="80"/>
        <w:rPr>
          <w:b/>
          <w:i w:val="0"/>
          <w:color w:val="4F81BD" w:themeColor="accent1"/>
          <w:sz w:val="24"/>
        </w:rPr>
      </w:pPr>
      <w:r>
        <w:rPr>
          <w:b/>
          <w:i w:val="0"/>
          <w:color w:val="4F81BD" w:themeColor="accent1"/>
          <w:sz w:val="24"/>
        </w:rPr>
        <w:tab/>
      </w:r>
      <w:r w:rsidR="009354FD">
        <w:rPr>
          <w:b/>
          <w:i w:val="0"/>
          <w:color w:val="4F81BD" w:themeColor="accent1"/>
          <w:sz w:val="24"/>
        </w:rPr>
        <w:t>Introducción</w:t>
      </w:r>
    </w:p>
    <w:p w:rsidR="00BA799A" w:rsidRDefault="00BA799A" w:rsidP="009354FD">
      <w:pPr>
        <w:pStyle w:val="Textoindependiente"/>
        <w:spacing w:before="80"/>
        <w:rPr>
          <w:i w:val="0"/>
          <w:sz w:val="24"/>
        </w:rPr>
      </w:pPr>
      <w:r>
        <w:rPr>
          <w:i w:val="0"/>
          <w:sz w:val="24"/>
        </w:rPr>
        <w:t xml:space="preserve">A </w:t>
      </w:r>
      <w:r w:rsidR="00CB3749">
        <w:rPr>
          <w:i w:val="0"/>
          <w:sz w:val="24"/>
        </w:rPr>
        <w:t>continuación,</w:t>
      </w:r>
      <w:r>
        <w:rPr>
          <w:i w:val="0"/>
          <w:sz w:val="24"/>
        </w:rPr>
        <w:t xml:space="preserve"> se presenta el ejercicio que permite reconocer en los estudiantes las competencias sobre saberes, habilidades y actitudes alcanzadas entorno a los contenidos de la Unidad 2; cuyos contenidos son: </w:t>
      </w:r>
    </w:p>
    <w:p w:rsidR="00BA799A" w:rsidRDefault="00BA799A" w:rsidP="009354FD">
      <w:pPr>
        <w:pStyle w:val="Textoindependiente"/>
        <w:spacing w:before="80"/>
        <w:rPr>
          <w:i w:val="0"/>
          <w:sz w:val="24"/>
        </w:rPr>
      </w:pPr>
    </w:p>
    <w:p w:rsidR="00BA799A" w:rsidRPr="00BA799A" w:rsidRDefault="00BA799A" w:rsidP="00BA799A">
      <w:pPr>
        <w:jc w:val="both"/>
        <w:rPr>
          <w:rFonts w:ascii="Arial" w:eastAsia="Arial" w:hAnsi="Arial" w:cs="Arial"/>
          <w:iCs/>
          <w:sz w:val="24"/>
        </w:rPr>
      </w:pPr>
      <w:r w:rsidRPr="00BA799A">
        <w:rPr>
          <w:rFonts w:ascii="Arial" w:eastAsia="Arial" w:hAnsi="Arial" w:cs="Arial"/>
          <w:iCs/>
          <w:sz w:val="24"/>
        </w:rPr>
        <w:t>A. Los cuatro impactos requeridos en los proyectos: observación de problemáticas y de respuestas.</w:t>
      </w:r>
      <w:r>
        <w:rPr>
          <w:rFonts w:ascii="Arial" w:eastAsia="Arial" w:hAnsi="Arial" w:cs="Arial"/>
          <w:iCs/>
          <w:sz w:val="24"/>
        </w:rPr>
        <w:t xml:space="preserve"> </w:t>
      </w:r>
      <w:r w:rsidRPr="00BA799A">
        <w:rPr>
          <w:rFonts w:ascii="Arial" w:eastAsia="Arial" w:hAnsi="Arial" w:cs="Arial"/>
          <w:iCs/>
          <w:sz w:val="24"/>
        </w:rPr>
        <w:t>Empresas con propósito. Certificaciones. La evaluación del impacto económico, social, ambiental y cultural. El paradigma de la Co-</w:t>
      </w:r>
      <w:proofErr w:type="spellStart"/>
      <w:r w:rsidRPr="00BA799A">
        <w:rPr>
          <w:rFonts w:ascii="Arial" w:eastAsia="Arial" w:hAnsi="Arial" w:cs="Arial"/>
          <w:iCs/>
          <w:sz w:val="24"/>
        </w:rPr>
        <w:t>opetencia</w:t>
      </w:r>
      <w:proofErr w:type="spellEnd"/>
      <w:r w:rsidRPr="00BA799A">
        <w:rPr>
          <w:rFonts w:ascii="Arial" w:eastAsia="Arial" w:hAnsi="Arial" w:cs="Arial"/>
          <w:iCs/>
          <w:sz w:val="24"/>
        </w:rPr>
        <w:t xml:space="preserve"> y la visión </w:t>
      </w:r>
      <w:proofErr w:type="spellStart"/>
      <w:r w:rsidRPr="00BA799A">
        <w:rPr>
          <w:rFonts w:ascii="Arial" w:eastAsia="Arial" w:hAnsi="Arial" w:cs="Arial"/>
          <w:iCs/>
          <w:sz w:val="24"/>
        </w:rPr>
        <w:t>Glokal</w:t>
      </w:r>
      <w:proofErr w:type="spellEnd"/>
      <w:r w:rsidRPr="00BA799A">
        <w:rPr>
          <w:rFonts w:ascii="Arial" w:eastAsia="Arial" w:hAnsi="Arial" w:cs="Arial"/>
          <w:iCs/>
          <w:sz w:val="24"/>
        </w:rPr>
        <w:t>. El cuidado de los recursos, la integración de las personas vulneradas, la identidad cultural y la generación de beneficios económicos.</w:t>
      </w:r>
    </w:p>
    <w:p w:rsidR="00BA799A" w:rsidRPr="00BA799A" w:rsidRDefault="00BA799A" w:rsidP="00BA799A">
      <w:pPr>
        <w:jc w:val="both"/>
        <w:rPr>
          <w:rFonts w:ascii="Arial" w:eastAsia="Arial" w:hAnsi="Arial" w:cs="Arial"/>
          <w:iCs/>
          <w:sz w:val="24"/>
        </w:rPr>
      </w:pPr>
      <w:r w:rsidRPr="00BA799A">
        <w:rPr>
          <w:rFonts w:ascii="Arial" w:eastAsia="Arial" w:hAnsi="Arial" w:cs="Arial"/>
          <w:iCs/>
          <w:sz w:val="24"/>
        </w:rPr>
        <w:t>B. Emprendimientos e innovaciones sostenibles: la definición de alternativas.</w:t>
      </w:r>
    </w:p>
    <w:p w:rsidR="009354FD" w:rsidRDefault="00BA799A" w:rsidP="00BA799A">
      <w:pPr>
        <w:jc w:val="both"/>
        <w:rPr>
          <w:rFonts w:ascii="Arial" w:eastAsia="Arial" w:hAnsi="Arial" w:cs="Arial"/>
          <w:iCs/>
          <w:sz w:val="24"/>
        </w:rPr>
      </w:pPr>
      <w:r w:rsidRPr="00BA799A">
        <w:rPr>
          <w:rFonts w:ascii="Arial" w:eastAsia="Arial" w:hAnsi="Arial" w:cs="Arial"/>
          <w:iCs/>
          <w:sz w:val="24"/>
        </w:rPr>
        <w:t>Procesos lineales vs procesos circulares. Casos emprendedores, empresas sostenibles y sustentables. Experiencias con impacto en las políticas públicas. Visitas de referentes. Salidas institucionales. Ser la mejor empresa del mundo vs Ser la mejor empresa para el mundo.</w:t>
      </w:r>
    </w:p>
    <w:p w:rsidR="00CB3749" w:rsidRDefault="00CB3749" w:rsidP="00BA799A">
      <w:pPr>
        <w:jc w:val="both"/>
        <w:rPr>
          <w:rFonts w:ascii="Arial" w:eastAsia="Arial" w:hAnsi="Arial" w:cs="Arial"/>
          <w:iCs/>
          <w:sz w:val="24"/>
        </w:rPr>
      </w:pPr>
    </w:p>
    <w:p w:rsidR="00CB3749" w:rsidRDefault="00CB3749" w:rsidP="00BA799A">
      <w:pPr>
        <w:jc w:val="both"/>
        <w:rPr>
          <w:rFonts w:ascii="Arial" w:eastAsia="Arial" w:hAnsi="Arial" w:cs="Arial"/>
          <w:iCs/>
          <w:sz w:val="24"/>
        </w:rPr>
      </w:pPr>
      <w:r>
        <w:rPr>
          <w:rFonts w:ascii="Arial" w:eastAsia="Arial" w:hAnsi="Arial" w:cs="Arial"/>
          <w:iCs/>
          <w:sz w:val="24"/>
        </w:rPr>
        <w:t xml:space="preserve">Una vez que el estudiante, realiza el TP1 sobre la U1 donde usa contenidos y técnicas de Empatía para comprender el espacio de desempeño del Emprendedor y de los proyectos innovadores, está en condiciones de aplicar nuevas técnicas de la fase siguiente de la metodología </w:t>
      </w:r>
      <w:proofErr w:type="spellStart"/>
      <w:r>
        <w:rPr>
          <w:rFonts w:ascii="Arial" w:eastAsia="Arial" w:hAnsi="Arial" w:cs="Arial"/>
          <w:iCs/>
          <w:sz w:val="24"/>
        </w:rPr>
        <w:t>Design</w:t>
      </w:r>
      <w:proofErr w:type="spellEnd"/>
      <w:r>
        <w:rPr>
          <w:rFonts w:ascii="Arial" w:eastAsia="Arial" w:hAnsi="Arial" w:cs="Arial"/>
          <w:iCs/>
          <w:sz w:val="24"/>
        </w:rPr>
        <w:t xml:space="preserve"> </w:t>
      </w:r>
      <w:proofErr w:type="spellStart"/>
      <w:r>
        <w:rPr>
          <w:rFonts w:ascii="Arial" w:eastAsia="Arial" w:hAnsi="Arial" w:cs="Arial"/>
          <w:iCs/>
          <w:sz w:val="24"/>
        </w:rPr>
        <w:t>Thinking</w:t>
      </w:r>
      <w:proofErr w:type="spellEnd"/>
      <w:r>
        <w:rPr>
          <w:rFonts w:ascii="Arial" w:eastAsia="Arial" w:hAnsi="Arial" w:cs="Arial"/>
          <w:iCs/>
          <w:sz w:val="24"/>
        </w:rPr>
        <w:t xml:space="preserve"> en la fase Definición, donde explora conceptos, casos y técnicas para describir las demandas, los dolores y necesidades del entorno del proyecto.</w:t>
      </w:r>
    </w:p>
    <w:p w:rsidR="00600C78" w:rsidRDefault="00600C78" w:rsidP="00BA799A">
      <w:pPr>
        <w:jc w:val="both"/>
        <w:rPr>
          <w:rFonts w:ascii="Arial" w:eastAsia="Arial" w:hAnsi="Arial" w:cs="Arial"/>
          <w:iCs/>
          <w:sz w:val="24"/>
        </w:rPr>
      </w:pPr>
    </w:p>
    <w:p w:rsidR="00600C78" w:rsidRPr="00600C78" w:rsidRDefault="00600C78" w:rsidP="00BA799A">
      <w:pPr>
        <w:jc w:val="both"/>
        <w:rPr>
          <w:rFonts w:ascii="Arial" w:eastAsia="Arial" w:hAnsi="Arial" w:cs="Arial"/>
          <w:iCs/>
          <w:sz w:val="24"/>
          <w:lang w:val="es-AR"/>
        </w:rPr>
      </w:pPr>
      <w:r>
        <w:rPr>
          <w:rFonts w:ascii="Arial" w:eastAsia="Arial" w:hAnsi="Arial" w:cs="Arial"/>
          <w:iCs/>
          <w:sz w:val="24"/>
        </w:rPr>
        <w:t>Para realizar esta actividad necesitan contar con los materiales de las clases de la U2, materiales complementarios y acceder a la plataforma designthinking.es en las técnicas asignadas en la fase Definición y participar en la visita del 9/9.</w:t>
      </w:r>
    </w:p>
    <w:p w:rsidR="00B67279" w:rsidRDefault="00B67279">
      <w:pPr>
        <w:pStyle w:val="Textoindependiente"/>
        <w:spacing w:before="5"/>
        <w:rPr>
          <w:rFonts w:ascii="Trebuchet MS"/>
          <w:b/>
          <w:i w:val="0"/>
          <w:sz w:val="13"/>
        </w:rPr>
      </w:pPr>
    </w:p>
    <w:p w:rsidR="0027788C" w:rsidRDefault="0094471A" w:rsidP="00BA799A">
      <w:pPr>
        <w:pStyle w:val="Textoindependiente"/>
        <w:spacing w:before="80"/>
        <w:ind w:firstLine="720"/>
        <w:rPr>
          <w:b/>
          <w:i w:val="0"/>
          <w:color w:val="4F81BD" w:themeColor="accent1"/>
          <w:sz w:val="24"/>
        </w:rPr>
      </w:pPr>
      <w:r>
        <w:rPr>
          <w:rFonts w:ascii="Trebuchet MS"/>
          <w:b/>
          <w:i w:val="0"/>
          <w:noProof/>
          <w:sz w:val="13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478B77B" wp14:editId="0623E851">
                <wp:simplePos x="0" y="0"/>
                <wp:positionH relativeFrom="margin">
                  <wp:align>left</wp:align>
                </wp:positionH>
                <wp:positionV relativeFrom="paragraph">
                  <wp:posOffset>403341</wp:posOffset>
                </wp:positionV>
                <wp:extent cx="5657850" cy="1270"/>
                <wp:effectExtent l="0" t="0" r="19050" b="1778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7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7850">
                              <a:moveTo>
                                <a:pt x="0" y="0"/>
                              </a:moveTo>
                              <a:lnTo>
                                <a:pt x="565784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93C26" id="Graphic 2" o:spid="_x0000_s1026" style="position:absolute;margin-left:0;margin-top:31.75pt;width:445.5pt;height:.1pt;z-index:-15728640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5657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" path="m,l5657849,e" filled="f" strokecolor="#878787" strokeweight=".26456mm">
                <v:path arrowok="t"/>
                <w10:wrap type="topAndBottom" anchorx="margin"/>
              </v:shape>
            </w:pict>
          </mc:Fallback>
        </mc:AlternateContent>
      </w:r>
    </w:p>
    <w:p w:rsidR="0094471A" w:rsidRDefault="0094471A" w:rsidP="00BA799A">
      <w:pPr>
        <w:pStyle w:val="Textoindependiente"/>
        <w:spacing w:before="80"/>
        <w:ind w:firstLine="720"/>
        <w:rPr>
          <w:b/>
          <w:i w:val="0"/>
          <w:color w:val="4F81BD" w:themeColor="accent1"/>
          <w:sz w:val="24"/>
        </w:rPr>
      </w:pPr>
    </w:p>
    <w:p w:rsidR="00BA799A" w:rsidRDefault="00BA799A" w:rsidP="00BA799A">
      <w:pPr>
        <w:pStyle w:val="Textoindependiente"/>
        <w:spacing w:before="80"/>
        <w:ind w:firstLine="720"/>
        <w:rPr>
          <w:b/>
          <w:i w:val="0"/>
          <w:color w:val="4F81BD" w:themeColor="accent1"/>
          <w:sz w:val="24"/>
        </w:rPr>
      </w:pPr>
      <w:r>
        <w:rPr>
          <w:b/>
          <w:i w:val="0"/>
          <w:color w:val="4F81BD" w:themeColor="accent1"/>
          <w:sz w:val="24"/>
        </w:rPr>
        <w:t>Desarrollo</w:t>
      </w:r>
      <w:r w:rsidR="00117732">
        <w:rPr>
          <w:b/>
          <w:i w:val="0"/>
          <w:color w:val="4F81BD" w:themeColor="accent1"/>
          <w:sz w:val="24"/>
        </w:rPr>
        <w:t>:</w:t>
      </w:r>
    </w:p>
    <w:p w:rsidR="00DE2A25" w:rsidRDefault="00117732" w:rsidP="00966E15">
      <w:pPr>
        <w:pStyle w:val="Textoindependiente"/>
        <w:numPr>
          <w:ilvl w:val="0"/>
          <w:numId w:val="1"/>
        </w:numPr>
        <w:spacing w:before="80"/>
        <w:ind w:firstLine="720"/>
        <w:rPr>
          <w:i w:val="0"/>
          <w:color w:val="4F81BD" w:themeColor="accent1"/>
          <w:sz w:val="24"/>
        </w:rPr>
      </w:pPr>
      <w:r w:rsidRPr="00A754A1">
        <w:rPr>
          <w:i w:val="0"/>
          <w:color w:val="4F81BD" w:themeColor="accent1"/>
          <w:sz w:val="24"/>
          <w:u w:val="single"/>
        </w:rPr>
        <w:t>Sobre su proyecto</w:t>
      </w:r>
      <w:r w:rsidRPr="00314786">
        <w:rPr>
          <w:i w:val="0"/>
          <w:color w:val="4F81BD" w:themeColor="accent1"/>
          <w:sz w:val="24"/>
        </w:rPr>
        <w:t xml:space="preserve"> y en grupo: </w:t>
      </w:r>
      <w:proofErr w:type="gramStart"/>
      <w:r w:rsidRPr="00314786">
        <w:rPr>
          <w:i w:val="0"/>
          <w:color w:val="4F81BD" w:themeColor="accent1"/>
          <w:sz w:val="24"/>
        </w:rPr>
        <w:t xml:space="preserve">¿Cuál es la aplicación que puede realizar de los contenidos </w:t>
      </w:r>
      <w:r w:rsidR="00600C78">
        <w:rPr>
          <w:i w:val="0"/>
          <w:color w:val="4F81BD" w:themeColor="accent1"/>
          <w:sz w:val="24"/>
        </w:rPr>
        <w:t xml:space="preserve">de la U2 y de los </w:t>
      </w:r>
      <w:r w:rsidRPr="00314786">
        <w:rPr>
          <w:i w:val="0"/>
          <w:color w:val="4F81BD" w:themeColor="accent1"/>
          <w:sz w:val="24"/>
        </w:rPr>
        <w:t xml:space="preserve">desarrollados por la Arq. Mariana </w:t>
      </w:r>
      <w:proofErr w:type="spellStart"/>
      <w:r w:rsidRPr="00314786">
        <w:rPr>
          <w:i w:val="0"/>
          <w:color w:val="4F81BD" w:themeColor="accent1"/>
          <w:sz w:val="24"/>
        </w:rPr>
        <w:t>Sammartino</w:t>
      </w:r>
      <w:proofErr w:type="spellEnd"/>
      <w:r w:rsidRPr="00314786">
        <w:rPr>
          <w:i w:val="0"/>
          <w:color w:val="4F81BD" w:themeColor="accent1"/>
          <w:sz w:val="24"/>
        </w:rPr>
        <w:t xml:space="preserve"> y la Abogada Julieta </w:t>
      </w:r>
      <w:proofErr w:type="spellStart"/>
      <w:r w:rsidRPr="00314786">
        <w:rPr>
          <w:i w:val="0"/>
          <w:color w:val="4F81BD" w:themeColor="accent1"/>
          <w:sz w:val="24"/>
        </w:rPr>
        <w:t>Oelsner</w:t>
      </w:r>
      <w:proofErr w:type="spellEnd"/>
      <w:r w:rsidR="00600C78">
        <w:rPr>
          <w:i w:val="0"/>
          <w:color w:val="4F81BD" w:themeColor="accent1"/>
          <w:sz w:val="24"/>
        </w:rPr>
        <w:t>.</w:t>
      </w:r>
      <w:proofErr w:type="gramEnd"/>
      <w:r w:rsidR="00F0470E">
        <w:rPr>
          <w:i w:val="0"/>
          <w:color w:val="4F81BD" w:themeColor="accent1"/>
          <w:sz w:val="24"/>
        </w:rPr>
        <w:t xml:space="preserve"> D</w:t>
      </w:r>
      <w:r w:rsidRPr="00314786">
        <w:rPr>
          <w:i w:val="0"/>
          <w:color w:val="4F81BD" w:themeColor="accent1"/>
          <w:sz w:val="24"/>
        </w:rPr>
        <w:t xml:space="preserve">efinan </w:t>
      </w:r>
      <w:r w:rsidR="00A754A1">
        <w:rPr>
          <w:i w:val="0"/>
          <w:color w:val="4F81BD" w:themeColor="accent1"/>
          <w:sz w:val="24"/>
        </w:rPr>
        <w:t>los I</w:t>
      </w:r>
      <w:r w:rsidRPr="00314786">
        <w:rPr>
          <w:i w:val="0"/>
          <w:color w:val="4F81BD" w:themeColor="accent1"/>
          <w:sz w:val="24"/>
        </w:rPr>
        <w:t xml:space="preserve">mpactos de su proyecto emprendedor, puede utilizar </w:t>
      </w:r>
    </w:p>
    <w:p w:rsidR="0027788C" w:rsidRDefault="0027788C" w:rsidP="0027788C">
      <w:pPr>
        <w:pStyle w:val="Textoindependiente"/>
        <w:spacing w:before="80"/>
        <w:ind w:left="1800"/>
        <w:rPr>
          <w:i w:val="0"/>
          <w:color w:val="4F81BD" w:themeColor="accent1"/>
          <w:sz w:val="24"/>
        </w:rPr>
      </w:pPr>
    </w:p>
    <w:p w:rsidR="00DE2A25" w:rsidRDefault="00600C78" w:rsidP="00B564A9">
      <w:pPr>
        <w:pStyle w:val="Textoindependiente"/>
        <w:numPr>
          <w:ilvl w:val="0"/>
          <w:numId w:val="2"/>
        </w:numPr>
        <w:spacing w:before="80"/>
        <w:rPr>
          <w:i w:val="0"/>
          <w:color w:val="4F81BD" w:themeColor="accent1"/>
          <w:sz w:val="24"/>
        </w:rPr>
      </w:pPr>
      <w:r w:rsidRPr="00600C78">
        <w:rPr>
          <w:color w:val="4F81BD" w:themeColor="accent1"/>
          <w:sz w:val="24"/>
        </w:rPr>
        <w:t>ODS</w:t>
      </w:r>
      <w:r>
        <w:rPr>
          <w:i w:val="0"/>
          <w:color w:val="4F81BD" w:themeColor="accent1"/>
          <w:sz w:val="24"/>
        </w:rPr>
        <w:t xml:space="preserve">, </w:t>
      </w:r>
    </w:p>
    <w:p w:rsidR="00DE2A25" w:rsidRDefault="00117732" w:rsidP="00B564A9">
      <w:pPr>
        <w:pStyle w:val="Textoindependiente"/>
        <w:numPr>
          <w:ilvl w:val="0"/>
          <w:numId w:val="2"/>
        </w:numPr>
        <w:spacing w:before="80"/>
        <w:rPr>
          <w:i w:val="0"/>
          <w:color w:val="4F81BD" w:themeColor="accent1"/>
          <w:sz w:val="24"/>
        </w:rPr>
      </w:pPr>
      <w:r w:rsidRPr="00600C78">
        <w:rPr>
          <w:color w:val="4F81BD" w:themeColor="accent1"/>
          <w:sz w:val="24"/>
        </w:rPr>
        <w:t>Métricas de impactos</w:t>
      </w:r>
      <w:r w:rsidRPr="00314786">
        <w:rPr>
          <w:i w:val="0"/>
          <w:color w:val="4F81BD" w:themeColor="accent1"/>
          <w:sz w:val="24"/>
        </w:rPr>
        <w:t xml:space="preserve"> </w:t>
      </w:r>
      <w:r w:rsidR="00F0470E">
        <w:rPr>
          <w:i w:val="0"/>
          <w:color w:val="4F81BD" w:themeColor="accent1"/>
          <w:sz w:val="24"/>
        </w:rPr>
        <w:t xml:space="preserve">(KPI) </w:t>
      </w:r>
      <w:r w:rsidRPr="00314786">
        <w:rPr>
          <w:i w:val="0"/>
          <w:color w:val="4F81BD" w:themeColor="accent1"/>
          <w:sz w:val="24"/>
        </w:rPr>
        <w:t xml:space="preserve">sociales, culturales, económicos y ambientas; también puede usar la </w:t>
      </w:r>
    </w:p>
    <w:p w:rsidR="00BA799A" w:rsidRDefault="00117732" w:rsidP="00B564A9">
      <w:pPr>
        <w:pStyle w:val="Textoindependiente"/>
        <w:numPr>
          <w:ilvl w:val="0"/>
          <w:numId w:val="2"/>
        </w:numPr>
        <w:spacing w:before="80"/>
        <w:rPr>
          <w:i w:val="0"/>
          <w:color w:val="4F81BD" w:themeColor="accent1"/>
          <w:sz w:val="24"/>
        </w:rPr>
      </w:pPr>
      <w:r w:rsidRPr="00600C78">
        <w:rPr>
          <w:color w:val="4F81BD" w:themeColor="accent1"/>
          <w:sz w:val="24"/>
        </w:rPr>
        <w:t>Matriz del Bien común</w:t>
      </w:r>
      <w:r w:rsidRPr="00314786">
        <w:rPr>
          <w:i w:val="0"/>
          <w:color w:val="4F81BD" w:themeColor="accent1"/>
          <w:sz w:val="24"/>
        </w:rPr>
        <w:t>.</w:t>
      </w:r>
    </w:p>
    <w:p w:rsidR="00B564A9" w:rsidRDefault="00B564A9" w:rsidP="00DE2A25">
      <w:pPr>
        <w:pStyle w:val="Textoindependiente"/>
        <w:spacing w:before="80"/>
        <w:ind w:left="1800"/>
        <w:rPr>
          <w:i w:val="0"/>
          <w:color w:val="4F81BD" w:themeColor="accent1"/>
          <w:sz w:val="24"/>
        </w:rPr>
      </w:pPr>
    </w:p>
    <w:p w:rsidR="00DE2A25" w:rsidRDefault="00314786" w:rsidP="00966E15">
      <w:pPr>
        <w:pStyle w:val="Textoindependiente"/>
        <w:numPr>
          <w:ilvl w:val="0"/>
          <w:numId w:val="1"/>
        </w:numPr>
        <w:spacing w:before="80"/>
        <w:ind w:firstLine="720"/>
        <w:rPr>
          <w:i w:val="0"/>
          <w:color w:val="4F81BD" w:themeColor="accent1"/>
          <w:sz w:val="24"/>
        </w:rPr>
      </w:pPr>
      <w:r w:rsidRPr="00314786">
        <w:rPr>
          <w:i w:val="0"/>
          <w:color w:val="4F81BD" w:themeColor="accent1"/>
          <w:sz w:val="24"/>
        </w:rPr>
        <w:t xml:space="preserve">Visita del 9/9/2025 a </w:t>
      </w:r>
      <w:r w:rsidRPr="00A754A1">
        <w:rPr>
          <w:i w:val="0"/>
          <w:color w:val="4F81BD" w:themeColor="accent1"/>
          <w:sz w:val="24"/>
          <w:u w:val="single"/>
        </w:rPr>
        <w:t>la escuela Tomás Alva Edison</w:t>
      </w:r>
      <w:r w:rsidRPr="00314786">
        <w:rPr>
          <w:i w:val="0"/>
          <w:color w:val="4F81BD" w:themeColor="accent1"/>
          <w:sz w:val="24"/>
        </w:rPr>
        <w:t xml:space="preserve">: </w:t>
      </w:r>
      <w:r w:rsidR="00D17653">
        <w:rPr>
          <w:i w:val="0"/>
          <w:color w:val="4F81BD" w:themeColor="accent1"/>
          <w:sz w:val="24"/>
        </w:rPr>
        <w:t xml:space="preserve">Prepare con su grupo de trabajo: </w:t>
      </w:r>
    </w:p>
    <w:p w:rsidR="00DE2A25" w:rsidRDefault="00D17653" w:rsidP="00DE2A25">
      <w:pPr>
        <w:pStyle w:val="Textoindependiente"/>
        <w:spacing w:before="80"/>
        <w:ind w:left="1800"/>
        <w:rPr>
          <w:i w:val="0"/>
          <w:color w:val="4F81BD" w:themeColor="accent1"/>
          <w:sz w:val="24"/>
        </w:rPr>
      </w:pPr>
      <w:r>
        <w:rPr>
          <w:i w:val="0"/>
          <w:color w:val="4F81BD" w:themeColor="accent1"/>
          <w:sz w:val="24"/>
        </w:rPr>
        <w:t>Grupo 1</w:t>
      </w:r>
      <w:r w:rsidR="00600C78">
        <w:rPr>
          <w:i w:val="0"/>
          <w:color w:val="4F81BD" w:themeColor="accent1"/>
          <w:sz w:val="24"/>
        </w:rPr>
        <w:t xml:space="preserve">: Qué es </w:t>
      </w:r>
      <w:r w:rsidR="00F0470E">
        <w:rPr>
          <w:i w:val="0"/>
          <w:color w:val="4F81BD" w:themeColor="accent1"/>
          <w:sz w:val="24"/>
        </w:rPr>
        <w:t xml:space="preserve">y para qué sirve la Creatividad y la Innovación, utilice la IA que permite contar cuentos de </w:t>
      </w:r>
      <w:proofErr w:type="spellStart"/>
      <w:r w:rsidR="00F0470E">
        <w:rPr>
          <w:i w:val="0"/>
          <w:color w:val="4F81BD" w:themeColor="accent1"/>
          <w:sz w:val="24"/>
        </w:rPr>
        <w:t>Gemini</w:t>
      </w:r>
      <w:proofErr w:type="spellEnd"/>
      <w:r w:rsidR="00F0470E">
        <w:rPr>
          <w:i w:val="0"/>
          <w:color w:val="4F81BD" w:themeColor="accent1"/>
          <w:sz w:val="24"/>
        </w:rPr>
        <w:t xml:space="preserve">. Grupo 2: Cómo usar la Metodología </w:t>
      </w:r>
      <w:proofErr w:type="spellStart"/>
      <w:r w:rsidR="00F0470E">
        <w:rPr>
          <w:i w:val="0"/>
          <w:color w:val="4F81BD" w:themeColor="accent1"/>
          <w:sz w:val="24"/>
        </w:rPr>
        <w:t>Design</w:t>
      </w:r>
      <w:proofErr w:type="spellEnd"/>
      <w:r w:rsidR="00F0470E">
        <w:rPr>
          <w:i w:val="0"/>
          <w:color w:val="4F81BD" w:themeColor="accent1"/>
          <w:sz w:val="24"/>
        </w:rPr>
        <w:t xml:space="preserve"> </w:t>
      </w:r>
      <w:proofErr w:type="spellStart"/>
      <w:r w:rsidR="00F0470E">
        <w:rPr>
          <w:i w:val="0"/>
          <w:color w:val="4F81BD" w:themeColor="accent1"/>
          <w:sz w:val="24"/>
        </w:rPr>
        <w:t>thinking</w:t>
      </w:r>
      <w:proofErr w:type="spellEnd"/>
      <w:r w:rsidR="00F0470E">
        <w:rPr>
          <w:i w:val="0"/>
          <w:color w:val="4F81BD" w:themeColor="accent1"/>
          <w:sz w:val="24"/>
        </w:rPr>
        <w:t xml:space="preserve">, en qué consiste, utilice la IA que permite usar Podcast. </w:t>
      </w:r>
    </w:p>
    <w:p w:rsidR="00DE2A25" w:rsidRDefault="00F0470E" w:rsidP="00DE2A25">
      <w:pPr>
        <w:pStyle w:val="Textoindependiente"/>
        <w:spacing w:before="80"/>
        <w:ind w:left="1800"/>
        <w:rPr>
          <w:i w:val="0"/>
          <w:color w:val="4F81BD" w:themeColor="accent1"/>
          <w:sz w:val="24"/>
        </w:rPr>
      </w:pPr>
      <w:r>
        <w:rPr>
          <w:i w:val="0"/>
          <w:color w:val="4F81BD" w:themeColor="accent1"/>
          <w:sz w:val="24"/>
        </w:rPr>
        <w:t xml:space="preserve">Grupo 3: Presente las técnicas de Definición Tarjetas Rojas y Verdes y la técnica RACI. </w:t>
      </w:r>
    </w:p>
    <w:p w:rsidR="00117732" w:rsidRDefault="00F0470E" w:rsidP="00DE2A25">
      <w:pPr>
        <w:pStyle w:val="Textoindependiente"/>
        <w:spacing w:before="80"/>
        <w:ind w:left="1800"/>
        <w:rPr>
          <w:i w:val="0"/>
          <w:color w:val="4F81BD" w:themeColor="accent1"/>
          <w:sz w:val="24"/>
        </w:rPr>
      </w:pPr>
      <w:r>
        <w:rPr>
          <w:i w:val="0"/>
          <w:color w:val="4F81BD" w:themeColor="accent1"/>
          <w:sz w:val="24"/>
        </w:rPr>
        <w:t xml:space="preserve">Grupo 4: Presenten las técnicas de definición: Mapa Mental y la técnica </w:t>
      </w:r>
      <w:proofErr w:type="spellStart"/>
      <w:r>
        <w:rPr>
          <w:i w:val="0"/>
          <w:color w:val="4F81BD" w:themeColor="accent1"/>
          <w:sz w:val="24"/>
        </w:rPr>
        <w:t>Blueprint</w:t>
      </w:r>
      <w:proofErr w:type="spellEnd"/>
      <w:r>
        <w:rPr>
          <w:i w:val="0"/>
          <w:color w:val="4F81BD" w:themeColor="accent1"/>
          <w:sz w:val="24"/>
        </w:rPr>
        <w:t>. Sean creativos en sus presentaciones, cada grupo cuenta con no más de 5 minutos para sus exposiciones, recuerden que serán escuchados con jóvenes de 17 años de quinto año del colegio. Una vez que lleguemos al colegio, empatizaremos con los estudiantes y sus docentes y realizaremos estas actividades de exposición y ejercicios para que los jóvenes del colegio puedan mejorar sus proyectos.</w:t>
      </w:r>
    </w:p>
    <w:p w:rsidR="000C7D68" w:rsidRDefault="000C7D68" w:rsidP="00966E15">
      <w:pPr>
        <w:pStyle w:val="Textoindependiente"/>
        <w:numPr>
          <w:ilvl w:val="0"/>
          <w:numId w:val="1"/>
        </w:numPr>
        <w:spacing w:before="80"/>
        <w:ind w:firstLine="720"/>
        <w:rPr>
          <w:i w:val="0"/>
          <w:color w:val="4F81BD" w:themeColor="accent1"/>
          <w:sz w:val="24"/>
        </w:rPr>
      </w:pPr>
      <w:r>
        <w:rPr>
          <w:i w:val="0"/>
          <w:color w:val="4F81BD" w:themeColor="accent1"/>
          <w:sz w:val="24"/>
        </w:rPr>
        <w:t xml:space="preserve">Cada grupo </w:t>
      </w:r>
      <w:r w:rsidRPr="00A754A1">
        <w:rPr>
          <w:i w:val="0"/>
          <w:color w:val="4F81BD" w:themeColor="accent1"/>
          <w:sz w:val="24"/>
          <w:u w:val="single"/>
        </w:rPr>
        <w:t>sobre su proyecto</w:t>
      </w:r>
      <w:r>
        <w:rPr>
          <w:i w:val="0"/>
          <w:color w:val="4F81BD" w:themeColor="accent1"/>
          <w:sz w:val="24"/>
        </w:rPr>
        <w:t xml:space="preserve">, elija sin repetir con los demás grupos, una técnica exclusiva de la fase Definición y la desarrolla, indicando su </w:t>
      </w:r>
      <w:r w:rsidR="00A754A1">
        <w:rPr>
          <w:i w:val="0"/>
          <w:color w:val="4F81BD" w:themeColor="accent1"/>
          <w:sz w:val="24"/>
        </w:rPr>
        <w:t>Concepto y forma de aplicación.</w:t>
      </w:r>
    </w:p>
    <w:p w:rsidR="00DE2A25" w:rsidRPr="00314786" w:rsidRDefault="00DE2A25" w:rsidP="00966E15">
      <w:pPr>
        <w:pStyle w:val="Textoindependiente"/>
        <w:numPr>
          <w:ilvl w:val="0"/>
          <w:numId w:val="1"/>
        </w:numPr>
        <w:spacing w:before="80"/>
        <w:ind w:firstLine="720"/>
        <w:rPr>
          <w:i w:val="0"/>
          <w:color w:val="4F81BD" w:themeColor="accent1"/>
          <w:sz w:val="24"/>
        </w:rPr>
      </w:pPr>
      <w:r>
        <w:rPr>
          <w:i w:val="0"/>
          <w:color w:val="4F81BD" w:themeColor="accent1"/>
          <w:sz w:val="24"/>
        </w:rPr>
        <w:t xml:space="preserve">Cada grupo expone las respuestas de las consignas anteriores, consideren mostrar las competencias de innovar y de emprender en sus materiales y desempeños sobre la unidad 2. </w:t>
      </w:r>
    </w:p>
    <w:p w:rsidR="00314786" w:rsidRDefault="00CC2705" w:rsidP="00314786">
      <w:pPr>
        <w:pStyle w:val="Textoindependiente"/>
        <w:spacing w:before="80"/>
        <w:rPr>
          <w:i w:val="0"/>
          <w:sz w:val="24"/>
        </w:rPr>
      </w:pPr>
      <w:r>
        <w:rPr>
          <w:rFonts w:ascii="Trebuchet MS"/>
          <w:b/>
          <w:i w:val="0"/>
          <w:noProof/>
          <w:sz w:val="13"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113ACDC" wp14:editId="0ADB3E08">
                <wp:simplePos x="0" y="0"/>
                <wp:positionH relativeFrom="margin">
                  <wp:align>center</wp:align>
                </wp:positionH>
                <wp:positionV relativeFrom="paragraph">
                  <wp:posOffset>288084</wp:posOffset>
                </wp:positionV>
                <wp:extent cx="5657850" cy="1270"/>
                <wp:effectExtent l="0" t="0" r="19050" b="17780"/>
                <wp:wrapTopAndBottom/>
                <wp:docPr id="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7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7850">
                              <a:moveTo>
                                <a:pt x="0" y="0"/>
                              </a:moveTo>
                              <a:lnTo>
                                <a:pt x="565784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C099A" id="Graphic 2" o:spid="_x0000_s1026" style="position:absolute;margin-left:0;margin-top:22.7pt;width:445.5pt;height:.1pt;z-index:-1572659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5657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" path="m,l5657849,e" filled="f" strokecolor="#878787" strokeweight=".26456mm">
                <v:path arrowok="t"/>
                <w10:wrap type="topAndBottom" anchorx="margin"/>
              </v:shape>
            </w:pict>
          </mc:Fallback>
        </mc:AlternateContent>
      </w:r>
    </w:p>
    <w:p w:rsidR="000A2FCC" w:rsidRDefault="000A2FCC" w:rsidP="000A2FCC">
      <w:pPr>
        <w:pStyle w:val="Textoindependiente"/>
        <w:spacing w:before="80"/>
        <w:rPr>
          <w:b/>
          <w:i w:val="0"/>
          <w:color w:val="4F81BD" w:themeColor="accent1"/>
          <w:sz w:val="24"/>
        </w:rPr>
      </w:pPr>
    </w:p>
    <w:p w:rsidR="00B564A9" w:rsidRDefault="000A2FCC" w:rsidP="000A2FCC">
      <w:pPr>
        <w:pStyle w:val="Textoindependiente"/>
        <w:spacing w:before="80"/>
        <w:rPr>
          <w:b/>
          <w:i w:val="0"/>
          <w:color w:val="4F81BD" w:themeColor="accent1"/>
          <w:sz w:val="24"/>
        </w:rPr>
      </w:pPr>
      <w:r>
        <w:rPr>
          <w:b/>
          <w:i w:val="0"/>
          <w:color w:val="4F81BD" w:themeColor="accent1"/>
          <w:sz w:val="24"/>
        </w:rPr>
        <w:t xml:space="preserve">Conclusión: </w:t>
      </w:r>
    </w:p>
    <w:p w:rsidR="000A2FCC" w:rsidRPr="00B564A9" w:rsidRDefault="00B564A9" w:rsidP="000A2FCC">
      <w:pPr>
        <w:pStyle w:val="Textoindependiente"/>
        <w:spacing w:before="80"/>
        <w:rPr>
          <w:b/>
          <w:i w:val="0"/>
          <w:color w:val="4F81BD" w:themeColor="accent1"/>
          <w:sz w:val="24"/>
        </w:rPr>
      </w:pPr>
      <w:r>
        <w:rPr>
          <w:b/>
          <w:i w:val="0"/>
          <w:color w:val="4F81BD" w:themeColor="accent1"/>
          <w:sz w:val="24"/>
        </w:rPr>
        <w:t>S</w:t>
      </w:r>
      <w:r w:rsidR="000A2FCC">
        <w:rPr>
          <w:b/>
          <w:i w:val="0"/>
          <w:color w:val="4F81BD" w:themeColor="accent1"/>
          <w:sz w:val="24"/>
        </w:rPr>
        <w:t xml:space="preserve">e presenta la forma en que el equipo docente </w:t>
      </w:r>
      <w:r w:rsidR="00DD018B">
        <w:rPr>
          <w:b/>
          <w:i w:val="0"/>
          <w:color w:val="4F81BD" w:themeColor="accent1"/>
          <w:sz w:val="24"/>
        </w:rPr>
        <w:t xml:space="preserve">y los estudiantes </w:t>
      </w:r>
      <w:r w:rsidR="000A2FCC">
        <w:rPr>
          <w:b/>
          <w:i w:val="0"/>
          <w:color w:val="4F81BD" w:themeColor="accent1"/>
          <w:sz w:val="24"/>
        </w:rPr>
        <w:t>eval</w:t>
      </w:r>
      <w:r w:rsidR="00DD018B">
        <w:rPr>
          <w:b/>
          <w:i w:val="0"/>
          <w:color w:val="4F81BD" w:themeColor="accent1"/>
          <w:sz w:val="24"/>
        </w:rPr>
        <w:t>u</w:t>
      </w:r>
      <w:r w:rsidR="000A2FCC">
        <w:rPr>
          <w:b/>
          <w:i w:val="0"/>
          <w:color w:val="4F81BD" w:themeColor="accent1"/>
          <w:sz w:val="24"/>
        </w:rPr>
        <w:t>a</w:t>
      </w:r>
      <w:r w:rsidR="00DD018B">
        <w:rPr>
          <w:b/>
          <w:i w:val="0"/>
          <w:color w:val="4F81BD" w:themeColor="accent1"/>
          <w:sz w:val="24"/>
        </w:rPr>
        <w:t>rán</w:t>
      </w:r>
      <w:r>
        <w:rPr>
          <w:b/>
          <w:i w:val="0"/>
          <w:color w:val="4F81BD" w:themeColor="accent1"/>
          <w:sz w:val="24"/>
        </w:rPr>
        <w:t>; denominada Lista por cotejo (</w:t>
      </w:r>
      <w:r w:rsidRPr="00B564A9">
        <w:rPr>
          <w:rFonts w:ascii="Times New Roman"/>
          <w:color w:val="4F81BD" w:themeColor="accent1"/>
          <w:sz w:val="24"/>
        </w:rPr>
        <w:t>permite ponderar los entregables solicitados y reconocer un nivel de logro de los aspectos importantes requeridos en el trabajo propuesto; son orientativos para la mejora continua del proceso de ense</w:t>
      </w:r>
      <w:r w:rsidRPr="00B564A9">
        <w:rPr>
          <w:rFonts w:ascii="Times New Roman"/>
          <w:color w:val="4F81BD" w:themeColor="accent1"/>
          <w:sz w:val="24"/>
        </w:rPr>
        <w:t>ñ</w:t>
      </w:r>
      <w:r w:rsidRPr="00B564A9">
        <w:rPr>
          <w:rFonts w:ascii="Times New Roman"/>
          <w:color w:val="4F81BD" w:themeColor="accent1"/>
          <w:sz w:val="24"/>
        </w:rPr>
        <w:t>ar y de aprender.</w:t>
      </w:r>
      <w:r w:rsidRPr="00B564A9">
        <w:rPr>
          <w:rFonts w:ascii="Times New Roman"/>
          <w:color w:val="4F81BD" w:themeColor="accent1"/>
          <w:sz w:val="24"/>
        </w:rPr>
        <w:t>)</w:t>
      </w:r>
      <w:r w:rsidRPr="00B564A9">
        <w:rPr>
          <w:b/>
          <w:i w:val="0"/>
          <w:color w:val="4F81BD" w:themeColor="accent1"/>
          <w:sz w:val="24"/>
        </w:rPr>
        <w:t>, completar para cada grupo.</w:t>
      </w:r>
    </w:p>
    <w:p w:rsidR="00B67279" w:rsidRDefault="00B67279">
      <w:pPr>
        <w:pStyle w:val="Textoindependiente"/>
        <w:spacing w:line="276" w:lineRule="auto"/>
        <w:jc w:val="both"/>
        <w:sectPr w:rsidR="00B67279" w:rsidSect="00DF5A2E">
          <w:headerReference w:type="default" r:id="rId7"/>
          <w:type w:val="continuous"/>
          <w:pgSz w:w="11920" w:h="16860"/>
          <w:pgMar w:top="1417" w:right="1701" w:bottom="1417" w:left="1701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4085"/>
        <w:gridCol w:w="1985"/>
        <w:gridCol w:w="1984"/>
        <w:gridCol w:w="2086"/>
      </w:tblGrid>
      <w:tr w:rsidR="00B564A9" w:rsidTr="0028120B">
        <w:trPr>
          <w:trHeight w:val="659"/>
        </w:trPr>
        <w:tc>
          <w:tcPr>
            <w:tcW w:w="4670" w:type="dxa"/>
            <w:gridSpan w:val="2"/>
          </w:tcPr>
          <w:p w:rsidR="00B564A9" w:rsidRPr="00B564A9" w:rsidRDefault="00B564A9" w:rsidP="00B564A9">
            <w:pPr>
              <w:pStyle w:val="TableParagraph"/>
              <w:spacing w:before="117"/>
              <w:jc w:val="center"/>
              <w:rPr>
                <w:rFonts w:ascii="Calibri"/>
                <w:color w:val="E69037"/>
                <w:spacing w:val="-2"/>
                <w:sz w:val="34"/>
              </w:rPr>
            </w:pPr>
            <w:r w:rsidRPr="00B564A9">
              <w:rPr>
                <w:rFonts w:ascii="Calibri"/>
                <w:color w:val="E69037"/>
                <w:spacing w:val="-2"/>
                <w:sz w:val="34"/>
              </w:rPr>
              <w:lastRenderedPageBreak/>
              <w:t>Nombre del Grupo o equipo (si lo tuviera, opcional)</w:t>
            </w:r>
          </w:p>
        </w:tc>
        <w:tc>
          <w:tcPr>
            <w:tcW w:w="6055" w:type="dxa"/>
            <w:gridSpan w:val="3"/>
          </w:tcPr>
          <w:p w:rsidR="00B564A9" w:rsidRDefault="00B564A9">
            <w:pPr>
              <w:pStyle w:val="TableParagraph"/>
              <w:spacing w:before="108"/>
              <w:jc w:val="center"/>
              <w:rPr>
                <w:rFonts w:ascii="Calibri" w:hAnsi="Calibri"/>
                <w:b/>
                <w:color w:val="E69037"/>
                <w:spacing w:val="-2"/>
                <w:sz w:val="20"/>
              </w:rPr>
            </w:pPr>
          </w:p>
        </w:tc>
      </w:tr>
      <w:tr w:rsidR="00B564A9" w:rsidTr="0028120B">
        <w:trPr>
          <w:trHeight w:val="659"/>
        </w:trPr>
        <w:tc>
          <w:tcPr>
            <w:tcW w:w="4670" w:type="dxa"/>
            <w:gridSpan w:val="2"/>
          </w:tcPr>
          <w:p w:rsidR="00B564A9" w:rsidRPr="00B564A9" w:rsidRDefault="00B564A9" w:rsidP="00B564A9">
            <w:pPr>
              <w:pStyle w:val="TableParagraph"/>
              <w:spacing w:before="117"/>
              <w:jc w:val="center"/>
              <w:rPr>
                <w:rFonts w:ascii="Calibri"/>
                <w:color w:val="E69037"/>
                <w:spacing w:val="-2"/>
                <w:sz w:val="34"/>
              </w:rPr>
            </w:pPr>
            <w:r w:rsidRPr="00B564A9">
              <w:rPr>
                <w:rFonts w:ascii="Calibri"/>
                <w:color w:val="E69037"/>
                <w:spacing w:val="-2"/>
                <w:sz w:val="34"/>
              </w:rPr>
              <w:t>Nombre/ Legajos/ Carrera de los integrantes del equipo de trabajo</w:t>
            </w:r>
          </w:p>
        </w:tc>
        <w:tc>
          <w:tcPr>
            <w:tcW w:w="6055" w:type="dxa"/>
            <w:gridSpan w:val="3"/>
          </w:tcPr>
          <w:p w:rsidR="00B564A9" w:rsidRDefault="00B564A9">
            <w:pPr>
              <w:pStyle w:val="TableParagraph"/>
              <w:spacing w:before="108"/>
              <w:jc w:val="center"/>
              <w:rPr>
                <w:rFonts w:ascii="Calibri" w:hAnsi="Calibri"/>
                <w:b/>
                <w:color w:val="E69037"/>
                <w:spacing w:val="-2"/>
                <w:sz w:val="20"/>
              </w:rPr>
            </w:pPr>
          </w:p>
        </w:tc>
      </w:tr>
      <w:tr w:rsidR="00B67279" w:rsidTr="0028120B">
        <w:trPr>
          <w:trHeight w:val="659"/>
        </w:trPr>
        <w:tc>
          <w:tcPr>
            <w:tcW w:w="4670" w:type="dxa"/>
            <w:gridSpan w:val="2"/>
          </w:tcPr>
          <w:p w:rsidR="00B67279" w:rsidRDefault="00B672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5" w:type="dxa"/>
            <w:gridSpan w:val="3"/>
          </w:tcPr>
          <w:p w:rsidR="00B67279" w:rsidRDefault="008548A0">
            <w:pPr>
              <w:pStyle w:val="TableParagraph"/>
              <w:spacing w:before="108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color w:val="E69037"/>
                <w:spacing w:val="-2"/>
                <w:sz w:val="20"/>
              </w:rPr>
              <w:t>Ponderación</w:t>
            </w:r>
            <w:r w:rsidR="0028120B">
              <w:rPr>
                <w:rFonts w:ascii="Calibri" w:hAnsi="Calibri"/>
                <w:b/>
                <w:color w:val="E69037"/>
                <w:spacing w:val="-2"/>
                <w:sz w:val="20"/>
              </w:rPr>
              <w:t xml:space="preserve"> en Puntos.</w:t>
            </w:r>
          </w:p>
        </w:tc>
      </w:tr>
      <w:tr w:rsidR="00B67279" w:rsidTr="0028120B">
        <w:trPr>
          <w:trHeight w:val="824"/>
        </w:trPr>
        <w:tc>
          <w:tcPr>
            <w:tcW w:w="4670" w:type="dxa"/>
            <w:gridSpan w:val="2"/>
          </w:tcPr>
          <w:p w:rsidR="00B67279" w:rsidRPr="00B564A9" w:rsidRDefault="008548A0">
            <w:pPr>
              <w:pStyle w:val="TableParagraph"/>
              <w:spacing w:before="117"/>
              <w:jc w:val="center"/>
              <w:rPr>
                <w:rFonts w:ascii="Calibri"/>
                <w:sz w:val="34"/>
              </w:rPr>
            </w:pPr>
            <w:r w:rsidRPr="00B564A9">
              <w:rPr>
                <w:rFonts w:ascii="Calibri"/>
                <w:color w:val="E69037"/>
                <w:spacing w:val="-2"/>
                <w:sz w:val="34"/>
              </w:rPr>
              <w:t>Criterios</w:t>
            </w:r>
            <w:r w:rsidR="00A754A1" w:rsidRPr="00B564A9">
              <w:rPr>
                <w:rFonts w:ascii="Calibri"/>
                <w:color w:val="E69037"/>
                <w:spacing w:val="-2"/>
                <w:sz w:val="34"/>
              </w:rPr>
              <w:t xml:space="preserve"> sobre el trabajo del proyecto y del equipo.</w:t>
            </w:r>
          </w:p>
        </w:tc>
        <w:tc>
          <w:tcPr>
            <w:tcW w:w="1985" w:type="dxa"/>
          </w:tcPr>
          <w:p w:rsidR="00B67279" w:rsidRPr="00B564A9" w:rsidRDefault="008548A0" w:rsidP="0028120B">
            <w:pPr>
              <w:pStyle w:val="TableParagraph"/>
              <w:spacing w:before="114" w:line="276" w:lineRule="auto"/>
              <w:ind w:left="365" w:right="116" w:hanging="247"/>
              <w:rPr>
                <w:rFonts w:ascii="Calibri"/>
              </w:rPr>
            </w:pPr>
            <w:r w:rsidRPr="00B564A9">
              <w:rPr>
                <w:rFonts w:ascii="Calibri"/>
                <w:color w:val="E69037"/>
              </w:rPr>
              <w:t>Muy</w:t>
            </w:r>
            <w:r w:rsidRPr="00B564A9">
              <w:rPr>
                <w:rFonts w:ascii="Calibri"/>
                <w:color w:val="E69037"/>
                <w:spacing w:val="-13"/>
              </w:rPr>
              <w:t xml:space="preserve"> </w:t>
            </w:r>
            <w:r w:rsidRPr="00B564A9">
              <w:rPr>
                <w:rFonts w:ascii="Calibri"/>
                <w:color w:val="E69037"/>
              </w:rPr>
              <w:t>Bueno</w:t>
            </w:r>
            <w:r w:rsidR="0028120B">
              <w:rPr>
                <w:rFonts w:ascii="Calibri"/>
                <w:color w:val="E69037"/>
              </w:rPr>
              <w:t xml:space="preserve"> (</w:t>
            </w:r>
            <w:r w:rsidRPr="00B564A9">
              <w:rPr>
                <w:rFonts w:ascii="Calibri"/>
                <w:color w:val="E69037"/>
              </w:rPr>
              <w:t>3</w:t>
            </w:r>
            <w:r w:rsidR="0028120B">
              <w:rPr>
                <w:rFonts w:ascii="Calibri"/>
                <w:color w:val="E69037"/>
              </w:rPr>
              <w:t>)</w:t>
            </w:r>
          </w:p>
        </w:tc>
        <w:tc>
          <w:tcPr>
            <w:tcW w:w="1984" w:type="dxa"/>
          </w:tcPr>
          <w:p w:rsidR="00B67279" w:rsidRDefault="008548A0" w:rsidP="0028120B">
            <w:pPr>
              <w:pStyle w:val="TableParagraph"/>
              <w:spacing w:before="114" w:line="276" w:lineRule="auto"/>
              <w:ind w:left="296" w:right="253" w:hanging="36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E69037"/>
                <w:spacing w:val="-2"/>
              </w:rPr>
              <w:t xml:space="preserve">Bueno </w:t>
            </w:r>
            <w:r w:rsidR="0028120B">
              <w:rPr>
                <w:rFonts w:ascii="Calibri"/>
                <w:b/>
                <w:color w:val="E69037"/>
                <w:spacing w:val="-2"/>
              </w:rPr>
              <w:t>(</w:t>
            </w:r>
            <w:r>
              <w:rPr>
                <w:rFonts w:ascii="Calibri"/>
                <w:b/>
                <w:color w:val="E69037"/>
              </w:rPr>
              <w:t>2</w:t>
            </w:r>
            <w:r w:rsidR="0028120B">
              <w:rPr>
                <w:rFonts w:ascii="Calibri"/>
                <w:b/>
                <w:color w:val="E69037"/>
              </w:rPr>
              <w:t>)</w:t>
            </w:r>
          </w:p>
        </w:tc>
        <w:tc>
          <w:tcPr>
            <w:tcW w:w="2086" w:type="dxa"/>
          </w:tcPr>
          <w:p w:rsidR="00B67279" w:rsidRDefault="008548A0" w:rsidP="0028120B">
            <w:pPr>
              <w:pStyle w:val="TableParagraph"/>
              <w:spacing w:before="114" w:line="276" w:lineRule="auto"/>
              <w:ind w:left="246" w:right="168" w:hanging="77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E69037"/>
                <w:spacing w:val="-2"/>
              </w:rPr>
              <w:t xml:space="preserve">Regular </w:t>
            </w:r>
            <w:r w:rsidR="0028120B">
              <w:rPr>
                <w:rFonts w:ascii="Calibri"/>
                <w:b/>
                <w:color w:val="E69037"/>
                <w:spacing w:val="-2"/>
              </w:rPr>
              <w:t>(</w:t>
            </w:r>
            <w:r>
              <w:rPr>
                <w:rFonts w:ascii="Calibri"/>
                <w:b/>
                <w:color w:val="E69037"/>
              </w:rPr>
              <w:t>1</w:t>
            </w:r>
            <w:r w:rsidR="0028120B">
              <w:rPr>
                <w:rFonts w:ascii="Calibri"/>
                <w:b/>
                <w:color w:val="E69037"/>
              </w:rPr>
              <w:t>)</w:t>
            </w:r>
          </w:p>
        </w:tc>
      </w:tr>
      <w:tr w:rsidR="00B67279" w:rsidTr="0028120B">
        <w:trPr>
          <w:trHeight w:val="1019"/>
        </w:trPr>
        <w:tc>
          <w:tcPr>
            <w:tcW w:w="585" w:type="dxa"/>
          </w:tcPr>
          <w:p w:rsidR="00B67279" w:rsidRDefault="008548A0">
            <w:pPr>
              <w:pStyle w:val="TableParagraph"/>
              <w:spacing w:before="113"/>
              <w:ind w:left="83" w:right="83"/>
              <w:jc w:val="center"/>
              <w:rPr>
                <w:sz w:val="26"/>
              </w:rPr>
            </w:pPr>
            <w:r>
              <w:rPr>
                <w:color w:val="1B1B1C"/>
                <w:spacing w:val="-10"/>
                <w:sz w:val="26"/>
              </w:rPr>
              <w:t>1</w:t>
            </w:r>
          </w:p>
        </w:tc>
        <w:tc>
          <w:tcPr>
            <w:tcW w:w="4085" w:type="dxa"/>
          </w:tcPr>
          <w:p w:rsidR="00B67279" w:rsidRDefault="008548A0">
            <w:pPr>
              <w:pStyle w:val="TableParagraph"/>
              <w:spacing w:before="113" w:line="276" w:lineRule="auto"/>
              <w:ind w:left="97" w:right="100"/>
              <w:rPr>
                <w:sz w:val="26"/>
              </w:rPr>
            </w:pPr>
            <w:r>
              <w:rPr>
                <w:color w:val="1B1B1C"/>
                <w:sz w:val="26"/>
              </w:rPr>
              <w:t>El</w:t>
            </w:r>
            <w:r>
              <w:rPr>
                <w:color w:val="1B1B1C"/>
                <w:spacing w:val="39"/>
                <w:sz w:val="26"/>
              </w:rPr>
              <w:t xml:space="preserve"> </w:t>
            </w:r>
            <w:r>
              <w:rPr>
                <w:color w:val="1B1B1C"/>
                <w:sz w:val="26"/>
              </w:rPr>
              <w:t>informe</w:t>
            </w:r>
            <w:r>
              <w:rPr>
                <w:color w:val="1B1B1C"/>
                <w:spacing w:val="39"/>
                <w:sz w:val="26"/>
              </w:rPr>
              <w:t xml:space="preserve"> </w:t>
            </w:r>
            <w:r>
              <w:rPr>
                <w:color w:val="1B1B1C"/>
                <w:sz w:val="26"/>
              </w:rPr>
              <w:t>presenta</w:t>
            </w:r>
            <w:r>
              <w:rPr>
                <w:color w:val="1B1B1C"/>
                <w:spacing w:val="39"/>
                <w:sz w:val="26"/>
              </w:rPr>
              <w:t xml:space="preserve"> </w:t>
            </w:r>
            <w:r w:rsidR="00A754A1">
              <w:rPr>
                <w:color w:val="1B1B1C"/>
                <w:spacing w:val="39"/>
                <w:sz w:val="26"/>
              </w:rPr>
              <w:t xml:space="preserve">la información con </w:t>
            </w:r>
            <w:r>
              <w:rPr>
                <w:color w:val="1B1B1C"/>
                <w:sz w:val="26"/>
              </w:rPr>
              <w:t>una</w:t>
            </w:r>
            <w:r>
              <w:rPr>
                <w:color w:val="1B1B1C"/>
                <w:spacing w:val="39"/>
                <w:sz w:val="26"/>
              </w:rPr>
              <w:t xml:space="preserve"> </w:t>
            </w:r>
            <w:r w:rsidRPr="00175147">
              <w:rPr>
                <w:color w:val="1B1B1C"/>
                <w:sz w:val="26"/>
                <w:u w:val="single"/>
              </w:rPr>
              <w:t>estructura</w:t>
            </w:r>
            <w:r w:rsidRPr="00175147">
              <w:rPr>
                <w:color w:val="1B1B1C"/>
                <w:spacing w:val="39"/>
                <w:sz w:val="26"/>
                <w:u w:val="single"/>
              </w:rPr>
              <w:t xml:space="preserve"> </w:t>
            </w:r>
            <w:r w:rsidR="00175147" w:rsidRPr="00175147">
              <w:rPr>
                <w:color w:val="1B1B1C"/>
                <w:spacing w:val="39"/>
                <w:sz w:val="26"/>
                <w:u w:val="single"/>
              </w:rPr>
              <w:t>interesante</w:t>
            </w:r>
            <w:r w:rsidR="00175147">
              <w:rPr>
                <w:color w:val="1B1B1C"/>
                <w:spacing w:val="39"/>
                <w:sz w:val="26"/>
              </w:rPr>
              <w:t xml:space="preserve">, </w:t>
            </w:r>
            <w:r>
              <w:rPr>
                <w:color w:val="1B1B1C"/>
                <w:sz w:val="26"/>
              </w:rPr>
              <w:t>clara</w:t>
            </w:r>
            <w:r>
              <w:rPr>
                <w:color w:val="1B1B1C"/>
                <w:spacing w:val="39"/>
                <w:sz w:val="26"/>
              </w:rPr>
              <w:t xml:space="preserve"> </w:t>
            </w:r>
            <w:r>
              <w:rPr>
                <w:color w:val="1B1B1C"/>
                <w:sz w:val="26"/>
              </w:rPr>
              <w:t>y</w:t>
            </w:r>
            <w:r>
              <w:rPr>
                <w:color w:val="1B1B1C"/>
                <w:spacing w:val="39"/>
                <w:sz w:val="26"/>
              </w:rPr>
              <w:t xml:space="preserve"> </w:t>
            </w:r>
            <w:r>
              <w:rPr>
                <w:color w:val="1B1B1C"/>
                <w:sz w:val="26"/>
              </w:rPr>
              <w:t>coherente, con introd</w:t>
            </w:r>
            <w:r w:rsidR="00A754A1">
              <w:rPr>
                <w:color w:val="1B1B1C"/>
                <w:sz w:val="26"/>
              </w:rPr>
              <w:t>ucción, desarrollo y conclusión; con estilo narrativo adecuado.</w:t>
            </w:r>
          </w:p>
        </w:tc>
        <w:tc>
          <w:tcPr>
            <w:tcW w:w="1985" w:type="dxa"/>
          </w:tcPr>
          <w:p w:rsidR="00B67279" w:rsidRDefault="00B672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B67279" w:rsidRDefault="00B672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6" w:type="dxa"/>
          </w:tcPr>
          <w:p w:rsidR="00B67279" w:rsidRDefault="00B672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7279" w:rsidTr="0028120B">
        <w:trPr>
          <w:trHeight w:val="1004"/>
        </w:trPr>
        <w:tc>
          <w:tcPr>
            <w:tcW w:w="585" w:type="dxa"/>
          </w:tcPr>
          <w:p w:rsidR="00B67279" w:rsidRDefault="008548A0">
            <w:pPr>
              <w:pStyle w:val="TableParagraph"/>
              <w:spacing w:before="108"/>
              <w:ind w:left="83" w:right="83"/>
              <w:jc w:val="center"/>
              <w:rPr>
                <w:sz w:val="26"/>
              </w:rPr>
            </w:pPr>
            <w:r>
              <w:rPr>
                <w:color w:val="1B1B1C"/>
                <w:spacing w:val="-10"/>
                <w:sz w:val="26"/>
              </w:rPr>
              <w:t>2</w:t>
            </w:r>
          </w:p>
        </w:tc>
        <w:tc>
          <w:tcPr>
            <w:tcW w:w="4085" w:type="dxa"/>
          </w:tcPr>
          <w:p w:rsidR="00B67279" w:rsidRDefault="00A754A1">
            <w:pPr>
              <w:pStyle w:val="TableParagraph"/>
              <w:tabs>
                <w:tab w:val="left" w:pos="625"/>
                <w:tab w:val="left" w:pos="1486"/>
                <w:tab w:val="left" w:pos="2275"/>
                <w:tab w:val="left" w:pos="3063"/>
                <w:tab w:val="left" w:pos="3649"/>
                <w:tab w:val="left" w:pos="4755"/>
                <w:tab w:val="left" w:pos="6395"/>
              </w:tabs>
              <w:spacing w:before="108" w:line="276" w:lineRule="auto"/>
              <w:ind w:left="97" w:right="102"/>
              <w:rPr>
                <w:sz w:val="26"/>
              </w:rPr>
            </w:pPr>
            <w:r>
              <w:rPr>
                <w:color w:val="1B1B1C"/>
                <w:spacing w:val="-6"/>
                <w:sz w:val="26"/>
              </w:rPr>
              <w:t>La presentación utilizada</w:t>
            </w:r>
            <w:r w:rsidR="008548A0">
              <w:rPr>
                <w:color w:val="1B1B1C"/>
                <w:sz w:val="26"/>
              </w:rPr>
              <w:tab/>
            </w:r>
            <w:r w:rsidR="008548A0">
              <w:rPr>
                <w:color w:val="1B1B1C"/>
                <w:spacing w:val="-4"/>
                <w:sz w:val="26"/>
              </w:rPr>
              <w:t>está</w:t>
            </w:r>
            <w:r w:rsidR="008548A0">
              <w:rPr>
                <w:color w:val="1B1B1C"/>
                <w:sz w:val="26"/>
              </w:rPr>
              <w:tab/>
            </w:r>
            <w:r w:rsidR="008548A0">
              <w:rPr>
                <w:color w:val="1B1B1C"/>
                <w:spacing w:val="-2"/>
                <w:sz w:val="26"/>
              </w:rPr>
              <w:t>libre</w:t>
            </w:r>
            <w:r w:rsidR="008548A0">
              <w:rPr>
                <w:color w:val="1B1B1C"/>
                <w:sz w:val="26"/>
              </w:rPr>
              <w:tab/>
            </w:r>
            <w:r w:rsidR="008548A0">
              <w:rPr>
                <w:color w:val="1B1B1C"/>
                <w:spacing w:val="-6"/>
                <w:sz w:val="26"/>
              </w:rPr>
              <w:t>de</w:t>
            </w:r>
            <w:r w:rsidR="008548A0">
              <w:rPr>
                <w:color w:val="1B1B1C"/>
                <w:sz w:val="26"/>
              </w:rPr>
              <w:tab/>
            </w:r>
            <w:r w:rsidR="008548A0">
              <w:rPr>
                <w:color w:val="1B1B1C"/>
                <w:spacing w:val="-2"/>
                <w:sz w:val="26"/>
              </w:rPr>
              <w:t>errores</w:t>
            </w:r>
            <w:r w:rsidR="008548A0">
              <w:rPr>
                <w:color w:val="1B1B1C"/>
                <w:sz w:val="26"/>
              </w:rPr>
              <w:tab/>
            </w:r>
            <w:r w:rsidR="008548A0">
              <w:rPr>
                <w:color w:val="1B1B1C"/>
                <w:spacing w:val="-2"/>
                <w:sz w:val="26"/>
              </w:rPr>
              <w:t>ortográficos</w:t>
            </w:r>
            <w:r w:rsidR="008548A0">
              <w:rPr>
                <w:color w:val="1B1B1C"/>
                <w:sz w:val="26"/>
              </w:rPr>
              <w:tab/>
            </w:r>
            <w:r w:rsidR="008548A0">
              <w:rPr>
                <w:color w:val="1B1B1C"/>
                <w:spacing w:val="-10"/>
                <w:sz w:val="26"/>
              </w:rPr>
              <w:t xml:space="preserve">o </w:t>
            </w:r>
            <w:r w:rsidR="008548A0">
              <w:rPr>
                <w:color w:val="1B1B1C"/>
                <w:spacing w:val="-2"/>
                <w:sz w:val="26"/>
              </w:rPr>
              <w:t>gramaticales</w:t>
            </w:r>
            <w:r>
              <w:rPr>
                <w:color w:val="1B1B1C"/>
                <w:spacing w:val="-2"/>
                <w:sz w:val="26"/>
              </w:rPr>
              <w:t xml:space="preserve">; </w:t>
            </w:r>
            <w:r w:rsidRPr="00175147">
              <w:rPr>
                <w:color w:val="1B1B1C"/>
                <w:spacing w:val="-2"/>
                <w:sz w:val="26"/>
                <w:u w:val="single"/>
              </w:rPr>
              <w:t>tiene estilo técnico</w:t>
            </w:r>
            <w:r w:rsidR="00BD6986">
              <w:rPr>
                <w:color w:val="1B1B1C"/>
                <w:spacing w:val="-2"/>
                <w:sz w:val="26"/>
                <w:u w:val="single"/>
              </w:rPr>
              <w:t>, como consultor</w:t>
            </w:r>
            <w:r>
              <w:rPr>
                <w:color w:val="1B1B1C"/>
                <w:spacing w:val="-2"/>
                <w:sz w:val="26"/>
              </w:rPr>
              <w:t xml:space="preserve"> y no coloquial</w:t>
            </w:r>
            <w:r w:rsidR="008548A0">
              <w:rPr>
                <w:color w:val="1B1B1C"/>
                <w:spacing w:val="-2"/>
                <w:sz w:val="26"/>
              </w:rPr>
              <w:t>.</w:t>
            </w:r>
          </w:p>
        </w:tc>
        <w:tc>
          <w:tcPr>
            <w:tcW w:w="1985" w:type="dxa"/>
          </w:tcPr>
          <w:p w:rsidR="00B67279" w:rsidRDefault="00B672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B67279" w:rsidRDefault="00B672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6" w:type="dxa"/>
          </w:tcPr>
          <w:p w:rsidR="00B67279" w:rsidRDefault="00B672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7279" w:rsidTr="0028120B">
        <w:trPr>
          <w:trHeight w:val="1019"/>
        </w:trPr>
        <w:tc>
          <w:tcPr>
            <w:tcW w:w="585" w:type="dxa"/>
          </w:tcPr>
          <w:p w:rsidR="00B67279" w:rsidRDefault="008548A0">
            <w:pPr>
              <w:pStyle w:val="TableParagraph"/>
              <w:spacing w:before="118"/>
              <w:ind w:left="83" w:right="83"/>
              <w:jc w:val="center"/>
              <w:rPr>
                <w:sz w:val="26"/>
              </w:rPr>
            </w:pPr>
            <w:r>
              <w:rPr>
                <w:color w:val="1B1B1C"/>
                <w:spacing w:val="-10"/>
                <w:sz w:val="26"/>
              </w:rPr>
              <w:t>3</w:t>
            </w:r>
          </w:p>
        </w:tc>
        <w:tc>
          <w:tcPr>
            <w:tcW w:w="4085" w:type="dxa"/>
          </w:tcPr>
          <w:p w:rsidR="00B67279" w:rsidRDefault="00A754A1" w:rsidP="00396220">
            <w:pPr>
              <w:pStyle w:val="TableParagraph"/>
              <w:spacing w:before="118" w:line="276" w:lineRule="auto"/>
              <w:ind w:left="97" w:right="100"/>
              <w:rPr>
                <w:sz w:val="26"/>
              </w:rPr>
            </w:pPr>
            <w:r>
              <w:rPr>
                <w:color w:val="1B1B1C"/>
                <w:sz w:val="26"/>
              </w:rPr>
              <w:t xml:space="preserve">El grupo </w:t>
            </w:r>
            <w:r w:rsidR="002E069A" w:rsidRPr="00016D33">
              <w:rPr>
                <w:color w:val="1B1B1C"/>
                <w:sz w:val="26"/>
                <w:u w:val="single"/>
              </w:rPr>
              <w:t>define</w:t>
            </w:r>
            <w:r w:rsidR="002E069A">
              <w:rPr>
                <w:color w:val="1B1B1C"/>
                <w:sz w:val="26"/>
              </w:rPr>
              <w:t xml:space="preserve"> con</w:t>
            </w:r>
            <w:r w:rsidR="008548A0">
              <w:rPr>
                <w:color w:val="1B1B1C"/>
                <w:spacing w:val="40"/>
                <w:sz w:val="26"/>
              </w:rPr>
              <w:t xml:space="preserve"> </w:t>
            </w:r>
            <w:r w:rsidR="008548A0">
              <w:rPr>
                <w:color w:val="1B1B1C"/>
                <w:sz w:val="26"/>
              </w:rPr>
              <w:t>reflexi</w:t>
            </w:r>
            <w:r w:rsidR="002E069A">
              <w:rPr>
                <w:color w:val="1B1B1C"/>
                <w:sz w:val="26"/>
              </w:rPr>
              <w:t>ón</w:t>
            </w:r>
            <w:r w:rsidR="008548A0">
              <w:rPr>
                <w:color w:val="1B1B1C"/>
                <w:spacing w:val="40"/>
                <w:sz w:val="26"/>
              </w:rPr>
              <w:t xml:space="preserve"> </w:t>
            </w:r>
            <w:r w:rsidR="008548A0">
              <w:rPr>
                <w:color w:val="1B1B1C"/>
                <w:sz w:val="26"/>
              </w:rPr>
              <w:t>y</w:t>
            </w:r>
            <w:r w:rsidR="008548A0">
              <w:rPr>
                <w:color w:val="1B1B1C"/>
                <w:spacing w:val="40"/>
                <w:sz w:val="26"/>
              </w:rPr>
              <w:t xml:space="preserve"> </w:t>
            </w:r>
            <w:r w:rsidR="008548A0">
              <w:rPr>
                <w:color w:val="1B1B1C"/>
                <w:sz w:val="26"/>
              </w:rPr>
              <w:t>crítico</w:t>
            </w:r>
            <w:r w:rsidR="00C51F73">
              <w:rPr>
                <w:color w:val="1B1B1C"/>
                <w:spacing w:val="40"/>
                <w:sz w:val="26"/>
              </w:rPr>
              <w:t xml:space="preserve"> </w:t>
            </w:r>
            <w:r w:rsidR="00396220">
              <w:rPr>
                <w:color w:val="1B1B1C"/>
                <w:spacing w:val="40"/>
                <w:sz w:val="26"/>
                <w:u w:val="single"/>
              </w:rPr>
              <w:t>problemáticas</w:t>
            </w:r>
            <w:bookmarkStart w:id="0" w:name="_GoBack"/>
            <w:bookmarkEnd w:id="0"/>
            <w:r w:rsidR="00BD6986">
              <w:rPr>
                <w:color w:val="1B1B1C"/>
                <w:spacing w:val="40"/>
                <w:sz w:val="26"/>
                <w:u w:val="single"/>
              </w:rPr>
              <w:t xml:space="preserve"> en un tiempo prudente</w:t>
            </w:r>
            <w:r w:rsidR="00C51F73" w:rsidRPr="00175147">
              <w:rPr>
                <w:color w:val="1B1B1C"/>
                <w:spacing w:val="40"/>
                <w:sz w:val="26"/>
                <w:u w:val="single"/>
              </w:rPr>
              <w:t>.</w:t>
            </w:r>
          </w:p>
        </w:tc>
        <w:tc>
          <w:tcPr>
            <w:tcW w:w="1985" w:type="dxa"/>
          </w:tcPr>
          <w:p w:rsidR="00B67279" w:rsidRDefault="00B672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B67279" w:rsidRDefault="00B672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6" w:type="dxa"/>
          </w:tcPr>
          <w:p w:rsidR="00B67279" w:rsidRDefault="00B672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7279" w:rsidTr="0028120B">
        <w:trPr>
          <w:trHeight w:val="1019"/>
        </w:trPr>
        <w:tc>
          <w:tcPr>
            <w:tcW w:w="585" w:type="dxa"/>
          </w:tcPr>
          <w:p w:rsidR="00B67279" w:rsidRDefault="008548A0">
            <w:pPr>
              <w:pStyle w:val="TableParagraph"/>
              <w:spacing w:before="114"/>
              <w:ind w:left="83" w:right="83"/>
              <w:jc w:val="center"/>
              <w:rPr>
                <w:sz w:val="26"/>
              </w:rPr>
            </w:pPr>
            <w:r>
              <w:rPr>
                <w:color w:val="1B1B1C"/>
                <w:spacing w:val="-10"/>
                <w:sz w:val="26"/>
              </w:rPr>
              <w:t>4</w:t>
            </w:r>
          </w:p>
        </w:tc>
        <w:tc>
          <w:tcPr>
            <w:tcW w:w="4085" w:type="dxa"/>
          </w:tcPr>
          <w:p w:rsidR="00B67279" w:rsidRDefault="00A754A1">
            <w:pPr>
              <w:pStyle w:val="TableParagraph"/>
              <w:spacing w:before="114" w:line="276" w:lineRule="auto"/>
              <w:ind w:left="97" w:right="100"/>
              <w:rPr>
                <w:sz w:val="26"/>
              </w:rPr>
            </w:pPr>
            <w:r>
              <w:rPr>
                <w:color w:val="1B1B1C"/>
                <w:sz w:val="26"/>
              </w:rPr>
              <w:t>Se expone</w:t>
            </w:r>
            <w:r w:rsidR="0099430D">
              <w:rPr>
                <w:color w:val="1B1B1C"/>
                <w:sz w:val="26"/>
              </w:rPr>
              <w:t>, reconociendo y diferenciando</w:t>
            </w:r>
            <w:r>
              <w:rPr>
                <w:color w:val="1B1B1C"/>
                <w:sz w:val="26"/>
              </w:rPr>
              <w:t xml:space="preserve"> documentación, casos y ejemplos pertinentes para el análisis y aplicación de los conceptos, herramientas y </w:t>
            </w:r>
            <w:r w:rsidRPr="00175147">
              <w:rPr>
                <w:color w:val="1B1B1C"/>
                <w:sz w:val="26"/>
                <w:u w:val="single"/>
              </w:rPr>
              <w:t>metodologías de la unidad de referencia del TP2.</w:t>
            </w:r>
          </w:p>
        </w:tc>
        <w:tc>
          <w:tcPr>
            <w:tcW w:w="1985" w:type="dxa"/>
          </w:tcPr>
          <w:p w:rsidR="00B67279" w:rsidRDefault="00B672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B67279" w:rsidRDefault="00B672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6" w:type="dxa"/>
          </w:tcPr>
          <w:p w:rsidR="00B67279" w:rsidRDefault="00B672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C2705" w:rsidTr="0028120B">
        <w:trPr>
          <w:trHeight w:val="924"/>
        </w:trPr>
        <w:tc>
          <w:tcPr>
            <w:tcW w:w="585" w:type="dxa"/>
          </w:tcPr>
          <w:p w:rsidR="00CC2705" w:rsidRDefault="00CC2705" w:rsidP="00CC2705">
            <w:pPr>
              <w:pStyle w:val="TableParagraph"/>
              <w:spacing w:before="109"/>
              <w:ind w:left="83" w:right="83"/>
              <w:jc w:val="center"/>
              <w:rPr>
                <w:sz w:val="26"/>
              </w:rPr>
            </w:pPr>
            <w:r>
              <w:rPr>
                <w:color w:val="1B1B1C"/>
                <w:spacing w:val="-10"/>
                <w:sz w:val="26"/>
              </w:rPr>
              <w:t>5</w:t>
            </w:r>
          </w:p>
        </w:tc>
        <w:tc>
          <w:tcPr>
            <w:tcW w:w="4085" w:type="dxa"/>
          </w:tcPr>
          <w:p w:rsidR="00CC2705" w:rsidRDefault="00175147" w:rsidP="00BD6986">
            <w:pPr>
              <w:pStyle w:val="TableParagraph"/>
              <w:spacing w:before="112" w:line="276" w:lineRule="auto"/>
              <w:ind w:left="97" w:right="104"/>
              <w:jc w:val="both"/>
              <w:rPr>
                <w:sz w:val="26"/>
              </w:rPr>
            </w:pPr>
            <w:r>
              <w:rPr>
                <w:color w:val="1B1B1C"/>
                <w:sz w:val="26"/>
              </w:rPr>
              <w:t xml:space="preserve">Define, </w:t>
            </w:r>
            <w:r w:rsidR="00BD6986">
              <w:rPr>
                <w:color w:val="1B1B1C"/>
                <w:sz w:val="26"/>
              </w:rPr>
              <w:t>proyect</w:t>
            </w:r>
            <w:r w:rsidR="00CC2705">
              <w:rPr>
                <w:color w:val="1B1B1C"/>
                <w:sz w:val="26"/>
              </w:rPr>
              <w:t xml:space="preserve">a y evalúa </w:t>
            </w:r>
            <w:r w:rsidRPr="00175147">
              <w:rPr>
                <w:color w:val="1B1B1C"/>
                <w:sz w:val="26"/>
                <w:u w:val="single"/>
              </w:rPr>
              <w:t>impactos</w:t>
            </w:r>
            <w:r w:rsidR="00CC2705" w:rsidRPr="00175147">
              <w:rPr>
                <w:color w:val="1B1B1C"/>
                <w:sz w:val="26"/>
                <w:u w:val="single"/>
              </w:rPr>
              <w:t xml:space="preserve"> y tecnologías</w:t>
            </w:r>
            <w:r w:rsidR="00CC2705">
              <w:rPr>
                <w:color w:val="1B1B1C"/>
                <w:sz w:val="26"/>
              </w:rPr>
              <w:t xml:space="preserve"> </w:t>
            </w:r>
            <w:r>
              <w:rPr>
                <w:color w:val="1B1B1C"/>
                <w:sz w:val="26"/>
              </w:rPr>
              <w:t xml:space="preserve">(KPI, ODS, Matriz) </w:t>
            </w:r>
            <w:r w:rsidR="00CC2705">
              <w:rPr>
                <w:color w:val="1B1B1C"/>
                <w:sz w:val="26"/>
              </w:rPr>
              <w:t xml:space="preserve">para responder las consignas. </w:t>
            </w:r>
          </w:p>
        </w:tc>
        <w:tc>
          <w:tcPr>
            <w:tcW w:w="1985" w:type="dxa"/>
          </w:tcPr>
          <w:p w:rsidR="00CC2705" w:rsidRDefault="00CC2705" w:rsidP="00CC27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CC2705" w:rsidRDefault="00CC2705" w:rsidP="00CC27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6" w:type="dxa"/>
          </w:tcPr>
          <w:p w:rsidR="00CC2705" w:rsidRDefault="00CC2705" w:rsidP="00CC27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C2705" w:rsidTr="0028120B">
        <w:trPr>
          <w:trHeight w:val="1019"/>
        </w:trPr>
        <w:tc>
          <w:tcPr>
            <w:tcW w:w="585" w:type="dxa"/>
          </w:tcPr>
          <w:p w:rsidR="00CC2705" w:rsidRDefault="00CC2705" w:rsidP="00CC2705">
            <w:pPr>
              <w:pStyle w:val="TableParagraph"/>
              <w:spacing w:before="116"/>
              <w:ind w:left="83" w:right="83"/>
              <w:jc w:val="center"/>
              <w:rPr>
                <w:sz w:val="26"/>
              </w:rPr>
            </w:pPr>
            <w:r>
              <w:rPr>
                <w:color w:val="1B1B1C"/>
                <w:spacing w:val="-10"/>
                <w:sz w:val="26"/>
              </w:rPr>
              <w:t>6</w:t>
            </w:r>
          </w:p>
        </w:tc>
        <w:tc>
          <w:tcPr>
            <w:tcW w:w="4085" w:type="dxa"/>
          </w:tcPr>
          <w:p w:rsidR="00CC2705" w:rsidRDefault="00CC2705" w:rsidP="00175147">
            <w:pPr>
              <w:pStyle w:val="TableParagraph"/>
              <w:spacing w:before="119" w:line="276" w:lineRule="auto"/>
              <w:ind w:left="97" w:right="99"/>
              <w:jc w:val="both"/>
              <w:rPr>
                <w:sz w:val="26"/>
              </w:rPr>
            </w:pPr>
            <w:r>
              <w:rPr>
                <w:color w:val="1B1B1C"/>
                <w:sz w:val="26"/>
              </w:rPr>
              <w:t xml:space="preserve">Aplica técnicas y </w:t>
            </w:r>
            <w:r w:rsidRPr="00175147">
              <w:rPr>
                <w:color w:val="1B1B1C"/>
                <w:sz w:val="26"/>
                <w:u w:val="single"/>
              </w:rPr>
              <w:t xml:space="preserve">actitudes de </w:t>
            </w:r>
            <w:proofErr w:type="spellStart"/>
            <w:r w:rsidRPr="00175147">
              <w:rPr>
                <w:color w:val="1B1B1C"/>
                <w:sz w:val="26"/>
                <w:u w:val="single"/>
              </w:rPr>
              <w:t>Emprendedorismo</w:t>
            </w:r>
            <w:proofErr w:type="spellEnd"/>
            <w:r w:rsidRPr="00175147">
              <w:rPr>
                <w:color w:val="1B1B1C"/>
                <w:sz w:val="26"/>
                <w:u w:val="single"/>
              </w:rPr>
              <w:t>, Creatividad e Innovación aprendidas</w:t>
            </w:r>
            <w:r>
              <w:rPr>
                <w:color w:val="1B1B1C"/>
                <w:sz w:val="26"/>
              </w:rPr>
              <w:t xml:space="preserve"> en las U1 </w:t>
            </w:r>
            <w:r>
              <w:rPr>
                <w:color w:val="1B1B1C"/>
                <w:sz w:val="26"/>
              </w:rPr>
              <w:lastRenderedPageBreak/>
              <w:t xml:space="preserve">y U2; demostrando </w:t>
            </w:r>
            <w:r w:rsidR="00C05A55">
              <w:rPr>
                <w:color w:val="1B1B1C"/>
                <w:sz w:val="26"/>
              </w:rPr>
              <w:t xml:space="preserve">planificación, </w:t>
            </w:r>
            <w:r>
              <w:rPr>
                <w:color w:val="1B1B1C"/>
                <w:sz w:val="26"/>
              </w:rPr>
              <w:t>hábitos</w:t>
            </w:r>
            <w:r w:rsidR="00175147">
              <w:rPr>
                <w:color w:val="1B1B1C"/>
                <w:sz w:val="26"/>
              </w:rPr>
              <w:t>, sentimientos y pensamientos éticos</w:t>
            </w:r>
            <w:r>
              <w:rPr>
                <w:color w:val="1B1B1C"/>
                <w:spacing w:val="-2"/>
                <w:sz w:val="26"/>
              </w:rPr>
              <w:t>.</w:t>
            </w:r>
          </w:p>
        </w:tc>
        <w:tc>
          <w:tcPr>
            <w:tcW w:w="1985" w:type="dxa"/>
          </w:tcPr>
          <w:p w:rsidR="00CC2705" w:rsidRDefault="00CC2705" w:rsidP="00CC27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CC2705" w:rsidRDefault="00CC2705" w:rsidP="00CC27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6" w:type="dxa"/>
          </w:tcPr>
          <w:p w:rsidR="00CC2705" w:rsidRDefault="00CC2705" w:rsidP="00CC27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C2705" w:rsidTr="0028120B">
        <w:trPr>
          <w:trHeight w:val="825"/>
        </w:trPr>
        <w:tc>
          <w:tcPr>
            <w:tcW w:w="585" w:type="dxa"/>
          </w:tcPr>
          <w:p w:rsidR="00CC2705" w:rsidRDefault="00CC2705" w:rsidP="00CC2705">
            <w:pPr>
              <w:pStyle w:val="TableParagraph"/>
              <w:spacing w:before="112"/>
              <w:ind w:left="83" w:right="83"/>
              <w:jc w:val="center"/>
              <w:rPr>
                <w:sz w:val="26"/>
              </w:rPr>
            </w:pPr>
            <w:r>
              <w:rPr>
                <w:color w:val="1B1B1C"/>
                <w:spacing w:val="-10"/>
                <w:sz w:val="26"/>
              </w:rPr>
              <w:lastRenderedPageBreak/>
              <w:t>7</w:t>
            </w:r>
          </w:p>
        </w:tc>
        <w:tc>
          <w:tcPr>
            <w:tcW w:w="4085" w:type="dxa"/>
          </w:tcPr>
          <w:p w:rsidR="00CC2705" w:rsidRPr="00CB3749" w:rsidRDefault="00CC2705" w:rsidP="00CC2705">
            <w:pPr>
              <w:pStyle w:val="TableParagraph"/>
              <w:spacing w:before="107" w:line="276" w:lineRule="auto"/>
              <w:ind w:left="97" w:right="101"/>
              <w:jc w:val="both"/>
              <w:rPr>
                <w:color w:val="1B1B1C"/>
                <w:sz w:val="26"/>
              </w:rPr>
            </w:pPr>
            <w:r>
              <w:rPr>
                <w:color w:val="1B1B1C"/>
                <w:sz w:val="26"/>
              </w:rPr>
              <w:t xml:space="preserve">Reflexiona críticamente sobre las visitas realizadas, durante estas actividades y en clase con </w:t>
            </w:r>
            <w:r w:rsidRPr="00175147">
              <w:rPr>
                <w:color w:val="1B1B1C"/>
                <w:sz w:val="26"/>
                <w:u w:val="single"/>
              </w:rPr>
              <w:t>vocabulario técnico y apropiado a un profesional de ingeniería</w:t>
            </w:r>
            <w:r>
              <w:rPr>
                <w:color w:val="1B1B1C"/>
                <w:sz w:val="26"/>
              </w:rPr>
              <w:t>.</w:t>
            </w:r>
          </w:p>
        </w:tc>
        <w:tc>
          <w:tcPr>
            <w:tcW w:w="1985" w:type="dxa"/>
          </w:tcPr>
          <w:p w:rsidR="00CC2705" w:rsidRDefault="00CC2705" w:rsidP="00CC27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CC2705" w:rsidRDefault="00CC2705" w:rsidP="00CC27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6" w:type="dxa"/>
          </w:tcPr>
          <w:p w:rsidR="00CC2705" w:rsidRDefault="00CC2705" w:rsidP="00CC27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C2705" w:rsidTr="0028120B">
        <w:trPr>
          <w:trHeight w:val="1262"/>
        </w:trPr>
        <w:tc>
          <w:tcPr>
            <w:tcW w:w="585" w:type="dxa"/>
          </w:tcPr>
          <w:p w:rsidR="00CC2705" w:rsidRDefault="00CC2705" w:rsidP="00CC2705">
            <w:pPr>
              <w:pStyle w:val="TableParagraph"/>
              <w:spacing w:before="119"/>
              <w:ind w:left="83" w:right="83"/>
              <w:jc w:val="center"/>
              <w:rPr>
                <w:sz w:val="26"/>
              </w:rPr>
            </w:pPr>
            <w:r>
              <w:rPr>
                <w:color w:val="1B1B1C"/>
                <w:spacing w:val="-10"/>
                <w:sz w:val="26"/>
              </w:rPr>
              <w:t>8</w:t>
            </w:r>
          </w:p>
        </w:tc>
        <w:tc>
          <w:tcPr>
            <w:tcW w:w="4085" w:type="dxa"/>
          </w:tcPr>
          <w:p w:rsidR="00CC2705" w:rsidRDefault="00CC2705" w:rsidP="00175147">
            <w:pPr>
              <w:pStyle w:val="TableParagraph"/>
              <w:spacing w:before="119" w:line="276" w:lineRule="auto"/>
              <w:ind w:left="97" w:right="99"/>
              <w:jc w:val="both"/>
              <w:rPr>
                <w:sz w:val="26"/>
              </w:rPr>
            </w:pPr>
            <w:r>
              <w:rPr>
                <w:color w:val="1B1B1C"/>
                <w:sz w:val="26"/>
              </w:rPr>
              <w:t xml:space="preserve">Diseña </w:t>
            </w:r>
            <w:r w:rsidRPr="00175147">
              <w:rPr>
                <w:color w:val="1B1B1C"/>
                <w:sz w:val="26"/>
                <w:u w:val="single"/>
              </w:rPr>
              <w:t>propuestas de ideas</w:t>
            </w:r>
            <w:r>
              <w:rPr>
                <w:color w:val="1B1B1C"/>
                <w:sz w:val="26"/>
              </w:rPr>
              <w:t xml:space="preserve"> creativas e innovadoras </w:t>
            </w:r>
            <w:r w:rsidRPr="002E069A">
              <w:rPr>
                <w:color w:val="1B1B1C"/>
                <w:sz w:val="26"/>
                <w:u w:val="single"/>
              </w:rPr>
              <w:t>con su equipo de trabajo y</w:t>
            </w:r>
            <w:r w:rsidRPr="00BD6986">
              <w:rPr>
                <w:color w:val="1B1B1C"/>
                <w:sz w:val="26"/>
                <w:u w:val="single"/>
              </w:rPr>
              <w:t xml:space="preserve"> en interacción</w:t>
            </w:r>
            <w:r>
              <w:rPr>
                <w:color w:val="1B1B1C"/>
                <w:sz w:val="26"/>
              </w:rPr>
              <w:t xml:space="preserve"> con sus compañeros y demás referentes </w:t>
            </w:r>
            <w:r w:rsidR="00175147">
              <w:rPr>
                <w:color w:val="1B1B1C"/>
                <w:sz w:val="26"/>
              </w:rPr>
              <w:t>del entorno</w:t>
            </w:r>
            <w:r>
              <w:rPr>
                <w:color w:val="1B1B1C"/>
                <w:spacing w:val="-2"/>
                <w:sz w:val="26"/>
              </w:rPr>
              <w:t>.</w:t>
            </w:r>
          </w:p>
        </w:tc>
        <w:tc>
          <w:tcPr>
            <w:tcW w:w="1985" w:type="dxa"/>
          </w:tcPr>
          <w:p w:rsidR="00CC2705" w:rsidRDefault="00CC2705" w:rsidP="00CC27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CC2705" w:rsidRDefault="00CC2705" w:rsidP="00CC27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6" w:type="dxa"/>
          </w:tcPr>
          <w:p w:rsidR="00CC2705" w:rsidRDefault="00CC2705" w:rsidP="00CC27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C2705" w:rsidTr="0028120B">
        <w:trPr>
          <w:trHeight w:val="1267"/>
        </w:trPr>
        <w:tc>
          <w:tcPr>
            <w:tcW w:w="585" w:type="dxa"/>
          </w:tcPr>
          <w:p w:rsidR="00CC2705" w:rsidRDefault="00CC2705" w:rsidP="00CC2705">
            <w:pPr>
              <w:pStyle w:val="TableParagraph"/>
              <w:spacing w:before="107"/>
              <w:ind w:left="83" w:right="83"/>
              <w:jc w:val="center"/>
              <w:rPr>
                <w:sz w:val="26"/>
              </w:rPr>
            </w:pPr>
            <w:r>
              <w:rPr>
                <w:color w:val="1B1B1C"/>
                <w:spacing w:val="-10"/>
                <w:sz w:val="26"/>
              </w:rPr>
              <w:t>9</w:t>
            </w:r>
          </w:p>
        </w:tc>
        <w:tc>
          <w:tcPr>
            <w:tcW w:w="4085" w:type="dxa"/>
          </w:tcPr>
          <w:p w:rsidR="00CC2705" w:rsidRDefault="00CC2705" w:rsidP="00176805">
            <w:pPr>
              <w:pStyle w:val="TableParagraph"/>
              <w:spacing w:before="112" w:line="276" w:lineRule="auto"/>
              <w:ind w:left="97" w:right="100"/>
              <w:rPr>
                <w:sz w:val="26"/>
              </w:rPr>
            </w:pPr>
            <w:r>
              <w:rPr>
                <w:color w:val="1B1B1C"/>
                <w:sz w:val="26"/>
              </w:rPr>
              <w:t xml:space="preserve">Lista hechos, recuerda </w:t>
            </w:r>
            <w:r w:rsidR="00BD6986">
              <w:rPr>
                <w:color w:val="1B1B1C"/>
                <w:sz w:val="26"/>
              </w:rPr>
              <w:t xml:space="preserve">correctamente </w:t>
            </w:r>
            <w:r>
              <w:rPr>
                <w:color w:val="1B1B1C"/>
                <w:sz w:val="26"/>
              </w:rPr>
              <w:t xml:space="preserve">conceptos, resume </w:t>
            </w:r>
            <w:r w:rsidRPr="00175147">
              <w:rPr>
                <w:color w:val="1B1B1C"/>
                <w:sz w:val="26"/>
                <w:u w:val="single"/>
              </w:rPr>
              <w:t xml:space="preserve">procesos relacionados a las competencias de emprender con </w:t>
            </w:r>
            <w:r w:rsidR="00176805" w:rsidRPr="00175147">
              <w:rPr>
                <w:color w:val="1B1B1C"/>
                <w:sz w:val="26"/>
                <w:u w:val="single"/>
              </w:rPr>
              <w:t>liderazgo</w:t>
            </w:r>
            <w:r>
              <w:rPr>
                <w:color w:val="1B1B1C"/>
                <w:sz w:val="26"/>
              </w:rPr>
              <w:t>.</w:t>
            </w:r>
          </w:p>
        </w:tc>
        <w:tc>
          <w:tcPr>
            <w:tcW w:w="1985" w:type="dxa"/>
          </w:tcPr>
          <w:p w:rsidR="00CC2705" w:rsidRDefault="00CC2705" w:rsidP="00CC27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CC2705" w:rsidRDefault="00CC2705" w:rsidP="00CC27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6" w:type="dxa"/>
          </w:tcPr>
          <w:p w:rsidR="00CC2705" w:rsidRDefault="00CC2705" w:rsidP="00CC27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C2705" w:rsidTr="0028120B">
        <w:trPr>
          <w:trHeight w:val="1267"/>
        </w:trPr>
        <w:tc>
          <w:tcPr>
            <w:tcW w:w="585" w:type="dxa"/>
          </w:tcPr>
          <w:p w:rsidR="00CC2705" w:rsidRDefault="00CC2705" w:rsidP="00CC2705">
            <w:pPr>
              <w:pStyle w:val="TableParagraph"/>
              <w:spacing w:before="107"/>
              <w:ind w:left="83" w:right="83"/>
              <w:jc w:val="center"/>
              <w:rPr>
                <w:color w:val="1B1B1C"/>
                <w:spacing w:val="-10"/>
                <w:sz w:val="26"/>
              </w:rPr>
            </w:pPr>
            <w:r>
              <w:rPr>
                <w:color w:val="1B1B1C"/>
                <w:spacing w:val="-10"/>
                <w:sz w:val="26"/>
              </w:rPr>
              <w:t>10</w:t>
            </w:r>
          </w:p>
        </w:tc>
        <w:tc>
          <w:tcPr>
            <w:tcW w:w="4085" w:type="dxa"/>
          </w:tcPr>
          <w:p w:rsidR="00CC2705" w:rsidRDefault="00BD6986" w:rsidP="00CC2705">
            <w:pPr>
              <w:pStyle w:val="TableParagraph"/>
              <w:tabs>
                <w:tab w:val="left" w:pos="1564"/>
                <w:tab w:val="left" w:pos="3349"/>
                <w:tab w:val="left" w:pos="4281"/>
                <w:tab w:val="left" w:pos="4766"/>
                <w:tab w:val="left" w:pos="6247"/>
              </w:tabs>
              <w:spacing w:before="108" w:line="276" w:lineRule="auto"/>
              <w:ind w:left="97" w:right="106"/>
              <w:rPr>
                <w:sz w:val="26"/>
              </w:rPr>
            </w:pPr>
            <w:r>
              <w:rPr>
                <w:color w:val="1B1B1C"/>
                <w:spacing w:val="-2"/>
                <w:sz w:val="26"/>
              </w:rPr>
              <w:t>Formula</w:t>
            </w:r>
            <w:r w:rsidR="00CC2705">
              <w:rPr>
                <w:color w:val="1B1B1C"/>
                <w:spacing w:val="-2"/>
                <w:sz w:val="26"/>
              </w:rPr>
              <w:t xml:space="preserve"> procedimientos, manifiesta principios y usa adecuadamente su </w:t>
            </w:r>
            <w:r w:rsidR="00CC2705" w:rsidRPr="00175147">
              <w:rPr>
                <w:color w:val="1B1B1C"/>
                <w:spacing w:val="-2"/>
                <w:sz w:val="26"/>
                <w:u w:val="single"/>
              </w:rPr>
              <w:t>comprensión de innovación con motivación</w:t>
            </w:r>
            <w:r w:rsidR="00CC2705">
              <w:rPr>
                <w:color w:val="1B1B1C"/>
                <w:sz w:val="26"/>
              </w:rPr>
              <w:t>.</w:t>
            </w:r>
          </w:p>
        </w:tc>
        <w:tc>
          <w:tcPr>
            <w:tcW w:w="1985" w:type="dxa"/>
          </w:tcPr>
          <w:p w:rsidR="00CC2705" w:rsidRDefault="00CC2705" w:rsidP="00CC27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CC2705" w:rsidRDefault="00CC2705" w:rsidP="00CC27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6" w:type="dxa"/>
          </w:tcPr>
          <w:p w:rsidR="00CC2705" w:rsidRDefault="00CC2705" w:rsidP="00CC27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B67279" w:rsidRDefault="00B67279">
      <w:pPr>
        <w:pStyle w:val="TableParagraph"/>
        <w:rPr>
          <w:rFonts w:ascii="Times New Roman"/>
          <w:sz w:val="24"/>
        </w:rPr>
        <w:sectPr w:rsidR="00B67279">
          <w:pgSz w:w="11920" w:h="16860"/>
          <w:pgMar w:top="1400" w:right="283" w:bottom="1251" w:left="708" w:header="720" w:footer="720" w:gutter="0"/>
          <w:cols w:space="720"/>
        </w:sectPr>
      </w:pPr>
    </w:p>
    <w:p w:rsidR="00B67279" w:rsidRDefault="00B67279">
      <w:pPr>
        <w:pStyle w:val="Textoindependiente"/>
        <w:spacing w:before="108"/>
        <w:rPr>
          <w:sz w:val="20"/>
        </w:rPr>
      </w:pPr>
    </w:p>
    <w:p w:rsidR="00B67279" w:rsidRDefault="008548A0">
      <w:pPr>
        <w:ind w:left="731"/>
        <w:rPr>
          <w:sz w:val="20"/>
        </w:rPr>
      </w:pPr>
      <w:r>
        <w:rPr>
          <w:rFonts w:ascii="Arial" w:hAnsi="Arial"/>
          <w:b/>
          <w:color w:val="1B1B1C"/>
          <w:sz w:val="20"/>
        </w:rPr>
        <w:t>Valoración:</w:t>
      </w:r>
      <w:r>
        <w:rPr>
          <w:rFonts w:ascii="Arial" w:hAnsi="Arial"/>
          <w:b/>
          <w:color w:val="1B1B1C"/>
          <w:spacing w:val="-2"/>
          <w:sz w:val="20"/>
        </w:rPr>
        <w:t xml:space="preserve"> </w:t>
      </w:r>
      <w:r>
        <w:rPr>
          <w:color w:val="1B1B1C"/>
          <w:sz w:val="20"/>
        </w:rPr>
        <w:t>Sume</w:t>
      </w:r>
      <w:r>
        <w:rPr>
          <w:color w:val="1B1B1C"/>
          <w:spacing w:val="-2"/>
          <w:sz w:val="20"/>
        </w:rPr>
        <w:t xml:space="preserve"> </w:t>
      </w:r>
      <w:r>
        <w:rPr>
          <w:color w:val="1B1B1C"/>
          <w:sz w:val="20"/>
        </w:rPr>
        <w:t>la</w:t>
      </w:r>
      <w:r>
        <w:rPr>
          <w:color w:val="1B1B1C"/>
          <w:spacing w:val="-2"/>
          <w:sz w:val="20"/>
        </w:rPr>
        <w:t xml:space="preserve"> </w:t>
      </w:r>
      <w:r>
        <w:rPr>
          <w:color w:val="1B1B1C"/>
          <w:sz w:val="20"/>
        </w:rPr>
        <w:t>totalidad</w:t>
      </w:r>
      <w:r>
        <w:rPr>
          <w:color w:val="1B1B1C"/>
          <w:spacing w:val="-2"/>
          <w:sz w:val="20"/>
        </w:rPr>
        <w:t xml:space="preserve"> </w:t>
      </w:r>
      <w:r>
        <w:rPr>
          <w:color w:val="1B1B1C"/>
          <w:sz w:val="20"/>
        </w:rPr>
        <w:t>de</w:t>
      </w:r>
      <w:r>
        <w:rPr>
          <w:color w:val="1B1B1C"/>
          <w:spacing w:val="-2"/>
          <w:sz w:val="20"/>
        </w:rPr>
        <w:t xml:space="preserve"> </w:t>
      </w:r>
      <w:r>
        <w:rPr>
          <w:color w:val="1B1B1C"/>
          <w:sz w:val="20"/>
        </w:rPr>
        <w:t>elementos</w:t>
      </w:r>
      <w:r>
        <w:rPr>
          <w:color w:val="1B1B1C"/>
          <w:spacing w:val="-2"/>
          <w:sz w:val="20"/>
        </w:rPr>
        <w:t xml:space="preserve"> </w:t>
      </w:r>
      <w:r>
        <w:rPr>
          <w:color w:val="1B1B1C"/>
          <w:sz w:val="20"/>
        </w:rPr>
        <w:t>presentes</w:t>
      </w:r>
      <w:r>
        <w:rPr>
          <w:color w:val="1B1B1C"/>
          <w:spacing w:val="-1"/>
          <w:sz w:val="20"/>
        </w:rPr>
        <w:t xml:space="preserve"> </w:t>
      </w:r>
      <w:r>
        <w:rPr>
          <w:color w:val="1B1B1C"/>
          <w:sz w:val="20"/>
        </w:rPr>
        <w:t>y</w:t>
      </w:r>
      <w:r>
        <w:rPr>
          <w:color w:val="1B1B1C"/>
          <w:spacing w:val="-2"/>
          <w:sz w:val="20"/>
        </w:rPr>
        <w:t xml:space="preserve"> </w:t>
      </w:r>
      <w:r>
        <w:rPr>
          <w:color w:val="1B1B1C"/>
          <w:sz w:val="20"/>
        </w:rPr>
        <w:t>ubique</w:t>
      </w:r>
      <w:r>
        <w:rPr>
          <w:color w:val="1B1B1C"/>
          <w:spacing w:val="-2"/>
          <w:sz w:val="20"/>
        </w:rPr>
        <w:t xml:space="preserve"> </w:t>
      </w:r>
      <w:r>
        <w:rPr>
          <w:color w:val="1B1B1C"/>
          <w:sz w:val="20"/>
        </w:rPr>
        <w:t>en</w:t>
      </w:r>
      <w:r>
        <w:rPr>
          <w:color w:val="1B1B1C"/>
          <w:spacing w:val="-2"/>
          <w:sz w:val="20"/>
        </w:rPr>
        <w:t xml:space="preserve"> </w:t>
      </w:r>
      <w:r>
        <w:rPr>
          <w:color w:val="1B1B1C"/>
          <w:sz w:val="20"/>
        </w:rPr>
        <w:t>la</w:t>
      </w:r>
      <w:r>
        <w:rPr>
          <w:color w:val="1B1B1C"/>
          <w:spacing w:val="-2"/>
          <w:sz w:val="20"/>
        </w:rPr>
        <w:t xml:space="preserve"> </w:t>
      </w:r>
      <w:r>
        <w:rPr>
          <w:color w:val="1B1B1C"/>
          <w:sz w:val="20"/>
        </w:rPr>
        <w:t>siguiente</w:t>
      </w:r>
      <w:r>
        <w:rPr>
          <w:color w:val="1B1B1C"/>
          <w:spacing w:val="-2"/>
          <w:sz w:val="20"/>
        </w:rPr>
        <w:t xml:space="preserve"> </w:t>
      </w:r>
      <w:r>
        <w:rPr>
          <w:color w:val="1B1B1C"/>
          <w:sz w:val="20"/>
        </w:rPr>
        <w:t>tabla</w:t>
      </w:r>
      <w:r>
        <w:rPr>
          <w:color w:val="1B1B1C"/>
          <w:spacing w:val="-2"/>
          <w:sz w:val="20"/>
        </w:rPr>
        <w:t xml:space="preserve"> </w:t>
      </w:r>
      <w:r>
        <w:rPr>
          <w:color w:val="1B1B1C"/>
          <w:sz w:val="20"/>
        </w:rPr>
        <w:t>su</w:t>
      </w:r>
      <w:r>
        <w:rPr>
          <w:color w:val="1B1B1C"/>
          <w:spacing w:val="-1"/>
          <w:sz w:val="20"/>
        </w:rPr>
        <w:t xml:space="preserve"> </w:t>
      </w:r>
      <w:r>
        <w:rPr>
          <w:color w:val="1B1B1C"/>
          <w:spacing w:val="-2"/>
          <w:sz w:val="20"/>
        </w:rPr>
        <w:t>calificación</w:t>
      </w:r>
      <w:r w:rsidR="00CC2705">
        <w:rPr>
          <w:color w:val="1B1B1C"/>
          <w:spacing w:val="-2"/>
          <w:sz w:val="20"/>
        </w:rPr>
        <w:t xml:space="preserve">, sobre sus </w:t>
      </w:r>
      <w:r w:rsidR="005C4B1E">
        <w:rPr>
          <w:color w:val="1B1B1C"/>
          <w:spacing w:val="-2"/>
          <w:sz w:val="20"/>
        </w:rPr>
        <w:t xml:space="preserve">aprendizajes de </w:t>
      </w:r>
      <w:r w:rsidR="00CC2705">
        <w:rPr>
          <w:color w:val="1B1B1C"/>
          <w:spacing w:val="-2"/>
          <w:sz w:val="20"/>
        </w:rPr>
        <w:t>saberes teóricos, prácticos y actitudinales</w:t>
      </w:r>
      <w:r w:rsidR="005C4B1E">
        <w:rPr>
          <w:color w:val="1B1B1C"/>
          <w:spacing w:val="-2"/>
          <w:sz w:val="20"/>
        </w:rPr>
        <w:t>,</w:t>
      </w:r>
      <w:r w:rsidR="00CC2705">
        <w:rPr>
          <w:color w:val="1B1B1C"/>
          <w:spacing w:val="-2"/>
          <w:sz w:val="20"/>
        </w:rPr>
        <w:t xml:space="preserve"> demostrados de manera personal y grupal.</w:t>
      </w:r>
    </w:p>
    <w:p w:rsidR="00B67279" w:rsidRDefault="00B67279">
      <w:pPr>
        <w:spacing w:before="32"/>
        <w:rPr>
          <w:sz w:val="20"/>
        </w:rPr>
      </w:pPr>
    </w:p>
    <w:tbl>
      <w:tblPr>
        <w:tblStyle w:val="TableNormal"/>
        <w:tblW w:w="0" w:type="auto"/>
        <w:tblInd w:w="7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1875"/>
        <w:gridCol w:w="1875"/>
      </w:tblGrid>
      <w:tr w:rsidR="00B67279">
        <w:trPr>
          <w:trHeight w:val="749"/>
        </w:trPr>
        <w:tc>
          <w:tcPr>
            <w:tcW w:w="1875" w:type="dxa"/>
          </w:tcPr>
          <w:p w:rsidR="00B67279" w:rsidRDefault="008548A0">
            <w:pPr>
              <w:pStyle w:val="TableParagraph"/>
              <w:spacing w:before="120"/>
              <w:ind w:left="729" w:right="401" w:hanging="326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E69037"/>
              </w:rPr>
              <w:t>Muy</w:t>
            </w:r>
            <w:r>
              <w:rPr>
                <w:rFonts w:ascii="Calibri"/>
                <w:b/>
                <w:color w:val="E69037"/>
                <w:spacing w:val="-13"/>
              </w:rPr>
              <w:t xml:space="preserve"> </w:t>
            </w:r>
            <w:r>
              <w:rPr>
                <w:rFonts w:ascii="Calibri"/>
                <w:b/>
                <w:color w:val="E69037"/>
              </w:rPr>
              <w:t xml:space="preserve">Bueno </w:t>
            </w:r>
            <w:r w:rsidR="0028120B">
              <w:rPr>
                <w:rFonts w:ascii="Calibri"/>
                <w:b/>
                <w:color w:val="E69037"/>
              </w:rPr>
              <w:t xml:space="preserve">Nota </w:t>
            </w:r>
            <w:r>
              <w:rPr>
                <w:rFonts w:ascii="Calibri"/>
                <w:b/>
                <w:color w:val="E69037"/>
                <w:spacing w:val="-4"/>
              </w:rPr>
              <w:t>10-9</w:t>
            </w:r>
          </w:p>
        </w:tc>
        <w:tc>
          <w:tcPr>
            <w:tcW w:w="1875" w:type="dxa"/>
          </w:tcPr>
          <w:p w:rsidR="00B67279" w:rsidRDefault="008548A0">
            <w:pPr>
              <w:pStyle w:val="TableParagraph"/>
              <w:spacing w:before="120"/>
              <w:ind w:left="635" w:right="63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E69037"/>
                <w:spacing w:val="-2"/>
              </w:rPr>
              <w:t xml:space="preserve">Bueno </w:t>
            </w:r>
            <w:r w:rsidR="0028120B">
              <w:rPr>
                <w:rFonts w:ascii="Calibri"/>
                <w:b/>
                <w:color w:val="E69037"/>
                <w:spacing w:val="-2"/>
              </w:rPr>
              <w:t xml:space="preserve">Nota </w:t>
            </w:r>
            <w:r>
              <w:rPr>
                <w:rFonts w:ascii="Calibri"/>
                <w:b/>
                <w:color w:val="E69037"/>
                <w:spacing w:val="-2"/>
              </w:rPr>
              <w:t>8-7-6</w:t>
            </w:r>
          </w:p>
        </w:tc>
        <w:tc>
          <w:tcPr>
            <w:tcW w:w="1875" w:type="dxa"/>
          </w:tcPr>
          <w:p w:rsidR="00B67279" w:rsidRDefault="008548A0">
            <w:pPr>
              <w:pStyle w:val="TableParagraph"/>
              <w:spacing w:before="120"/>
              <w:jc w:val="center"/>
              <w:rPr>
                <w:rFonts w:ascii="Calibri"/>
                <w:b/>
                <w:color w:val="E69037"/>
                <w:spacing w:val="-2"/>
              </w:rPr>
            </w:pPr>
            <w:r>
              <w:rPr>
                <w:rFonts w:ascii="Calibri"/>
                <w:b/>
                <w:color w:val="E69037"/>
                <w:spacing w:val="-2"/>
              </w:rPr>
              <w:t>Regular</w:t>
            </w:r>
          </w:p>
          <w:p w:rsidR="0028120B" w:rsidRDefault="0028120B">
            <w:pPr>
              <w:pStyle w:val="TableParagraph"/>
              <w:spacing w:before="12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E69037"/>
                <w:spacing w:val="-2"/>
              </w:rPr>
              <w:t>Nota 1-5</w:t>
            </w:r>
          </w:p>
        </w:tc>
      </w:tr>
      <w:tr w:rsidR="00B67279">
        <w:trPr>
          <w:trHeight w:val="479"/>
        </w:trPr>
        <w:tc>
          <w:tcPr>
            <w:tcW w:w="1875" w:type="dxa"/>
          </w:tcPr>
          <w:p w:rsidR="00B67279" w:rsidRDefault="0028120B">
            <w:pPr>
              <w:pStyle w:val="TableParagraph"/>
              <w:spacing w:before="117"/>
              <w:ind w:left="603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1B1B1C"/>
              </w:rPr>
              <w:t>23</w:t>
            </w:r>
            <w:r w:rsidR="008548A0">
              <w:rPr>
                <w:rFonts w:ascii="Calibri"/>
                <w:b/>
                <w:color w:val="1B1B1C"/>
                <w:spacing w:val="-1"/>
              </w:rPr>
              <w:t xml:space="preserve"> </w:t>
            </w:r>
            <w:r w:rsidR="008548A0">
              <w:rPr>
                <w:rFonts w:ascii="Calibri"/>
                <w:b/>
                <w:color w:val="1B1B1C"/>
              </w:rPr>
              <w:t>a</w:t>
            </w:r>
            <w:r w:rsidR="008548A0">
              <w:rPr>
                <w:rFonts w:ascii="Calibri"/>
                <w:b/>
                <w:color w:val="1B1B1C"/>
                <w:spacing w:val="-1"/>
              </w:rPr>
              <w:t xml:space="preserve"> </w:t>
            </w:r>
            <w:r w:rsidR="008548A0">
              <w:rPr>
                <w:rFonts w:ascii="Calibri"/>
                <w:b/>
                <w:color w:val="1B1B1C"/>
                <w:spacing w:val="-5"/>
              </w:rPr>
              <w:t>30</w:t>
            </w:r>
            <w:r w:rsidR="0094471A">
              <w:rPr>
                <w:rFonts w:ascii="Calibri"/>
                <w:b/>
                <w:color w:val="1B1B1C"/>
                <w:spacing w:val="-5"/>
              </w:rPr>
              <w:t xml:space="preserve"> </w:t>
            </w:r>
            <w:proofErr w:type="spellStart"/>
            <w:r w:rsidR="0094471A">
              <w:rPr>
                <w:rFonts w:ascii="Calibri"/>
                <w:b/>
                <w:color w:val="1B1B1C"/>
                <w:spacing w:val="-5"/>
              </w:rPr>
              <w:t>ptos</w:t>
            </w:r>
            <w:proofErr w:type="spellEnd"/>
          </w:p>
        </w:tc>
        <w:tc>
          <w:tcPr>
            <w:tcW w:w="1875" w:type="dxa"/>
          </w:tcPr>
          <w:p w:rsidR="00B67279" w:rsidRDefault="0028120B">
            <w:pPr>
              <w:pStyle w:val="TableParagraph"/>
              <w:spacing w:before="117"/>
              <w:ind w:left="603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1B1B1C"/>
              </w:rPr>
              <w:t>12</w:t>
            </w:r>
            <w:r w:rsidR="008548A0">
              <w:rPr>
                <w:rFonts w:ascii="Calibri"/>
                <w:b/>
                <w:color w:val="1B1B1C"/>
                <w:spacing w:val="-1"/>
              </w:rPr>
              <w:t xml:space="preserve"> </w:t>
            </w:r>
            <w:r w:rsidR="008548A0">
              <w:rPr>
                <w:rFonts w:ascii="Calibri"/>
                <w:b/>
                <w:color w:val="1B1B1C"/>
              </w:rPr>
              <w:t>a</w:t>
            </w:r>
            <w:r w:rsidR="008548A0">
              <w:rPr>
                <w:rFonts w:ascii="Calibri"/>
                <w:b/>
                <w:color w:val="1B1B1C"/>
                <w:spacing w:val="-1"/>
              </w:rPr>
              <w:t xml:space="preserve"> </w:t>
            </w:r>
            <w:r w:rsidR="008548A0">
              <w:rPr>
                <w:rFonts w:ascii="Calibri"/>
                <w:b/>
                <w:color w:val="1B1B1C"/>
                <w:spacing w:val="-5"/>
              </w:rPr>
              <w:t>22</w:t>
            </w:r>
            <w:r w:rsidR="0094471A">
              <w:rPr>
                <w:rFonts w:ascii="Calibri"/>
                <w:b/>
                <w:color w:val="1B1B1C"/>
                <w:spacing w:val="-5"/>
              </w:rPr>
              <w:t xml:space="preserve"> </w:t>
            </w:r>
            <w:proofErr w:type="spellStart"/>
            <w:r w:rsidR="0094471A">
              <w:rPr>
                <w:rFonts w:ascii="Calibri"/>
                <w:b/>
                <w:color w:val="1B1B1C"/>
                <w:spacing w:val="-5"/>
              </w:rPr>
              <w:t>ptos</w:t>
            </w:r>
            <w:proofErr w:type="spellEnd"/>
          </w:p>
        </w:tc>
        <w:tc>
          <w:tcPr>
            <w:tcW w:w="1875" w:type="dxa"/>
          </w:tcPr>
          <w:p w:rsidR="00B67279" w:rsidRDefault="0028120B" w:rsidP="0028120B">
            <w:pPr>
              <w:pStyle w:val="TableParagraph"/>
              <w:spacing w:before="11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1B1B1C"/>
              </w:rPr>
              <w:t>Hast</w:t>
            </w:r>
            <w:r w:rsidR="008548A0">
              <w:rPr>
                <w:rFonts w:ascii="Calibri"/>
                <w:b/>
                <w:color w:val="1B1B1C"/>
              </w:rPr>
              <w:t>a</w:t>
            </w:r>
            <w:r w:rsidR="008548A0">
              <w:rPr>
                <w:rFonts w:ascii="Calibri"/>
                <w:b/>
                <w:color w:val="1B1B1C"/>
                <w:spacing w:val="-1"/>
              </w:rPr>
              <w:t xml:space="preserve"> </w:t>
            </w:r>
            <w:r w:rsidR="008548A0">
              <w:rPr>
                <w:rFonts w:ascii="Calibri"/>
                <w:b/>
                <w:color w:val="1B1B1C"/>
                <w:spacing w:val="-5"/>
              </w:rPr>
              <w:t>1</w:t>
            </w:r>
            <w:r>
              <w:rPr>
                <w:rFonts w:ascii="Calibri"/>
                <w:b/>
                <w:color w:val="1B1B1C"/>
                <w:spacing w:val="-5"/>
              </w:rPr>
              <w:t xml:space="preserve">1 </w:t>
            </w:r>
            <w:proofErr w:type="spellStart"/>
            <w:r>
              <w:rPr>
                <w:rFonts w:ascii="Calibri"/>
                <w:b/>
                <w:color w:val="1B1B1C"/>
                <w:spacing w:val="-5"/>
              </w:rPr>
              <w:t>ptos</w:t>
            </w:r>
            <w:proofErr w:type="spellEnd"/>
          </w:p>
        </w:tc>
      </w:tr>
      <w:tr w:rsidR="00B67279">
        <w:trPr>
          <w:trHeight w:val="479"/>
        </w:trPr>
        <w:tc>
          <w:tcPr>
            <w:tcW w:w="1875" w:type="dxa"/>
          </w:tcPr>
          <w:p w:rsidR="00B67279" w:rsidRDefault="00B672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5" w:type="dxa"/>
          </w:tcPr>
          <w:p w:rsidR="00B67279" w:rsidRDefault="00B672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5" w:type="dxa"/>
          </w:tcPr>
          <w:p w:rsidR="00B67279" w:rsidRDefault="00B672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B67279" w:rsidRDefault="00B67279">
      <w:pPr>
        <w:spacing w:before="22"/>
        <w:rPr>
          <w:sz w:val="20"/>
        </w:rPr>
      </w:pPr>
    </w:p>
    <w:p w:rsidR="00B67279" w:rsidRDefault="008548A0">
      <w:pPr>
        <w:ind w:left="731"/>
        <w:rPr>
          <w:rFonts w:ascii="Calibri" w:hAnsi="Calibri"/>
          <w:b/>
          <w:color w:val="1B1B1C"/>
          <w:spacing w:val="-2"/>
        </w:rPr>
      </w:pPr>
      <w:r>
        <w:rPr>
          <w:rFonts w:ascii="Calibri" w:hAnsi="Calibri"/>
          <w:b/>
          <w:color w:val="1B1B1C"/>
        </w:rPr>
        <w:t>Devolución</w:t>
      </w:r>
      <w:r>
        <w:rPr>
          <w:rFonts w:ascii="Calibri" w:hAnsi="Calibri"/>
          <w:b/>
          <w:color w:val="1B1B1C"/>
          <w:spacing w:val="-6"/>
        </w:rPr>
        <w:t xml:space="preserve"> </w:t>
      </w:r>
      <w:r>
        <w:rPr>
          <w:rFonts w:ascii="Calibri" w:hAnsi="Calibri"/>
          <w:b/>
          <w:color w:val="1B1B1C"/>
          <w:spacing w:val="-2"/>
        </w:rPr>
        <w:t>General:</w:t>
      </w:r>
    </w:p>
    <w:p w:rsidR="00DE2A25" w:rsidRDefault="00DE2A25">
      <w:pPr>
        <w:ind w:left="731"/>
        <w:rPr>
          <w:rFonts w:ascii="Calibri" w:hAnsi="Calibri"/>
          <w:b/>
          <w:color w:val="1B1B1C"/>
          <w:spacing w:val="-2"/>
        </w:rPr>
      </w:pPr>
    </w:p>
    <w:p w:rsidR="00DE2A25" w:rsidRDefault="00DE2A25">
      <w:pPr>
        <w:ind w:left="731"/>
        <w:rPr>
          <w:rFonts w:ascii="Calibri" w:hAnsi="Calibri"/>
          <w:b/>
        </w:rPr>
      </w:pPr>
      <w:proofErr w:type="gramStart"/>
      <w:r>
        <w:rPr>
          <w:rFonts w:ascii="Calibri" w:hAnsi="Calibri"/>
          <w:b/>
          <w:color w:val="1B1B1C"/>
          <w:spacing w:val="-2"/>
        </w:rPr>
        <w:t>Buen trabajo!!</w:t>
      </w:r>
      <w:proofErr w:type="gramEnd"/>
    </w:p>
    <w:sectPr w:rsidR="00DE2A25">
      <w:type w:val="continuous"/>
      <w:pgSz w:w="11920" w:h="16860"/>
      <w:pgMar w:top="1400" w:right="283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529" w:rsidRDefault="001F2529" w:rsidP="00DF5A2E">
      <w:r>
        <w:separator/>
      </w:r>
    </w:p>
  </w:endnote>
  <w:endnote w:type="continuationSeparator" w:id="0">
    <w:p w:rsidR="001F2529" w:rsidRDefault="001F2529" w:rsidP="00DF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529" w:rsidRDefault="001F2529" w:rsidP="00DF5A2E">
      <w:r>
        <w:separator/>
      </w:r>
    </w:p>
  </w:footnote>
  <w:footnote w:type="continuationSeparator" w:id="0">
    <w:p w:rsidR="001F2529" w:rsidRDefault="001F2529" w:rsidP="00DF5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A2E" w:rsidRDefault="00DF5A2E">
    <w:pPr>
      <w:pStyle w:val="Encabezado"/>
    </w:pPr>
    <w:r>
      <w:tab/>
    </w:r>
    <w:r>
      <w:rPr>
        <w:noProof/>
        <w:lang w:val="en-US"/>
      </w:rPr>
      <w:drawing>
        <wp:inline distT="0" distB="0" distL="0" distR="0" wp14:anchorId="329928C2" wp14:editId="38BD7105">
          <wp:extent cx="4127500" cy="475615"/>
          <wp:effectExtent l="0" t="0" r="6350" b="63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750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D12B9"/>
    <w:multiLevelType w:val="hybridMultilevel"/>
    <w:tmpl w:val="90440956"/>
    <w:lvl w:ilvl="0" w:tplc="4DB2F88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CB77F0"/>
    <w:multiLevelType w:val="hybridMultilevel"/>
    <w:tmpl w:val="113CA81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279"/>
    <w:rsid w:val="00000F87"/>
    <w:rsid w:val="00016D33"/>
    <w:rsid w:val="00032921"/>
    <w:rsid w:val="00060078"/>
    <w:rsid w:val="000A2FCC"/>
    <w:rsid w:val="000C7D68"/>
    <w:rsid w:val="00117732"/>
    <w:rsid w:val="00175147"/>
    <w:rsid w:val="00176805"/>
    <w:rsid w:val="001F2529"/>
    <w:rsid w:val="002310F7"/>
    <w:rsid w:val="0027788C"/>
    <w:rsid w:val="0028120B"/>
    <w:rsid w:val="002D0674"/>
    <w:rsid w:val="002E069A"/>
    <w:rsid w:val="00314786"/>
    <w:rsid w:val="00396220"/>
    <w:rsid w:val="003B3B7F"/>
    <w:rsid w:val="005C4B1E"/>
    <w:rsid w:val="005D0157"/>
    <w:rsid w:val="00600C78"/>
    <w:rsid w:val="00751311"/>
    <w:rsid w:val="008548A0"/>
    <w:rsid w:val="008E7C10"/>
    <w:rsid w:val="00924EB2"/>
    <w:rsid w:val="009354FD"/>
    <w:rsid w:val="0094471A"/>
    <w:rsid w:val="0099430D"/>
    <w:rsid w:val="00A35274"/>
    <w:rsid w:val="00A754A1"/>
    <w:rsid w:val="00B564A9"/>
    <w:rsid w:val="00B67279"/>
    <w:rsid w:val="00BA799A"/>
    <w:rsid w:val="00BC0EE3"/>
    <w:rsid w:val="00BD6986"/>
    <w:rsid w:val="00C05A55"/>
    <w:rsid w:val="00C51F73"/>
    <w:rsid w:val="00CB3749"/>
    <w:rsid w:val="00CC2705"/>
    <w:rsid w:val="00CC481E"/>
    <w:rsid w:val="00D17653"/>
    <w:rsid w:val="00DD018B"/>
    <w:rsid w:val="00DE2A25"/>
    <w:rsid w:val="00DF5A2E"/>
    <w:rsid w:val="00EF5366"/>
    <w:rsid w:val="00F0470E"/>
    <w:rsid w:val="00F51FE8"/>
    <w:rsid w:val="00FE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519B3"/>
  <w15:docId w15:val="{55FB0302-C41A-4E3F-9748-15D23A3E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i/>
      <w:iCs/>
    </w:rPr>
  </w:style>
  <w:style w:type="paragraph" w:styleId="Ttulo">
    <w:name w:val="Title"/>
    <w:basedOn w:val="Normal"/>
    <w:uiPriority w:val="1"/>
    <w:qFormat/>
    <w:pPr>
      <w:ind w:left="2271" w:right="2707"/>
      <w:jc w:val="center"/>
    </w:pPr>
    <w:rPr>
      <w:rFonts w:ascii="Arial" w:eastAsia="Arial" w:hAnsi="Arial" w:cs="Arial"/>
      <w:b/>
      <w:bCs/>
      <w:sz w:val="58"/>
      <w:szCs w:val="5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F5A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5A2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F5A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5A2E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E6EDDC0376645AAA0D82543210C1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A1569-DF05-4A09-AED8-DEC3DDBEEC09}"/>
      </w:docPartPr>
      <w:docPartBody>
        <w:p w:rsidR="00DF60E9" w:rsidRDefault="00954DA8" w:rsidP="00954DA8">
          <w:pPr>
            <w:pStyle w:val="BE6EDDC0376645AAA0D82543210C1C1A"/>
          </w:pPr>
          <w:r w:rsidRPr="004655F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A8"/>
    <w:rsid w:val="002303B0"/>
    <w:rsid w:val="00506E31"/>
    <w:rsid w:val="00596700"/>
    <w:rsid w:val="006549F4"/>
    <w:rsid w:val="007E54C1"/>
    <w:rsid w:val="00954DA8"/>
    <w:rsid w:val="00CD5431"/>
    <w:rsid w:val="00D3444E"/>
    <w:rsid w:val="00D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54DA8"/>
    <w:rPr>
      <w:color w:val="808080"/>
    </w:rPr>
  </w:style>
  <w:style w:type="paragraph" w:customStyle="1" w:styleId="F71AEBCB51484BB49867F00134B7E4EC">
    <w:name w:val="F71AEBCB51484BB49867F00134B7E4EC"/>
    <w:rsid w:val="00954DA8"/>
  </w:style>
  <w:style w:type="paragraph" w:customStyle="1" w:styleId="558D9FF82437413591C9950C386A748F">
    <w:name w:val="558D9FF82437413591C9950C386A748F"/>
    <w:rsid w:val="00954DA8"/>
  </w:style>
  <w:style w:type="paragraph" w:customStyle="1" w:styleId="BE6EDDC0376645AAA0D82543210C1C1A">
    <w:name w:val="BE6EDDC0376645AAA0D82543210C1C1A"/>
    <w:rsid w:val="00954D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para evaluar Informe colaborativo - Documentos de Google</vt:lpstr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para evaluar Informe colaborativo - Documentos de Google</dc:title>
  <dc:creator>guillermo</dc:creator>
  <cp:lastModifiedBy>guillermo</cp:lastModifiedBy>
  <cp:revision>11</cp:revision>
  <dcterms:created xsi:type="dcterms:W3CDTF">2025-09-22T18:22:00Z</dcterms:created>
  <dcterms:modified xsi:type="dcterms:W3CDTF">2025-09-22T20:24:00Z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Mozilla/5.0 (Windows NT 10.0; Win64; x64) AppleWebKit/537.36 (KHTML, like Gecko) Chrome/138.0.0.0 Safari/537.36</vt:lpwstr>
  </property>
  <property fmtid="{D5CDD505-2E9C-101B-9397-08002B2CF9AE}" pid="4" name="LastSaved">
    <vt:filetime>2025-08-18T00:00:00Z</vt:filetime>
  </property>
  <property fmtid="{D5CDD505-2E9C-101B-9397-08002B2CF9AE}" pid="5" name="Producer">
    <vt:lpwstr>Skia/PDF m138</vt:lpwstr>
  </property>
</Properties>
</file>