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162" w:type="pct"/>
        <w:tblInd w:w="-147" w:type="dxa"/>
        <w:tblLook w:val="04A0" w:firstRow="1" w:lastRow="0" w:firstColumn="1" w:lastColumn="0" w:noHBand="0" w:noVBand="1"/>
      </w:tblPr>
      <w:tblGrid>
        <w:gridCol w:w="9736"/>
      </w:tblGrid>
      <w:tr w:rsidR="004B3F48" w:rsidTr="00144242">
        <w:tc>
          <w:tcPr>
            <w:tcW w:w="5000" w:type="pct"/>
          </w:tcPr>
          <w:p w:rsidR="004B3F48" w:rsidRPr="00192E3C" w:rsidRDefault="004B3F48" w:rsidP="00144242">
            <w:pPr>
              <w:tabs>
                <w:tab w:val="left" w:pos="6000"/>
              </w:tabs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192E3C">
              <w:rPr>
                <w:b/>
                <w:bCs/>
                <w:sz w:val="28"/>
                <w:szCs w:val="28"/>
              </w:rPr>
              <w:t>P1: PROGRAMA ESPACIO CURRICULAR</w:t>
            </w:r>
          </w:p>
        </w:tc>
      </w:tr>
    </w:tbl>
    <w:p w:rsidR="004B3F48" w:rsidRPr="00267D60" w:rsidRDefault="004B3F48" w:rsidP="004B3F48">
      <w:pPr>
        <w:pStyle w:val="Ttulo2"/>
        <w:numPr>
          <w:ilvl w:val="0"/>
          <w:numId w:val="1"/>
        </w:numPr>
        <w:spacing w:before="120" w:after="120" w:line="240" w:lineRule="auto"/>
        <w:ind w:left="283" w:hanging="425"/>
        <w:rPr>
          <w:b/>
        </w:rPr>
      </w:pPr>
      <w:r w:rsidRPr="00267D60">
        <w:rPr>
          <w:b/>
        </w:rPr>
        <w:t>PRESENTACIÓN DEL ESPACIO CURRICULAR</w:t>
      </w:r>
    </w:p>
    <w:tbl>
      <w:tblPr>
        <w:tblW w:w="9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424"/>
        <w:gridCol w:w="724"/>
        <w:gridCol w:w="716"/>
        <w:gridCol w:w="558"/>
        <w:gridCol w:w="1416"/>
        <w:gridCol w:w="145"/>
        <w:gridCol w:w="130"/>
        <w:gridCol w:w="576"/>
        <w:gridCol w:w="1002"/>
        <w:gridCol w:w="548"/>
        <w:gridCol w:w="9"/>
        <w:gridCol w:w="1985"/>
        <w:gridCol w:w="14"/>
      </w:tblGrid>
      <w:tr w:rsidR="004B3F48" w:rsidRPr="00FA27F3" w:rsidTr="00144242">
        <w:trPr>
          <w:trHeight w:val="278"/>
          <w:jc w:val="center"/>
        </w:trPr>
        <w:tc>
          <w:tcPr>
            <w:tcW w:w="9381" w:type="dxa"/>
            <w:gridSpan w:val="14"/>
            <w:shd w:val="clear" w:color="auto" w:fill="auto"/>
          </w:tcPr>
          <w:p w:rsidR="004B3F48" w:rsidRPr="00FA27F3" w:rsidRDefault="004B3F48" w:rsidP="00144242">
            <w:pPr>
              <w:spacing w:after="120" w:line="240" w:lineRule="auto"/>
              <w:rPr>
                <w:b/>
              </w:rPr>
            </w:pPr>
            <w:r w:rsidRPr="00FA27F3">
              <w:rPr>
                <w:b/>
              </w:rPr>
              <w:t>Espacio curricular:</w:t>
            </w:r>
            <w:sdt>
              <w:sdtPr>
                <w:rPr>
                  <w:b/>
                </w:rPr>
                <w:id w:val="-1576351544"/>
                <w:placeholder>
                  <w:docPart w:val="D194BB230F0F4F7391063A70868ED711"/>
                </w:placeholder>
              </w:sdtPr>
              <w:sdtEndPr/>
              <w:sdtContent>
                <w:r>
                  <w:rPr>
                    <w:b/>
                  </w:rPr>
                  <w:t xml:space="preserve"> INGLÉS I</w:t>
                </w:r>
              </w:sdtContent>
            </w:sdt>
          </w:p>
        </w:tc>
      </w:tr>
      <w:tr w:rsidR="004B3F48" w:rsidRPr="00FA27F3" w:rsidTr="00144242">
        <w:trPr>
          <w:trHeight w:val="263"/>
          <w:jc w:val="center"/>
        </w:trPr>
        <w:tc>
          <w:tcPr>
            <w:tcW w:w="355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4B3F48" w:rsidRPr="00FA27F3" w:rsidRDefault="004B3F48" w:rsidP="00144242">
            <w:pPr>
              <w:tabs>
                <w:tab w:val="left" w:pos="4360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FA27F3">
              <w:rPr>
                <w:b/>
              </w:rPr>
              <w:t xml:space="preserve">Código SIU-guaraní: </w:t>
            </w:r>
            <w:sdt>
              <w:sdtPr>
                <w:rPr>
                  <w:b/>
                </w:rPr>
                <w:id w:val="388999985"/>
                <w:placeholder>
                  <w:docPart w:val="02C800606DDA4E268336B3E30B532E54"/>
                </w:placeholder>
              </w:sdtPr>
              <w:sdtEndPr/>
              <w:sdtContent>
                <w:r w:rsidRPr="00FA27F3">
                  <w:rPr>
                    <w:b/>
                  </w:rPr>
                  <w:t xml:space="preserve">         </w:t>
                </w:r>
                <w:r>
                  <w:rPr>
                    <w:b/>
                  </w:rPr>
                  <w:t>02001</w:t>
                </w:r>
                <w:r w:rsidRPr="00FA27F3">
                  <w:rPr>
                    <w:b/>
                  </w:rPr>
                  <w:t xml:space="preserve">       </w:t>
                </w:r>
              </w:sdtContent>
            </w:sdt>
          </w:p>
        </w:tc>
        <w:tc>
          <w:tcPr>
            <w:tcW w:w="226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B3F48" w:rsidRPr="00FA27F3" w:rsidRDefault="004B3F48" w:rsidP="00144242">
            <w:pPr>
              <w:tabs>
                <w:tab w:val="left" w:pos="4360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FA27F3">
              <w:rPr>
                <w:b/>
              </w:rPr>
              <w:t>Horas Presenciales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B3F48" w:rsidRPr="00FA27F3" w:rsidRDefault="004B3F48" w:rsidP="00144242">
            <w:pPr>
              <w:tabs>
                <w:tab w:val="left" w:pos="4360"/>
              </w:tabs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199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B3F48" w:rsidRPr="00FA27F3" w:rsidRDefault="004B3F48" w:rsidP="0014424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A27F3">
              <w:rPr>
                <w:b/>
              </w:rPr>
              <w:t>Ciclo lectivo:</w:t>
            </w:r>
            <w:r w:rsidRPr="00FA27F3">
              <w:rPr>
                <w:bCs/>
              </w:rPr>
              <w:t xml:space="preserve"> 202</w:t>
            </w:r>
            <w:r w:rsidR="004908C9">
              <w:rPr>
                <w:bCs/>
              </w:rPr>
              <w:t>6</w:t>
            </w:r>
          </w:p>
        </w:tc>
      </w:tr>
      <w:tr w:rsidR="004B3F48" w:rsidRPr="00FA27F3" w:rsidTr="00144242">
        <w:trPr>
          <w:trHeight w:val="278"/>
          <w:jc w:val="center"/>
        </w:trPr>
        <w:tc>
          <w:tcPr>
            <w:tcW w:w="1134" w:type="dxa"/>
            <w:shd w:val="clear" w:color="auto" w:fill="auto"/>
          </w:tcPr>
          <w:p w:rsidR="004B3F48" w:rsidRPr="00FA27F3" w:rsidRDefault="004B3F48" w:rsidP="00144242">
            <w:pPr>
              <w:spacing w:after="0" w:line="240" w:lineRule="auto"/>
              <w:rPr>
                <w:b/>
              </w:rPr>
            </w:pPr>
            <w:r w:rsidRPr="00FA27F3">
              <w:rPr>
                <w:b/>
              </w:rPr>
              <w:t>Carrera:</w:t>
            </w:r>
          </w:p>
        </w:tc>
        <w:sdt>
          <w:sdtPr>
            <w:rPr>
              <w:b/>
            </w:rPr>
            <w:id w:val="-621453299"/>
            <w:placeholder>
              <w:docPart w:val="65C0187CE98045EABC350BA967AE9463"/>
            </w:placeholder>
            <w:dropDownList>
              <w:listItem w:value="Elija un elemento."/>
              <w:listItem w:displayText="Ingeniería Industrial" w:value="Ingeniería Industrial"/>
              <w:listItem w:displayText="Ingeniería Civil" w:value="Ingeniería Civil"/>
              <w:listItem w:displayText="Ingeniería Mecatrónica" w:value="Ingeniería Mecatrónica"/>
              <w:listItem w:displayText="Ingeniería en Petróleo" w:value="Ingeniería en Petróleo"/>
              <w:listItem w:displayText="Licienciatura en Ciencias de la Computación" w:value="Licienciatura en Ciencias de la Computación"/>
              <w:listItem w:displayText="Arquitectura" w:value="Arquitectura"/>
            </w:dropDownList>
          </w:sdtPr>
          <w:sdtEndPr/>
          <w:sdtContent>
            <w:tc>
              <w:tcPr>
                <w:tcW w:w="2422" w:type="dxa"/>
                <w:gridSpan w:val="4"/>
                <w:tcBorders>
                  <w:right w:val="single" w:sz="4" w:space="0" w:color="auto"/>
                </w:tcBorders>
                <w:shd w:val="clear" w:color="auto" w:fill="auto"/>
              </w:tcPr>
              <w:p w:rsidR="004B3F48" w:rsidRPr="00FA27F3" w:rsidRDefault="004B3F48" w:rsidP="00144242">
                <w:pPr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Ingeniería Civil</w:t>
                </w:r>
              </w:p>
            </w:tc>
          </w:sdtContent>
        </w:sdt>
        <w:tc>
          <w:tcPr>
            <w:tcW w:w="326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F48" w:rsidRPr="00FA27F3" w:rsidRDefault="004B3F48" w:rsidP="001442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de Estudios</w:t>
            </w:r>
          </w:p>
        </w:tc>
        <w:tc>
          <w:tcPr>
            <w:tcW w:w="255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4B3F48" w:rsidRPr="00FA27F3" w:rsidRDefault="004C180A" w:rsidP="001442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Res. 095/2023 CS</w:t>
            </w:r>
          </w:p>
        </w:tc>
      </w:tr>
      <w:tr w:rsidR="004B3F48" w:rsidRPr="00FA27F3" w:rsidTr="00144242">
        <w:trPr>
          <w:trHeight w:val="375"/>
          <w:jc w:val="center"/>
        </w:trPr>
        <w:tc>
          <w:tcPr>
            <w:tcW w:w="2998" w:type="dxa"/>
            <w:gridSpan w:val="4"/>
            <w:vMerge w:val="restart"/>
            <w:shd w:val="clear" w:color="auto" w:fill="auto"/>
          </w:tcPr>
          <w:p w:rsidR="004B3F48" w:rsidRPr="00FA27F3" w:rsidRDefault="004B3F48" w:rsidP="00144242">
            <w:pPr>
              <w:spacing w:after="0" w:line="240" w:lineRule="auto"/>
              <w:rPr>
                <w:b/>
              </w:rPr>
            </w:pPr>
            <w:r w:rsidRPr="00FA27F3">
              <w:rPr>
                <w:b/>
              </w:rPr>
              <w:t>Dirección a la que pertenece</w:t>
            </w:r>
          </w:p>
        </w:tc>
        <w:sdt>
          <w:sdtPr>
            <w:rPr>
              <w:b/>
            </w:rPr>
            <w:id w:val="378755315"/>
            <w:placeholder>
              <w:docPart w:val="A6598FC2244C4A9E94C03078E1DCF32C"/>
            </w:placeholder>
            <w:comboBox>
              <w:listItem w:displayText="Ciencias Básicas" w:value="Ciencias Básicas"/>
              <w:listItem w:displayText="Ingeniería Civil" w:value="Ingeniería Civil"/>
              <w:listItem w:displayText="Ingeniería Mecatrónica" w:value="Ingeniería Mecatrónica"/>
              <w:listItem w:displayText="Ingeniería Industrial" w:value="Ingeniería Industrial"/>
              <w:listItem w:displayText="Ingeniería de Petróleo" w:value="Ingeniería de Petróleo"/>
              <w:listItem w:displayText="Arquitectura" w:value="Arquitectura"/>
              <w:listItem w:displayText="Licenciatura en Computación" w:value="Licenciatura en Computación"/>
            </w:comboBox>
          </w:sdtPr>
          <w:sdtEndPr/>
          <w:sdtContent>
            <w:tc>
              <w:tcPr>
                <w:tcW w:w="1974" w:type="dxa"/>
                <w:gridSpan w:val="2"/>
                <w:vMerge w:val="restart"/>
                <w:shd w:val="clear" w:color="auto" w:fill="auto"/>
              </w:tcPr>
              <w:p w:rsidR="004B3F48" w:rsidRPr="00FA27F3" w:rsidRDefault="004B3F48" w:rsidP="00144242">
                <w:pPr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Ciencias Básicas</w:t>
                </w:r>
              </w:p>
            </w:tc>
          </w:sdtContent>
        </w:sdt>
        <w:tc>
          <w:tcPr>
            <w:tcW w:w="241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4B3F48" w:rsidRPr="00FA27F3" w:rsidRDefault="004B3F48" w:rsidP="00144242">
            <w:pPr>
              <w:spacing w:after="0" w:line="240" w:lineRule="auto"/>
              <w:rPr>
                <w:b/>
              </w:rPr>
            </w:pPr>
            <w:r w:rsidRPr="00FA27F3">
              <w:rPr>
                <w:b/>
              </w:rPr>
              <w:t>Bloque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9239266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161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>
              <w:rPr>
                <w:b/>
              </w:rPr>
              <w:t xml:space="preserve">  </w:t>
            </w:r>
          </w:p>
        </w:tc>
        <w:sdt>
          <w:sdtPr>
            <w:rPr>
              <w:b/>
            </w:rPr>
            <w:id w:val="1317911805"/>
            <w:placeholder>
              <w:docPart w:val="D69B9936D2D043C1A8F14931BCF271F3"/>
            </w:placeholder>
            <w:comboBox>
              <w:listItem w:value="Elija un elemento."/>
              <w:listItem w:displayText="Ciencias Básicas" w:value="Ciencias Básicas"/>
              <w:listItem w:displayText="Tecnologías Básicas" w:value="Tecnologías Básicas"/>
              <w:listItem w:displayText="Tecnologías Aplicadas" w:value="Tecnologías Aplicadas"/>
              <w:listItem w:displayText="Complementarias" w:value="Complementarias"/>
            </w:comboBox>
          </w:sdtPr>
          <w:sdtEndPr/>
          <w:sdtContent>
            <w:tc>
              <w:tcPr>
                <w:tcW w:w="1999" w:type="dxa"/>
                <w:gridSpan w:val="2"/>
                <w:tcBorders>
                  <w:left w:val="single" w:sz="4" w:space="0" w:color="auto"/>
                </w:tcBorders>
                <w:shd w:val="clear" w:color="auto" w:fill="auto"/>
              </w:tcPr>
              <w:p w:rsidR="004B3F48" w:rsidRPr="00FA27F3" w:rsidRDefault="004B3F48" w:rsidP="00144242">
                <w:pPr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Complementarias</w:t>
                </w:r>
              </w:p>
            </w:tc>
          </w:sdtContent>
        </w:sdt>
      </w:tr>
      <w:tr w:rsidR="004B3F48" w:rsidRPr="00FA27F3" w:rsidTr="00144242">
        <w:trPr>
          <w:trHeight w:val="375"/>
          <w:jc w:val="center"/>
        </w:trPr>
        <w:tc>
          <w:tcPr>
            <w:tcW w:w="2998" w:type="dxa"/>
            <w:gridSpan w:val="4"/>
            <w:vMerge/>
            <w:shd w:val="clear" w:color="auto" w:fill="auto"/>
          </w:tcPr>
          <w:p w:rsidR="004B3F48" w:rsidRPr="00FA27F3" w:rsidRDefault="004B3F48" w:rsidP="00144242">
            <w:pPr>
              <w:spacing w:after="0" w:line="240" w:lineRule="auto"/>
              <w:rPr>
                <w:b/>
              </w:rPr>
            </w:pPr>
          </w:p>
        </w:tc>
        <w:tc>
          <w:tcPr>
            <w:tcW w:w="1974" w:type="dxa"/>
            <w:gridSpan w:val="2"/>
            <w:vMerge/>
            <w:shd w:val="clear" w:color="auto" w:fill="auto"/>
          </w:tcPr>
          <w:p w:rsidR="004B3F48" w:rsidRDefault="004B3F48" w:rsidP="00144242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4B3F48" w:rsidRPr="00FA27F3" w:rsidRDefault="004B3F48" w:rsidP="00144242">
            <w:pPr>
              <w:spacing w:after="0" w:line="240" w:lineRule="auto"/>
              <w:rPr>
                <w:b/>
              </w:rPr>
            </w:pPr>
            <w:r w:rsidRPr="00FA27F3">
              <w:rPr>
                <w:b/>
              </w:rPr>
              <w:t xml:space="preserve">Trayecto </w:t>
            </w:r>
            <w:sdt>
              <w:sdtPr>
                <w:rPr>
                  <w:b/>
                </w:rPr>
                <w:id w:val="-212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sdt>
          <w:sdtPr>
            <w:rPr>
              <w:b/>
            </w:rPr>
            <w:id w:val="-1634407035"/>
            <w:placeholder>
              <w:docPart w:val="7B334489258442079DDDCEEF16A1F826"/>
            </w:placeholder>
            <w:dropDownList>
              <w:listItem w:value="Elija un elemento."/>
              <w:listItem w:displayText="Cs. Básicas Generales y Específicas" w:value="Cs. Básicas Generales y Específicas"/>
              <w:listItem w:displayText="Algoritmos y lenguajes" w:value="Algoritmos y lenguajes"/>
              <w:listItem w:displayText="Ing. de software, base de datos y sistemas de información" w:value="Ing. de software, base de datos y sistemas de información"/>
              <w:listItem w:displayText="Aspectos sociales y profesionales" w:value="Aspectos sociales y profesionales"/>
              <w:listItem w:displayText="Arquitectura, sistemas operrativos y redes" w:value="Arquitectura, sistemas operrativos y redes"/>
              <w:listItem w:displayText="Espacios curriculares optativos / electivos" w:value="Espacios curriculares optativos / electivos"/>
              <w:listItem w:displayText="Taller de tesina" w:value="Taller de tesina"/>
              <w:listItem w:displayText="Tesina" w:value="Tesina"/>
              <w:listItem w:displayText="Práctica profesional supervisada" w:value="Práctica profesional supervisada"/>
            </w:dropDownList>
          </w:sdtPr>
          <w:sdtEndPr/>
          <w:sdtContent>
            <w:tc>
              <w:tcPr>
                <w:tcW w:w="1999" w:type="dxa"/>
                <w:gridSpan w:val="2"/>
                <w:tcBorders>
                  <w:left w:val="single" w:sz="4" w:space="0" w:color="auto"/>
                </w:tcBorders>
                <w:shd w:val="clear" w:color="auto" w:fill="auto"/>
              </w:tcPr>
              <w:p w:rsidR="004B3F48" w:rsidRDefault="004B3F48" w:rsidP="00144242">
                <w:pPr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Cs. Básicas Generales y Específicas</w:t>
                </w:r>
              </w:p>
            </w:tc>
          </w:sdtContent>
        </w:sdt>
      </w:tr>
      <w:tr w:rsidR="004B3F48" w:rsidRPr="00FA27F3" w:rsidTr="00144242">
        <w:trPr>
          <w:gridAfter w:val="1"/>
          <w:wAfter w:w="14" w:type="dxa"/>
          <w:trHeight w:val="278"/>
          <w:jc w:val="center"/>
        </w:trPr>
        <w:tc>
          <w:tcPr>
            <w:tcW w:w="1558" w:type="dxa"/>
            <w:gridSpan w:val="2"/>
            <w:shd w:val="clear" w:color="auto" w:fill="auto"/>
          </w:tcPr>
          <w:p w:rsidR="004B3F48" w:rsidRPr="00FA27F3" w:rsidRDefault="004B3F48" w:rsidP="00144242">
            <w:pPr>
              <w:spacing w:after="0" w:line="240" w:lineRule="auto"/>
              <w:rPr>
                <w:b/>
              </w:rPr>
            </w:pPr>
            <w:r w:rsidRPr="00FA27F3">
              <w:rPr>
                <w:b/>
              </w:rPr>
              <w:t>Ubicación curricular:</w:t>
            </w:r>
          </w:p>
        </w:tc>
        <w:tc>
          <w:tcPr>
            <w:tcW w:w="1998" w:type="dxa"/>
            <w:gridSpan w:val="3"/>
            <w:shd w:val="clear" w:color="auto" w:fill="auto"/>
          </w:tcPr>
          <w:p w:rsidR="004B3F48" w:rsidRPr="00FA27F3" w:rsidRDefault="004B3F48" w:rsidP="001442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</w:t>
            </w:r>
            <w:sdt>
              <w:sdtPr>
                <w:rPr>
                  <w:b/>
                </w:rPr>
                <w:id w:val="1566833616"/>
                <w:placeholder>
                  <w:docPart w:val="4E9C02020E444232BDC5FA082AD88C60"/>
                </w:placeholder>
                <w:comboBox>
                  <w:listItem w:value="Elija un elemento."/>
                  <w:listItem w:displayText="1er." w:value="1er."/>
                  <w:listItem w:displayText="2do." w:value="2do."/>
                  <w:listItem w:displayText="3er." w:value="3er."/>
                  <w:listItem w:displayText="4to." w:value="4to."/>
                  <w:listItem w:displayText="5to." w:value="5to."/>
                  <w:listItem w:displayText="6to." w:value="6to."/>
                  <w:listItem w:displayText="7mo." w:value="7mo."/>
                  <w:listItem w:displayText="8vo." w:value="8vo."/>
                  <w:listItem w:displayText="9no." w:value="9no."/>
                  <w:listItem w:displayText="10mo." w:value="10mo."/>
                  <w:listItem w:displayText="11avo." w:value="11avo."/>
                  <w:listItem w:displayText="ANUAL" w:value="ANUAL"/>
                </w:comboBox>
              </w:sdtPr>
              <w:sdtEndPr/>
              <w:sdtContent>
                <w:r>
                  <w:rPr>
                    <w:b/>
                  </w:rPr>
                  <w:t>1er.</w:t>
                </w:r>
              </w:sdtContent>
            </w:sdt>
            <w:r>
              <w:rPr>
                <w:b/>
              </w:rPr>
              <w:t>Semestre</w:t>
            </w:r>
          </w:p>
        </w:tc>
        <w:tc>
          <w:tcPr>
            <w:tcW w:w="169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B3F48" w:rsidRPr="00FA27F3" w:rsidRDefault="004B3F48" w:rsidP="00144242">
            <w:pPr>
              <w:spacing w:after="0" w:line="240" w:lineRule="auto"/>
              <w:rPr>
                <w:b/>
              </w:rPr>
            </w:pPr>
            <w:r w:rsidRPr="00FA27F3">
              <w:rPr>
                <w:b/>
              </w:rPr>
              <w:t xml:space="preserve">Créditos  </w:t>
            </w:r>
            <w:sdt>
              <w:sdtPr>
                <w:rPr>
                  <w:b/>
                </w:rPr>
                <w:id w:val="1855760636"/>
                <w:placeholder>
                  <w:docPart w:val="1564E1BDCB08489084EA8383F24907CA"/>
                </w:placeholder>
                <w:comboBox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,3" w:value="13,3"/>
                </w:comboBox>
              </w:sdtPr>
              <w:sdtEndPr/>
              <w:sdtContent>
                <w:r>
                  <w:rPr>
                    <w:b/>
                  </w:rPr>
                  <w:t>4</w:t>
                </w:r>
              </w:sdtContent>
            </w:sdt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B3F48" w:rsidRPr="00FA27F3" w:rsidRDefault="004B3F48" w:rsidP="00144242">
            <w:pPr>
              <w:spacing w:after="0" w:line="240" w:lineRule="auto"/>
              <w:rPr>
                <w:b/>
              </w:rPr>
            </w:pPr>
            <w:r w:rsidRPr="00FA27F3">
              <w:rPr>
                <w:b/>
              </w:rPr>
              <w:t xml:space="preserve">Formato Curricular </w:t>
            </w:r>
          </w:p>
        </w:tc>
        <w:sdt>
          <w:sdtPr>
            <w:rPr>
              <w:b/>
            </w:rPr>
            <w:id w:val="-1968195493"/>
            <w:placeholder>
              <w:docPart w:val="B399D79FA3404FA2B9980707A210ED1C"/>
            </w:placeholder>
            <w:comboBox>
              <w:listItem w:value="Elija un elemento."/>
              <w:listItem w:displayText="Laboratorio" w:value="Laboratorio"/>
              <w:listItem w:displayText="Taller" w:value="Taller"/>
              <w:listItem w:displayText="Trabajo de campo" w:value="Trabajo de campo"/>
              <w:listItem w:displayText="Práctica supervisada" w:value="Práctica supervisada"/>
              <w:listItem w:displayText="Teoría / Práctica" w:value="Teoría / Práctica"/>
            </w:comboBox>
          </w:sdtPr>
          <w:sdtEndPr/>
          <w:sdtContent>
            <w:tc>
              <w:tcPr>
                <w:tcW w:w="1994" w:type="dxa"/>
                <w:gridSpan w:val="2"/>
                <w:shd w:val="clear" w:color="auto" w:fill="auto"/>
              </w:tcPr>
              <w:p w:rsidR="004B3F48" w:rsidRPr="00FA27F3" w:rsidRDefault="004B3F48" w:rsidP="00144242">
                <w:pPr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Teoría / Práctica</w:t>
                </w:r>
              </w:p>
            </w:tc>
          </w:sdtContent>
        </w:sdt>
      </w:tr>
      <w:tr w:rsidR="004B3F48" w:rsidRPr="00FA27F3" w:rsidTr="00144242">
        <w:trPr>
          <w:trHeight w:val="307"/>
          <w:jc w:val="center"/>
        </w:trPr>
        <w:tc>
          <w:tcPr>
            <w:tcW w:w="9381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4B3F48" w:rsidRPr="00FA27F3" w:rsidRDefault="004B3F48" w:rsidP="001442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EQUIPO DOCENTE</w:t>
            </w:r>
          </w:p>
        </w:tc>
      </w:tr>
      <w:tr w:rsidR="004B3F48" w:rsidRPr="00FA27F3" w:rsidTr="00144242">
        <w:trPr>
          <w:trHeight w:val="141"/>
          <w:jc w:val="center"/>
        </w:trPr>
        <w:tc>
          <w:tcPr>
            <w:tcW w:w="228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B3F48" w:rsidRPr="00FA27F3" w:rsidRDefault="004B3F48" w:rsidP="00144242">
            <w:pPr>
              <w:spacing w:after="0" w:line="240" w:lineRule="auto"/>
              <w:rPr>
                <w:b/>
              </w:rPr>
            </w:pPr>
            <w:r w:rsidRPr="00FA27F3">
              <w:rPr>
                <w:b/>
              </w:rPr>
              <w:t xml:space="preserve">Cargo: </w:t>
            </w:r>
            <w:sdt>
              <w:sdtPr>
                <w:rPr>
                  <w:b/>
                </w:rPr>
                <w:id w:val="-1396737193"/>
                <w:comboBox>
                  <w:listItem w:value="Titular"/>
                  <w:listItem w:displayText="Asociado" w:value="Asociado"/>
                  <w:listItem w:displayText="Adjunto" w:value="Adjunto"/>
                  <w:listItem w:displayText="JTP" w:value="JTP"/>
                  <w:listItem w:displayText="Ay 1°" w:value="Ay 1°"/>
                </w:comboBox>
              </w:sdtPr>
              <w:sdtEndPr/>
              <w:sdtContent>
                <w:r>
                  <w:rPr>
                    <w:b/>
                  </w:rPr>
                  <w:t>Titular</w:t>
                </w:r>
              </w:sdtContent>
            </w:sdt>
            <w:r w:rsidRPr="00FA27F3">
              <w:rPr>
                <w:b/>
              </w:rPr>
              <w:t xml:space="preserve">                                    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F48" w:rsidRPr="00FA27F3" w:rsidRDefault="004B3F48" w:rsidP="00144242">
            <w:pPr>
              <w:spacing w:after="0" w:line="240" w:lineRule="auto"/>
              <w:rPr>
                <w:b/>
              </w:rPr>
            </w:pPr>
            <w:r w:rsidRPr="00FA27F3">
              <w:rPr>
                <w:b/>
              </w:rPr>
              <w:t xml:space="preserve">Nombre:   </w:t>
            </w:r>
            <w:r>
              <w:rPr>
                <w:b/>
              </w:rPr>
              <w:t>Gladys M Barsotti</w:t>
            </w:r>
          </w:p>
        </w:tc>
        <w:tc>
          <w:tcPr>
            <w:tcW w:w="4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B3F48" w:rsidRDefault="004B3F48" w:rsidP="00144242">
            <w:pPr>
              <w:spacing w:after="0" w:line="240" w:lineRule="auto"/>
              <w:rPr>
                <w:b/>
              </w:rPr>
            </w:pPr>
            <w:r w:rsidRPr="00FA27F3">
              <w:rPr>
                <w:b/>
              </w:rPr>
              <w:t>Correo:</w:t>
            </w:r>
            <w:r>
              <w:rPr>
                <w:b/>
              </w:rPr>
              <w:t xml:space="preserve"> </w:t>
            </w:r>
            <w:hyperlink r:id="rId8" w:history="1">
              <w:r w:rsidRPr="004C1C4A">
                <w:rPr>
                  <w:rStyle w:val="Hipervnculo"/>
                  <w:b/>
                </w:rPr>
                <w:t>gladys.barsotti@ingenieria.uncuyo.edu.ar</w:t>
              </w:r>
            </w:hyperlink>
          </w:p>
          <w:p w:rsidR="004B3F48" w:rsidRPr="00FA27F3" w:rsidRDefault="00C461B1" w:rsidP="00144242">
            <w:pPr>
              <w:spacing w:after="0" w:line="240" w:lineRule="auto"/>
              <w:rPr>
                <w:b/>
              </w:rPr>
            </w:pPr>
            <w:hyperlink r:id="rId9" w:history="1">
              <w:r w:rsidR="004B3F48" w:rsidRPr="004C1C4A">
                <w:rPr>
                  <w:rStyle w:val="Hipervnculo"/>
                  <w:b/>
                </w:rPr>
                <w:t>gladysbarsotti@gmail.com</w:t>
              </w:r>
            </w:hyperlink>
          </w:p>
        </w:tc>
      </w:tr>
      <w:tr w:rsidR="004B3F48" w:rsidRPr="00FA27F3" w:rsidTr="00144242">
        <w:trPr>
          <w:trHeight w:val="141"/>
          <w:jc w:val="center"/>
        </w:trPr>
        <w:tc>
          <w:tcPr>
            <w:tcW w:w="228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B3F48" w:rsidRPr="00FA27F3" w:rsidRDefault="004B3F48" w:rsidP="00144242">
            <w:pPr>
              <w:spacing w:after="0" w:line="240" w:lineRule="auto"/>
              <w:rPr>
                <w:b/>
              </w:rPr>
            </w:pPr>
            <w:r w:rsidRPr="00FA27F3">
              <w:rPr>
                <w:b/>
              </w:rPr>
              <w:t xml:space="preserve">Cargo: </w:t>
            </w:r>
            <w:sdt>
              <w:sdtPr>
                <w:rPr>
                  <w:b/>
                </w:rPr>
                <w:id w:val="-759763992"/>
                <w:comboBox>
                  <w:listItem w:value="Titular"/>
                  <w:listItem w:displayText="Asociado" w:value="Asociado"/>
                  <w:listItem w:displayText="Adjunto" w:value="Adjunto"/>
                  <w:listItem w:displayText="JTP" w:value="JTP"/>
                  <w:listItem w:displayText="Ay 1°" w:value="Ay 1°"/>
                </w:comboBox>
              </w:sdtPr>
              <w:sdtEndPr/>
              <w:sdtContent>
                <w:r>
                  <w:rPr>
                    <w:b/>
                  </w:rPr>
                  <w:t>Adjunto</w:t>
                </w:r>
              </w:sdtContent>
            </w:sdt>
            <w:r w:rsidRPr="00FA27F3">
              <w:rPr>
                <w:b/>
              </w:rPr>
              <w:t xml:space="preserve">                                    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F48" w:rsidRPr="00FA27F3" w:rsidRDefault="004B3F48" w:rsidP="00144242">
            <w:pPr>
              <w:spacing w:after="0" w:line="240" w:lineRule="auto"/>
              <w:rPr>
                <w:b/>
              </w:rPr>
            </w:pPr>
            <w:r w:rsidRPr="00FA27F3">
              <w:rPr>
                <w:b/>
              </w:rPr>
              <w:t xml:space="preserve">Nombre:   </w:t>
            </w:r>
            <w:r w:rsidR="004908C9">
              <w:rPr>
                <w:b/>
              </w:rPr>
              <w:t xml:space="preserve">Lilia A </w:t>
            </w:r>
            <w:proofErr w:type="spellStart"/>
            <w:r w:rsidR="004908C9">
              <w:rPr>
                <w:b/>
              </w:rPr>
              <w:t>Dieguez</w:t>
            </w:r>
            <w:proofErr w:type="spellEnd"/>
          </w:p>
        </w:tc>
        <w:tc>
          <w:tcPr>
            <w:tcW w:w="4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B3F48" w:rsidRDefault="004B3F48" w:rsidP="00144242">
            <w:pPr>
              <w:spacing w:after="0" w:line="240" w:lineRule="auto"/>
              <w:rPr>
                <w:rStyle w:val="Hipervnculo"/>
                <w:b/>
              </w:rPr>
            </w:pPr>
            <w:r w:rsidRPr="00FA27F3">
              <w:rPr>
                <w:b/>
              </w:rPr>
              <w:t>Correo:</w:t>
            </w:r>
            <w:r>
              <w:rPr>
                <w:b/>
              </w:rPr>
              <w:t xml:space="preserve"> </w:t>
            </w:r>
          </w:p>
          <w:p w:rsidR="004B3F48" w:rsidRDefault="00C461B1" w:rsidP="00144242">
            <w:pPr>
              <w:spacing w:after="0" w:line="240" w:lineRule="auto"/>
              <w:rPr>
                <w:rStyle w:val="Hipervnculo"/>
                <w:b/>
              </w:rPr>
            </w:pPr>
            <w:hyperlink r:id="rId10" w:history="1">
              <w:r w:rsidR="004908C9">
                <w:rPr>
                  <w:rStyle w:val="Hipervnculo"/>
                  <w:b/>
                </w:rPr>
                <w:t>lilia.dieguez@ingeniería.uncuyo.edu.ar</w:t>
              </w:r>
            </w:hyperlink>
          </w:p>
          <w:p w:rsidR="004B3F48" w:rsidRPr="00EF3A84" w:rsidRDefault="004908C9" w:rsidP="00144242">
            <w:pPr>
              <w:spacing w:after="0" w:line="240" w:lineRule="auto"/>
              <w:rPr>
                <w:b/>
                <w:color w:val="0000FF" w:themeColor="hyperlink"/>
                <w:u w:val="single"/>
              </w:rPr>
            </w:pPr>
            <w:r w:rsidRPr="004908C9">
              <w:rPr>
                <w:b/>
                <w:color w:val="0000FF" w:themeColor="hyperlink"/>
                <w:u w:val="single"/>
              </w:rPr>
              <w:t>liliadieguez@yahoo.com</w:t>
            </w:r>
          </w:p>
        </w:tc>
      </w:tr>
      <w:tr w:rsidR="004B3F48" w:rsidRPr="00FA27F3" w:rsidTr="00144242">
        <w:trPr>
          <w:trHeight w:val="141"/>
          <w:jc w:val="center"/>
        </w:trPr>
        <w:tc>
          <w:tcPr>
            <w:tcW w:w="228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B3F48" w:rsidRPr="00FA27F3" w:rsidRDefault="004B3F48" w:rsidP="00144242">
            <w:pPr>
              <w:spacing w:after="0" w:line="240" w:lineRule="auto"/>
              <w:rPr>
                <w:b/>
              </w:rPr>
            </w:pPr>
            <w:r w:rsidRPr="00FA27F3">
              <w:rPr>
                <w:b/>
              </w:rPr>
              <w:t xml:space="preserve">Cargo: </w:t>
            </w:r>
            <w:sdt>
              <w:sdtPr>
                <w:rPr>
                  <w:b/>
                </w:rPr>
                <w:id w:val="-131329892"/>
                <w:comboBox>
                  <w:listItem w:value="Titular"/>
                  <w:listItem w:displayText="Asociado" w:value="Asociado"/>
                  <w:listItem w:displayText="Adjunto" w:value="Adjunto"/>
                  <w:listItem w:displayText="JTP" w:value="JTP"/>
                  <w:listItem w:displayText="Ay 1°" w:value="Ay 1°"/>
                </w:comboBox>
              </w:sdtPr>
              <w:sdtEndPr/>
              <w:sdtContent>
                <w:r>
                  <w:rPr>
                    <w:b/>
                  </w:rPr>
                  <w:t>JTP</w:t>
                </w:r>
              </w:sdtContent>
            </w:sdt>
            <w:r w:rsidRPr="00FA27F3">
              <w:rPr>
                <w:b/>
              </w:rPr>
              <w:t xml:space="preserve">                                    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F48" w:rsidRPr="00FA27F3" w:rsidRDefault="004B3F48" w:rsidP="00144242">
            <w:pPr>
              <w:spacing w:after="0" w:line="240" w:lineRule="auto"/>
              <w:rPr>
                <w:b/>
              </w:rPr>
            </w:pPr>
            <w:r w:rsidRPr="00FA27F3">
              <w:rPr>
                <w:b/>
              </w:rPr>
              <w:t xml:space="preserve">Nombre:   </w:t>
            </w:r>
            <w:r>
              <w:rPr>
                <w:b/>
              </w:rPr>
              <w:t>Clara B Pera (en licencia)</w:t>
            </w:r>
          </w:p>
        </w:tc>
        <w:tc>
          <w:tcPr>
            <w:tcW w:w="4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B3F48" w:rsidRDefault="004B3F48" w:rsidP="00144242">
            <w:pPr>
              <w:spacing w:after="0" w:line="240" w:lineRule="auto"/>
              <w:rPr>
                <w:rStyle w:val="Hipervnculo"/>
                <w:b/>
              </w:rPr>
            </w:pPr>
            <w:r w:rsidRPr="00FA27F3">
              <w:rPr>
                <w:b/>
              </w:rPr>
              <w:t>Correo:</w:t>
            </w:r>
            <w:r>
              <w:rPr>
                <w:b/>
              </w:rPr>
              <w:t xml:space="preserve"> </w:t>
            </w:r>
            <w:hyperlink r:id="rId11" w:history="1">
              <w:r w:rsidRPr="00CB0585">
                <w:rPr>
                  <w:rStyle w:val="Hipervnculo"/>
                  <w:b/>
                </w:rPr>
                <w:t>clara.pera@ingenieria.uncuyo.edu.ar</w:t>
              </w:r>
            </w:hyperlink>
          </w:p>
          <w:p w:rsidR="004B3F48" w:rsidRPr="00FA27F3" w:rsidRDefault="00C461B1" w:rsidP="00144242">
            <w:pPr>
              <w:spacing w:after="0" w:line="240" w:lineRule="auto"/>
              <w:rPr>
                <w:b/>
              </w:rPr>
            </w:pPr>
            <w:hyperlink r:id="rId12" w:history="1">
              <w:r w:rsidR="004B3F48" w:rsidRPr="004C1C4A">
                <w:rPr>
                  <w:rStyle w:val="Hipervnculo"/>
                  <w:b/>
                </w:rPr>
                <w:t>clarabelenpera@gmail.com</w:t>
              </w:r>
            </w:hyperlink>
          </w:p>
        </w:tc>
      </w:tr>
      <w:tr w:rsidR="004B3F48" w:rsidRPr="00FA27F3" w:rsidTr="00144242">
        <w:trPr>
          <w:trHeight w:val="141"/>
          <w:jc w:val="center"/>
        </w:trPr>
        <w:tc>
          <w:tcPr>
            <w:tcW w:w="228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B3F48" w:rsidRPr="00FA27F3" w:rsidRDefault="004B3F48" w:rsidP="00144242">
            <w:pPr>
              <w:spacing w:after="0" w:line="240" w:lineRule="auto"/>
              <w:rPr>
                <w:b/>
              </w:rPr>
            </w:pPr>
            <w:r w:rsidRPr="00FA27F3">
              <w:rPr>
                <w:b/>
              </w:rPr>
              <w:t xml:space="preserve">Cargo: </w:t>
            </w:r>
            <w:sdt>
              <w:sdtPr>
                <w:rPr>
                  <w:b/>
                </w:rPr>
                <w:id w:val="-1791044344"/>
                <w:comboBox>
                  <w:listItem w:value="Titular"/>
                  <w:listItem w:displayText="Asociado" w:value="Asociado"/>
                  <w:listItem w:displayText="Adjunto" w:value="Adjunto"/>
                  <w:listItem w:displayText="JTP" w:value="JTP"/>
                  <w:listItem w:displayText="Ay 1°" w:value="Ay 1°"/>
                </w:comboBox>
              </w:sdtPr>
              <w:sdtEndPr/>
              <w:sdtContent>
                <w:r>
                  <w:rPr>
                    <w:b/>
                  </w:rPr>
                  <w:t>JTP</w:t>
                </w:r>
              </w:sdtContent>
            </w:sdt>
            <w:r w:rsidRPr="00FA27F3">
              <w:rPr>
                <w:b/>
              </w:rPr>
              <w:t xml:space="preserve">                                    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F48" w:rsidRPr="00FA27F3" w:rsidRDefault="004B3F48" w:rsidP="00144242">
            <w:pPr>
              <w:spacing w:after="0" w:line="240" w:lineRule="auto"/>
              <w:rPr>
                <w:b/>
              </w:rPr>
            </w:pPr>
            <w:r w:rsidRPr="00FA27F3">
              <w:rPr>
                <w:b/>
              </w:rPr>
              <w:t xml:space="preserve">Nombre:   </w:t>
            </w:r>
            <w:r>
              <w:rPr>
                <w:b/>
              </w:rPr>
              <w:t xml:space="preserve">Andrea V </w:t>
            </w:r>
            <w:proofErr w:type="spellStart"/>
            <w:r>
              <w:rPr>
                <w:b/>
              </w:rPr>
              <w:t>Daniele</w:t>
            </w:r>
            <w:proofErr w:type="spellEnd"/>
          </w:p>
        </w:tc>
        <w:tc>
          <w:tcPr>
            <w:tcW w:w="4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B3F48" w:rsidRPr="00FA27F3" w:rsidRDefault="004B3F48" w:rsidP="00144242">
            <w:pPr>
              <w:spacing w:after="0" w:line="240" w:lineRule="auto"/>
              <w:rPr>
                <w:b/>
              </w:rPr>
            </w:pPr>
            <w:r w:rsidRPr="00FA27F3">
              <w:rPr>
                <w:b/>
              </w:rPr>
              <w:t>Correo:</w:t>
            </w:r>
            <w:r>
              <w:rPr>
                <w:b/>
              </w:rPr>
              <w:t xml:space="preserve"> </w:t>
            </w:r>
            <w:r>
              <w:rPr>
                <w:rStyle w:val="Hipervnculo"/>
                <w:b/>
              </w:rPr>
              <w:t>andreadaniele22@gmail.com</w:t>
            </w:r>
          </w:p>
        </w:tc>
      </w:tr>
    </w:tbl>
    <w:p w:rsidR="004B3F48" w:rsidRDefault="004B3F48" w:rsidP="004B3F48">
      <w:pPr>
        <w:spacing w:after="0" w:line="100" w:lineRule="exact"/>
      </w:pP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99"/>
        <w:gridCol w:w="3053"/>
        <w:gridCol w:w="3204"/>
      </w:tblGrid>
      <w:tr w:rsidR="004B3F48" w:rsidTr="00144242">
        <w:tc>
          <w:tcPr>
            <w:tcW w:w="9356" w:type="dxa"/>
            <w:gridSpan w:val="3"/>
            <w:tcBorders>
              <w:bottom w:val="single" w:sz="4" w:space="0" w:color="000000"/>
            </w:tcBorders>
            <w:shd w:val="clear" w:color="auto" w:fill="9FC5E8"/>
          </w:tcPr>
          <w:p w:rsidR="004B3F48" w:rsidRDefault="004B3F48" w:rsidP="00144242">
            <w:r>
              <w:rPr>
                <w:b/>
              </w:rPr>
              <w:t>Fundamentación</w:t>
            </w:r>
          </w:p>
        </w:tc>
      </w:tr>
      <w:tr w:rsidR="004B3F48" w:rsidTr="00144242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F48" w:rsidRPr="00CB5441" w:rsidRDefault="004B3F48" w:rsidP="004B3F48">
            <w:pPr>
              <w:autoSpaceDE w:val="0"/>
              <w:autoSpaceDN w:val="0"/>
              <w:adjustRightInd w:val="0"/>
              <w:spacing w:after="0" w:line="300" w:lineRule="exact"/>
              <w:rPr>
                <w:rFonts w:cstheme="minorHAnsi"/>
                <w:i/>
              </w:rPr>
            </w:pPr>
            <w:r w:rsidRPr="00B35DAC">
              <w:rPr>
                <w:rFonts w:cs="Times New Roman"/>
              </w:rPr>
              <w:t xml:space="preserve">La Ordenanza 075 de 2016 del Consejo Superior, que reglamenta la actualización de las carreras de grado, implementa entre otras estrategias de innovación educativa la enseñanza del idioma </w:t>
            </w:r>
            <w:r>
              <w:rPr>
                <w:rFonts w:cs="Times New Roman"/>
              </w:rPr>
              <w:t xml:space="preserve">inglés con carácter </w:t>
            </w:r>
            <w:r w:rsidRPr="00B35DAC">
              <w:rPr>
                <w:rFonts w:cs="Times New Roman"/>
              </w:rPr>
              <w:t xml:space="preserve">obligatorio para las carreras incluidas en el artículo 43 de la Ley de Educación Superior, carrera entre las que se </w:t>
            </w:r>
            <w:r>
              <w:rPr>
                <w:rFonts w:cs="Times New Roman"/>
              </w:rPr>
              <w:t xml:space="preserve">encuentra la de  Ingeniería Civil </w:t>
            </w:r>
            <w:r w:rsidRPr="00B35DAC">
              <w:rPr>
                <w:rFonts w:cs="Times New Roman"/>
              </w:rPr>
              <w:t xml:space="preserve"> cuyo diseño curricular se a</w:t>
            </w:r>
            <w:r>
              <w:rPr>
                <w:rFonts w:cs="Times New Roman"/>
              </w:rPr>
              <w:t>prueba mediante la Ordenanza 006-</w:t>
            </w:r>
            <w:r w:rsidRPr="00B35DAC">
              <w:rPr>
                <w:rFonts w:cs="Times New Roman"/>
              </w:rPr>
              <w:t>23</w:t>
            </w:r>
            <w:r>
              <w:rPr>
                <w:rFonts w:cs="Times New Roman"/>
              </w:rPr>
              <w:t>-CD-FING</w:t>
            </w:r>
            <w:r w:rsidRPr="00B35DAC">
              <w:rPr>
                <w:rFonts w:cs="Times New Roman"/>
              </w:rPr>
              <w:t xml:space="preserve">. </w:t>
            </w:r>
            <w:r>
              <w:rPr>
                <w:rFonts w:cs="Times New Roman"/>
              </w:rPr>
              <w:t>En general  se</w:t>
            </w:r>
            <w:r w:rsidRPr="00B35DAC">
              <w:rPr>
                <w:rFonts w:cs="Times New Roman"/>
              </w:rPr>
              <w:t xml:space="preserve"> apunta al</w:t>
            </w:r>
            <w:r w:rsidRPr="00B35DAC">
              <w:rPr>
                <w:rFonts w:cstheme="minorHAnsi"/>
              </w:rPr>
              <w:t xml:space="preserve"> desarrollo de estrategias de internacionalización de la investigación y de los currículos, a nivel de las asignatu</w:t>
            </w:r>
            <w:r>
              <w:rPr>
                <w:rFonts w:cstheme="minorHAnsi"/>
              </w:rPr>
              <w:t>ras y de los planes de estudio</w:t>
            </w:r>
            <w:r w:rsidRPr="00B35DAC">
              <w:rPr>
                <w:rFonts w:cstheme="minorHAnsi"/>
              </w:rPr>
              <w:t xml:space="preserve"> para carreras de grado, integrando a las competencias lingüísticas como un eje transversal para todas las áreas de estudio. </w:t>
            </w:r>
            <w:r>
              <w:rPr>
                <w:rFonts w:cs="Times New Roman"/>
              </w:rPr>
              <w:t xml:space="preserve">Efectivamente, </w:t>
            </w:r>
            <w:r w:rsidRPr="00B35DA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en </w:t>
            </w:r>
            <w:r w:rsidRPr="00B35DAC">
              <w:rPr>
                <w:rFonts w:cs="Times New Roman"/>
              </w:rPr>
              <w:t xml:space="preserve">el perfil de egreso </w:t>
            </w:r>
            <w:r>
              <w:rPr>
                <w:rFonts w:cs="Times New Roman"/>
              </w:rPr>
              <w:t xml:space="preserve">del Ingeniero o Ingeniera Civil se indica, entre otras cosas, que </w:t>
            </w:r>
            <w:r w:rsidRPr="00CB5441">
              <w:rPr>
                <w:rFonts w:cstheme="minorHAnsi"/>
                <w:i/>
              </w:rPr>
              <w:t>sabe comunicarse con efectividad en forma oral y escrita, en lenguaje internacional,</w:t>
            </w:r>
            <w:r>
              <w:rPr>
                <w:rFonts w:cstheme="minorHAnsi"/>
                <w:i/>
              </w:rPr>
              <w:t xml:space="preserve"> </w:t>
            </w:r>
            <w:r w:rsidRPr="00CB5441">
              <w:rPr>
                <w:rFonts w:cstheme="minorHAnsi"/>
                <w:i/>
              </w:rPr>
              <w:t>reconociendo la importancia del perfeccionamiento profesional</w:t>
            </w:r>
            <w:r>
              <w:rPr>
                <w:rFonts w:cstheme="minorHAnsi"/>
                <w:i/>
              </w:rPr>
              <w:t xml:space="preserve"> continuo y el desarrollo de la </w:t>
            </w:r>
            <w:r w:rsidRPr="00CB5441">
              <w:rPr>
                <w:rFonts w:cstheme="minorHAnsi"/>
                <w:i/>
              </w:rPr>
              <w:t>actitud emprendedora y proactiva.</w:t>
            </w:r>
          </w:p>
          <w:p w:rsidR="004B3F48" w:rsidRPr="00B35DAC" w:rsidRDefault="004B3F48" w:rsidP="004B3F48">
            <w:pPr>
              <w:autoSpaceDE w:val="0"/>
              <w:autoSpaceDN w:val="0"/>
              <w:adjustRightInd w:val="0"/>
              <w:spacing w:after="0" w:line="160" w:lineRule="exact"/>
              <w:rPr>
                <w:rFonts w:cs="Times New Roman"/>
              </w:rPr>
            </w:pPr>
          </w:p>
          <w:p w:rsidR="004B3F48" w:rsidRDefault="004B3F48" w:rsidP="004B3F48">
            <w:pPr>
              <w:autoSpaceDE w:val="0"/>
              <w:autoSpaceDN w:val="0"/>
              <w:adjustRightInd w:val="0"/>
              <w:spacing w:after="0" w:line="300" w:lineRule="exact"/>
              <w:rPr>
                <w:rFonts w:cstheme="minorHAnsi"/>
              </w:rPr>
            </w:pPr>
            <w:r w:rsidRPr="00B35DAC">
              <w:rPr>
                <w:rFonts w:cs="Times New Roman"/>
              </w:rPr>
              <w:t>Entonces, INGLÉS I, perteneciente al bloque de Ciencias y Tecnologías Complementarias aporta al contexto profesional del futuro ingeniero</w:t>
            </w:r>
            <w:r>
              <w:rPr>
                <w:rFonts w:cs="Times New Roman"/>
              </w:rPr>
              <w:t xml:space="preserve"> o ingeniera civil </w:t>
            </w:r>
            <w:r w:rsidRPr="00B35DAC">
              <w:rPr>
                <w:rFonts w:cs="Times New Roman"/>
              </w:rPr>
              <w:t xml:space="preserve"> las competencias </w:t>
            </w:r>
            <w:r>
              <w:rPr>
                <w:rFonts w:cs="Times New Roman"/>
              </w:rPr>
              <w:t xml:space="preserve">iniciales </w:t>
            </w:r>
            <w:r w:rsidRPr="00B35DAC">
              <w:rPr>
                <w:rFonts w:cs="Times New Roman"/>
              </w:rPr>
              <w:t>necesarias para la comunicación en el idioma inglés</w:t>
            </w:r>
            <w:r>
              <w:rPr>
                <w:rFonts w:cs="Times New Roman"/>
              </w:rPr>
              <w:t xml:space="preserve">, </w:t>
            </w:r>
            <w:r w:rsidRPr="00B35DAC">
              <w:rPr>
                <w:rFonts w:cs="Times New Roman"/>
              </w:rPr>
              <w:t xml:space="preserve"> para que</w:t>
            </w:r>
            <w:r>
              <w:rPr>
                <w:rFonts w:cs="Times New Roman"/>
              </w:rPr>
              <w:t>, en un futuro,</w:t>
            </w:r>
            <w:r w:rsidRPr="00B35DAC">
              <w:rPr>
                <w:rFonts w:cstheme="minorHAnsi"/>
              </w:rPr>
              <w:t xml:space="preserve"> desarrolle estudios e investigaciones, a nivel nacional, regional y global, y los implemente con juicio crítico, de manera individual o en equipos de trabajo,  </w:t>
            </w:r>
            <w:r>
              <w:rPr>
                <w:rFonts w:cstheme="minorHAnsi"/>
              </w:rPr>
              <w:t xml:space="preserve"> </w:t>
            </w:r>
            <w:r w:rsidRPr="00B35DAC">
              <w:rPr>
                <w:rFonts w:cstheme="minorHAnsi"/>
              </w:rPr>
              <w:t xml:space="preserve">y que se encuentre en continua evolución,  con </w:t>
            </w:r>
            <w:r>
              <w:rPr>
                <w:rFonts w:cstheme="minorHAnsi"/>
              </w:rPr>
              <w:t xml:space="preserve">una </w:t>
            </w:r>
            <w:r w:rsidRPr="00B35DAC">
              <w:rPr>
                <w:rFonts w:cstheme="minorHAnsi"/>
              </w:rPr>
              <w:t>predisposición</w:t>
            </w:r>
            <w:r>
              <w:rPr>
                <w:rFonts w:cstheme="minorHAnsi"/>
              </w:rPr>
              <w:t xml:space="preserve"> proactiva </w:t>
            </w:r>
            <w:r w:rsidRPr="00B35DAC">
              <w:rPr>
                <w:rFonts w:cstheme="minorHAnsi"/>
              </w:rPr>
              <w:t xml:space="preserve"> a continuar autoformándose.</w:t>
            </w:r>
          </w:p>
          <w:p w:rsidR="004B3F48" w:rsidRPr="00B35DAC" w:rsidRDefault="004B3F48" w:rsidP="004B3F48">
            <w:pPr>
              <w:autoSpaceDE w:val="0"/>
              <w:autoSpaceDN w:val="0"/>
              <w:adjustRightInd w:val="0"/>
              <w:spacing w:after="0" w:line="160" w:lineRule="exact"/>
              <w:rPr>
                <w:rFonts w:cstheme="minorHAnsi"/>
              </w:rPr>
            </w:pPr>
          </w:p>
          <w:p w:rsidR="004B3F48" w:rsidRPr="00CB5441" w:rsidRDefault="004B3F48" w:rsidP="004B3F48">
            <w:pPr>
              <w:autoSpaceDE w:val="0"/>
              <w:autoSpaceDN w:val="0"/>
              <w:adjustRightInd w:val="0"/>
              <w:spacing w:after="0" w:line="300" w:lineRule="exact"/>
              <w:rPr>
                <w:rFonts w:cstheme="minorHAnsi"/>
              </w:rPr>
            </w:pPr>
            <w:r w:rsidRPr="00B35DAC">
              <w:rPr>
                <w:rFonts w:cstheme="minorHAnsi"/>
              </w:rPr>
              <w:t>Es dentro de estas expectativas que la competencia comunicativa en inglés</w:t>
            </w:r>
            <w:r>
              <w:rPr>
                <w:rFonts w:cstheme="minorHAnsi"/>
              </w:rPr>
              <w:t xml:space="preserve"> encuentra su fundamento, ya que</w:t>
            </w:r>
            <w:r w:rsidRPr="00B35DAC">
              <w:rPr>
                <w:rFonts w:cstheme="minorHAnsi"/>
              </w:rPr>
              <w:t xml:space="preserve"> amplía enormemente las posibilidades de perfeccionamiento académico y de inserción laboral,  brindando  una enorme ventaja competitiva al futuro profesional.</w:t>
            </w:r>
          </w:p>
        </w:tc>
      </w:tr>
      <w:tr w:rsidR="004B3F48" w:rsidRPr="00F52D21" w:rsidTr="00144242">
        <w:trPr>
          <w:trHeight w:val="179"/>
        </w:trPr>
        <w:tc>
          <w:tcPr>
            <w:tcW w:w="9356" w:type="dxa"/>
            <w:gridSpan w:val="3"/>
            <w:shd w:val="clear" w:color="auto" w:fill="9FC5E8"/>
          </w:tcPr>
          <w:p w:rsidR="004B3F48" w:rsidRPr="00F52D21" w:rsidRDefault="004B3F48" w:rsidP="00144242">
            <w:pPr>
              <w:spacing w:after="120" w:line="240" w:lineRule="auto"/>
            </w:pPr>
            <w:r w:rsidRPr="00F52D21">
              <w:rPr>
                <w:b/>
              </w:rPr>
              <w:lastRenderedPageBreak/>
              <w:t>Aportes al perfil de egreso</w:t>
            </w:r>
            <w:r w:rsidRPr="00F52D21">
              <w:t xml:space="preserve"> (De la Matriz de Tributación)</w:t>
            </w:r>
          </w:p>
        </w:tc>
      </w:tr>
      <w:tr w:rsidR="004B3F48" w:rsidRPr="00F52D21" w:rsidTr="00144242">
        <w:trPr>
          <w:trHeight w:val="355"/>
        </w:trPr>
        <w:tc>
          <w:tcPr>
            <w:tcW w:w="3099" w:type="dxa"/>
            <w:tcBorders>
              <w:bottom w:val="single" w:sz="4" w:space="0" w:color="auto"/>
              <w:right w:val="single" w:sz="4" w:space="0" w:color="auto"/>
            </w:tcBorders>
          </w:tcPr>
          <w:p w:rsidR="004B3F48" w:rsidRPr="00F52D21" w:rsidRDefault="004B3F48" w:rsidP="00144242">
            <w:pPr>
              <w:spacing w:after="0" w:line="240" w:lineRule="auto"/>
            </w:pPr>
            <w:r w:rsidRPr="00F52D21">
              <w:t xml:space="preserve">CE - Competencias de Egreso Especificas  </w:t>
            </w:r>
          </w:p>
        </w:tc>
        <w:tc>
          <w:tcPr>
            <w:tcW w:w="3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48" w:rsidRPr="00F52D21" w:rsidRDefault="004B3F48" w:rsidP="00144242">
            <w:pPr>
              <w:spacing w:after="0" w:line="240" w:lineRule="auto"/>
            </w:pPr>
            <w:r w:rsidRPr="00F52D21">
              <w:rPr>
                <w:i/>
              </w:rPr>
              <w:t xml:space="preserve">CE-GT </w:t>
            </w:r>
            <w:r w:rsidRPr="00F52D21">
              <w:t xml:space="preserve">Competencias Genéricas Técnicas </w:t>
            </w:r>
          </w:p>
        </w:tc>
        <w:tc>
          <w:tcPr>
            <w:tcW w:w="3204" w:type="dxa"/>
            <w:tcBorders>
              <w:left w:val="single" w:sz="4" w:space="0" w:color="auto"/>
              <w:bottom w:val="single" w:sz="4" w:space="0" w:color="auto"/>
            </w:tcBorders>
          </w:tcPr>
          <w:p w:rsidR="004B3F48" w:rsidRPr="00F52D21" w:rsidRDefault="004B3F48" w:rsidP="00144242">
            <w:pPr>
              <w:spacing w:after="0" w:line="240" w:lineRule="auto"/>
            </w:pPr>
            <w:r w:rsidRPr="00F52D21">
              <w:rPr>
                <w:i/>
              </w:rPr>
              <w:t xml:space="preserve">CE-GSPA </w:t>
            </w:r>
            <w:r w:rsidRPr="00F52D21">
              <w:t>Competencias Sociales – Político - Actitudinales</w:t>
            </w:r>
          </w:p>
        </w:tc>
      </w:tr>
      <w:tr w:rsidR="004B3F48" w:rsidRPr="00F52D21" w:rsidTr="00144242">
        <w:trPr>
          <w:trHeight w:val="556"/>
        </w:trPr>
        <w:tc>
          <w:tcPr>
            <w:tcW w:w="3099" w:type="dxa"/>
            <w:tcBorders>
              <w:top w:val="single" w:sz="4" w:space="0" w:color="auto"/>
              <w:right w:val="single" w:sz="4" w:space="0" w:color="auto"/>
            </w:tcBorders>
          </w:tcPr>
          <w:p w:rsidR="004B3F48" w:rsidRPr="00F52D21" w:rsidRDefault="004B3F48" w:rsidP="00144242">
            <w:pPr>
              <w:rPr>
                <w:i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F48" w:rsidRPr="00F52D21" w:rsidRDefault="004B3F48" w:rsidP="00144242"/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</w:tcBorders>
          </w:tcPr>
          <w:p w:rsidR="004B3F48" w:rsidRPr="00267CEE" w:rsidRDefault="004B3F48" w:rsidP="00144242">
            <w:pPr>
              <w:spacing w:line="280" w:lineRule="exact"/>
              <w:rPr>
                <w:rFonts w:cstheme="minorHAnsi"/>
                <w:sz w:val="24"/>
                <w:szCs w:val="24"/>
              </w:rPr>
            </w:pPr>
            <w:r w:rsidRPr="00267CEE">
              <w:rPr>
                <w:rFonts w:cstheme="minorHAnsi"/>
                <w:sz w:val="24"/>
                <w:szCs w:val="24"/>
              </w:rPr>
              <w:t>CE-GSPA 6. Desempeñarse de manera efectiva en equipos de trabajo interdisciplinarios.</w:t>
            </w:r>
          </w:p>
          <w:p w:rsidR="004B3F48" w:rsidRDefault="004B3F48" w:rsidP="00144242">
            <w:pPr>
              <w:autoSpaceDE w:val="0"/>
              <w:autoSpaceDN w:val="0"/>
              <w:adjustRightInd w:val="0"/>
              <w:spacing w:after="0" w:line="280" w:lineRule="exact"/>
              <w:rPr>
                <w:rFonts w:cstheme="minorHAnsi"/>
                <w:sz w:val="24"/>
                <w:szCs w:val="24"/>
              </w:rPr>
            </w:pPr>
            <w:r w:rsidRPr="00267CEE">
              <w:rPr>
                <w:rFonts w:cstheme="minorHAnsi"/>
                <w:sz w:val="24"/>
                <w:szCs w:val="24"/>
              </w:rPr>
              <w:t>CE-GSPA 7. Comunicarse en forma oral y escrita con efectividad manejando el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67CEE">
              <w:rPr>
                <w:rFonts w:cstheme="minorHAnsi"/>
                <w:sz w:val="24"/>
                <w:szCs w:val="24"/>
              </w:rPr>
              <w:t>vocabulario técnico pertinente.</w:t>
            </w:r>
          </w:p>
          <w:p w:rsidR="004B3F48" w:rsidRPr="00267CEE" w:rsidRDefault="004B3F48" w:rsidP="00144242">
            <w:pPr>
              <w:autoSpaceDE w:val="0"/>
              <w:autoSpaceDN w:val="0"/>
              <w:adjustRightInd w:val="0"/>
              <w:spacing w:after="0" w:line="180" w:lineRule="exact"/>
              <w:rPr>
                <w:rFonts w:cstheme="minorHAnsi"/>
                <w:sz w:val="24"/>
                <w:szCs w:val="24"/>
              </w:rPr>
            </w:pPr>
          </w:p>
          <w:p w:rsidR="004B3F48" w:rsidRPr="00267CEE" w:rsidRDefault="004B3F48" w:rsidP="00144242">
            <w:pPr>
              <w:autoSpaceDE w:val="0"/>
              <w:autoSpaceDN w:val="0"/>
              <w:adjustRightInd w:val="0"/>
              <w:spacing w:after="0" w:line="280" w:lineRule="exact"/>
              <w:rPr>
                <w:rFonts w:cstheme="minorHAnsi"/>
                <w:sz w:val="24"/>
                <w:szCs w:val="24"/>
              </w:rPr>
            </w:pPr>
            <w:r w:rsidRPr="00267CEE">
              <w:rPr>
                <w:rFonts w:cstheme="minorHAnsi"/>
                <w:sz w:val="24"/>
                <w:szCs w:val="24"/>
              </w:rPr>
              <w:t>CE-GSPA 9. Aprender en forma continua y autónoma participando activamente en la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67CEE">
              <w:rPr>
                <w:rFonts w:cstheme="minorHAnsi"/>
                <w:sz w:val="24"/>
                <w:szCs w:val="24"/>
              </w:rPr>
              <w:t>elaboración de los propios trayectos de aprendizaje y reconociendo la</w:t>
            </w:r>
          </w:p>
          <w:p w:rsidR="004B3F48" w:rsidRPr="00267CEE" w:rsidRDefault="004B3F48" w:rsidP="004B3F48">
            <w:pPr>
              <w:autoSpaceDE w:val="0"/>
              <w:autoSpaceDN w:val="0"/>
              <w:adjustRightInd w:val="0"/>
              <w:spacing w:after="0" w:line="280" w:lineRule="exact"/>
              <w:rPr>
                <w:rFonts w:cstheme="minorHAnsi"/>
                <w:sz w:val="24"/>
                <w:szCs w:val="24"/>
              </w:rPr>
            </w:pPr>
            <w:proofErr w:type="gramStart"/>
            <w:r w:rsidRPr="00267CEE">
              <w:rPr>
                <w:rFonts w:cstheme="minorHAnsi"/>
                <w:sz w:val="24"/>
                <w:szCs w:val="24"/>
              </w:rPr>
              <w:t>necesidad</w:t>
            </w:r>
            <w:proofErr w:type="gramEnd"/>
            <w:r w:rsidRPr="00267CEE">
              <w:rPr>
                <w:rFonts w:cstheme="minorHAnsi"/>
                <w:sz w:val="24"/>
                <w:szCs w:val="24"/>
              </w:rPr>
              <w:t xml:space="preserve"> de perfeccionarse permanentemente, en un contexto de cambio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67CEE">
              <w:rPr>
                <w:rFonts w:cstheme="minorHAnsi"/>
                <w:sz w:val="24"/>
                <w:szCs w:val="24"/>
              </w:rPr>
              <w:t>tecnológico donde es necesaria la formación durante toda la vida.</w:t>
            </w:r>
          </w:p>
        </w:tc>
      </w:tr>
    </w:tbl>
    <w:p w:rsidR="004B3F48" w:rsidRPr="00F52D21" w:rsidRDefault="004B3F48" w:rsidP="004B3F48">
      <w:pPr>
        <w:spacing w:after="0" w:line="240" w:lineRule="auto"/>
      </w:pP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4B3F48" w:rsidRPr="00F52D21" w:rsidTr="00144242">
        <w:tc>
          <w:tcPr>
            <w:tcW w:w="9356" w:type="dxa"/>
            <w:shd w:val="clear" w:color="auto" w:fill="9FC5E8"/>
          </w:tcPr>
          <w:p w:rsidR="004B3F48" w:rsidRPr="00F52D21" w:rsidRDefault="004B3F48" w:rsidP="00144242">
            <w:r w:rsidRPr="00F52D21">
              <w:rPr>
                <w:b/>
              </w:rPr>
              <w:t>Expectativas de logro</w:t>
            </w:r>
            <w:r w:rsidRPr="00F52D21">
              <w:t xml:space="preserve"> (</w:t>
            </w:r>
            <w:r>
              <w:t xml:space="preserve">Consignadas en </w:t>
            </w:r>
            <w:r w:rsidRPr="00F52D21">
              <w:t>el Plan de Estudio)</w:t>
            </w:r>
          </w:p>
        </w:tc>
      </w:tr>
      <w:tr w:rsidR="004B3F48" w:rsidRPr="00F52D21" w:rsidTr="00144242">
        <w:tc>
          <w:tcPr>
            <w:tcW w:w="9356" w:type="dxa"/>
          </w:tcPr>
          <w:p w:rsidR="004B3F48" w:rsidRPr="00267CEE" w:rsidRDefault="004B3F48" w:rsidP="001442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67CEE">
              <w:rPr>
                <w:rFonts w:cstheme="minorHAnsi"/>
                <w:sz w:val="24"/>
                <w:szCs w:val="24"/>
              </w:rPr>
              <w:t>Al acreditar el espacio curricular INGLÉS I, las y los estudiantes ha</w:t>
            </w:r>
            <w:r>
              <w:rPr>
                <w:rFonts w:cstheme="minorHAnsi"/>
                <w:sz w:val="24"/>
                <w:szCs w:val="24"/>
              </w:rPr>
              <w:t xml:space="preserve">brán adquirido los elementos de </w:t>
            </w:r>
            <w:r w:rsidRPr="00267CEE">
              <w:rPr>
                <w:rFonts w:cstheme="minorHAnsi"/>
                <w:sz w:val="24"/>
                <w:szCs w:val="24"/>
              </w:rPr>
              <w:t>vocabulario, pronunciación y estructuras gramaticales a nivel básico que le permitirán:</w:t>
            </w:r>
          </w:p>
          <w:p w:rsidR="004B3F48" w:rsidRPr="00267CEE" w:rsidRDefault="004B3F48" w:rsidP="00144242">
            <w:pPr>
              <w:autoSpaceDE w:val="0"/>
              <w:autoSpaceDN w:val="0"/>
              <w:adjustRightInd w:val="0"/>
              <w:spacing w:after="0" w:line="80" w:lineRule="exact"/>
              <w:rPr>
                <w:rFonts w:cstheme="minorHAnsi"/>
                <w:sz w:val="24"/>
                <w:szCs w:val="24"/>
              </w:rPr>
            </w:pPr>
          </w:p>
          <w:p w:rsidR="004B3F48" w:rsidRPr="00267CEE" w:rsidRDefault="004B3F48" w:rsidP="001442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67CEE">
              <w:rPr>
                <w:rFonts w:cstheme="minorHAnsi"/>
                <w:b/>
                <w:sz w:val="24"/>
                <w:szCs w:val="24"/>
              </w:rPr>
              <w:t>-</w:t>
            </w:r>
            <w:r w:rsidRPr="00267CEE">
              <w:rPr>
                <w:rFonts w:cstheme="minorHAnsi"/>
                <w:sz w:val="24"/>
                <w:szCs w:val="24"/>
              </w:rPr>
              <w:t xml:space="preserve"> Comprender y utilizar frases y expresiones de uso frecue</w:t>
            </w:r>
            <w:r>
              <w:rPr>
                <w:rFonts w:cstheme="minorHAnsi"/>
                <w:sz w:val="24"/>
                <w:szCs w:val="24"/>
              </w:rPr>
              <w:t xml:space="preserve">nte relacionadas con su entorno </w:t>
            </w:r>
            <w:r w:rsidRPr="00267CEE">
              <w:rPr>
                <w:rFonts w:cstheme="minorHAnsi"/>
                <w:sz w:val="24"/>
                <w:szCs w:val="24"/>
              </w:rPr>
              <w:t>inmediato pudiendo presentarse a sí mismo y a otros, dar información básica sobre su familia, vivienda, empleo y ocupaciones.</w:t>
            </w:r>
          </w:p>
          <w:p w:rsidR="004B3F48" w:rsidRPr="00267CEE" w:rsidRDefault="004B3F48" w:rsidP="001442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67CEE">
              <w:rPr>
                <w:rFonts w:cstheme="minorHAnsi"/>
                <w:b/>
                <w:sz w:val="24"/>
                <w:szCs w:val="24"/>
              </w:rPr>
              <w:t>-</w:t>
            </w:r>
            <w:r w:rsidRPr="00267CEE">
              <w:rPr>
                <w:rFonts w:cstheme="minorHAnsi"/>
                <w:sz w:val="24"/>
                <w:szCs w:val="24"/>
              </w:rPr>
              <w:t xml:space="preserve"> Manifestar preferencias y gustos relativos a objetos cotidianos y actividades habituales.</w:t>
            </w:r>
          </w:p>
          <w:p w:rsidR="004B3F48" w:rsidRPr="00267CEE" w:rsidRDefault="004B3F48" w:rsidP="001442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67CEE">
              <w:rPr>
                <w:rFonts w:cstheme="minorHAnsi"/>
                <w:b/>
                <w:sz w:val="24"/>
                <w:szCs w:val="24"/>
              </w:rPr>
              <w:t>-</w:t>
            </w:r>
            <w:r w:rsidRPr="00267CEE">
              <w:rPr>
                <w:rFonts w:cstheme="minorHAnsi"/>
                <w:sz w:val="24"/>
                <w:szCs w:val="24"/>
              </w:rPr>
              <w:t xml:space="preserve"> Referirse en forma sencilla a aspectos de su pasado, especialmente los relacionados a recorridos y viajes, pudiendo establecer comparaciones entre lugares y experiencias.</w:t>
            </w:r>
          </w:p>
          <w:p w:rsidR="004B3F48" w:rsidRPr="00267CEE" w:rsidRDefault="004B3F48" w:rsidP="001442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67CEE">
              <w:rPr>
                <w:rFonts w:cstheme="minorHAnsi"/>
                <w:b/>
                <w:sz w:val="24"/>
                <w:szCs w:val="24"/>
              </w:rPr>
              <w:t>-</w:t>
            </w:r>
            <w:r w:rsidRPr="00267CEE">
              <w:rPr>
                <w:rFonts w:cstheme="minorHAnsi"/>
                <w:sz w:val="24"/>
                <w:szCs w:val="24"/>
              </w:rPr>
              <w:t xml:space="preserve"> Encontrar información específica e ideas principales en textos sencillos y cotidianos.</w:t>
            </w:r>
          </w:p>
          <w:p w:rsidR="004B3F48" w:rsidRPr="00F841A0" w:rsidRDefault="004B3F48" w:rsidP="00144242">
            <w:pPr>
              <w:spacing w:before="120" w:after="0" w:line="276" w:lineRule="auto"/>
              <w:contextualSpacing/>
              <w:jc w:val="both"/>
            </w:pPr>
            <w:r w:rsidRPr="00267CEE">
              <w:rPr>
                <w:rFonts w:cstheme="minorHAnsi"/>
                <w:b/>
                <w:sz w:val="24"/>
                <w:szCs w:val="24"/>
              </w:rPr>
              <w:t>-</w:t>
            </w:r>
            <w:r w:rsidRPr="00267CEE">
              <w:rPr>
                <w:rFonts w:cstheme="minorHAnsi"/>
                <w:sz w:val="24"/>
                <w:szCs w:val="24"/>
              </w:rPr>
              <w:t xml:space="preserve"> Producir textos orales sencillos con buena pronunciación, fluidez y vocabulario pertinente.</w:t>
            </w:r>
          </w:p>
        </w:tc>
      </w:tr>
    </w:tbl>
    <w:p w:rsidR="004B3F48" w:rsidRPr="00F52D21" w:rsidRDefault="004B3F48" w:rsidP="004B3F48">
      <w:pPr>
        <w:spacing w:after="0" w:line="240" w:lineRule="auto"/>
      </w:pP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4B3F48" w:rsidRPr="00F52D21" w:rsidTr="00144242">
        <w:tc>
          <w:tcPr>
            <w:tcW w:w="9356" w:type="dxa"/>
            <w:shd w:val="clear" w:color="auto" w:fill="9FC5E8"/>
          </w:tcPr>
          <w:p w:rsidR="004B3F48" w:rsidRPr="00F52D21" w:rsidRDefault="004B3F48" w:rsidP="00144242">
            <w:r w:rsidRPr="00F52D21">
              <w:rPr>
                <w:b/>
              </w:rPr>
              <w:t>Contenidos mínimos</w:t>
            </w:r>
            <w:r>
              <w:t xml:space="preserve"> </w:t>
            </w:r>
            <w:r w:rsidRPr="00F52D21">
              <w:t>(</w:t>
            </w:r>
            <w:r>
              <w:t xml:space="preserve">Consignados en </w:t>
            </w:r>
            <w:r w:rsidRPr="00F52D21">
              <w:t>el Plan de Estudio)</w:t>
            </w:r>
          </w:p>
        </w:tc>
      </w:tr>
      <w:tr w:rsidR="004B3F48" w:rsidRPr="00F52D21" w:rsidTr="00144242">
        <w:tc>
          <w:tcPr>
            <w:tcW w:w="9356" w:type="dxa"/>
          </w:tcPr>
          <w:p w:rsidR="004B3F48" w:rsidRPr="00F03429" w:rsidRDefault="004B3F48" w:rsidP="001442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3429">
              <w:rPr>
                <w:rFonts w:cstheme="minorHAnsi"/>
                <w:sz w:val="24"/>
                <w:szCs w:val="24"/>
              </w:rPr>
              <w:t xml:space="preserve">El verbo </w:t>
            </w:r>
            <w:r w:rsidRPr="00F03429">
              <w:rPr>
                <w:rFonts w:cstheme="minorHAnsi"/>
                <w:i/>
                <w:iCs/>
                <w:sz w:val="24"/>
                <w:szCs w:val="24"/>
              </w:rPr>
              <w:t>Be</w:t>
            </w:r>
            <w:r w:rsidRPr="00F03429">
              <w:rPr>
                <w:rFonts w:cstheme="minorHAnsi"/>
                <w:sz w:val="24"/>
                <w:szCs w:val="24"/>
              </w:rPr>
              <w:t>. Artículos. Demostrativos. Posesivos. P</w:t>
            </w:r>
            <w:r>
              <w:rPr>
                <w:rFonts w:cstheme="minorHAnsi"/>
                <w:sz w:val="24"/>
                <w:szCs w:val="24"/>
              </w:rPr>
              <w:t xml:space="preserve">reposiciones de lugar, tiempo y </w:t>
            </w:r>
            <w:r w:rsidRPr="00F03429">
              <w:rPr>
                <w:rFonts w:cstheme="minorHAnsi"/>
                <w:sz w:val="24"/>
                <w:szCs w:val="24"/>
              </w:rPr>
              <w:t xml:space="preserve">movimiento. El imperativo. Adverbios y expresiones de tiempo y frecuencia. Uso de </w:t>
            </w:r>
            <w:r w:rsidRPr="00F03429">
              <w:rPr>
                <w:rFonts w:cstheme="minorHAnsi"/>
                <w:i/>
                <w:iCs/>
                <w:sz w:val="24"/>
                <w:szCs w:val="24"/>
              </w:rPr>
              <w:t>Can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  <w:r w:rsidRPr="00F03429">
              <w:rPr>
                <w:rFonts w:cstheme="minorHAnsi"/>
                <w:sz w:val="24"/>
                <w:szCs w:val="24"/>
              </w:rPr>
              <w:t xml:space="preserve">Presente simple. Presente continuo. Pasado simple. </w:t>
            </w:r>
            <w:r>
              <w:rPr>
                <w:rFonts w:cstheme="minorHAnsi"/>
                <w:sz w:val="24"/>
                <w:szCs w:val="24"/>
              </w:rPr>
              <w:t xml:space="preserve">Verbos regulares e irregulares. </w:t>
            </w:r>
            <w:r w:rsidRPr="00F03429">
              <w:rPr>
                <w:rFonts w:cstheme="minorHAnsi"/>
                <w:sz w:val="24"/>
                <w:szCs w:val="24"/>
              </w:rPr>
              <w:t xml:space="preserve">Indicaciones de existencia: </w:t>
            </w:r>
            <w:proofErr w:type="spellStart"/>
            <w:r w:rsidRPr="00F03429">
              <w:rPr>
                <w:rFonts w:cstheme="minorHAnsi"/>
                <w:i/>
                <w:iCs/>
                <w:sz w:val="24"/>
                <w:szCs w:val="24"/>
              </w:rPr>
              <w:t>there</w:t>
            </w:r>
            <w:proofErr w:type="spellEnd"/>
            <w:r w:rsidRPr="00F03429">
              <w:rPr>
                <w:rFonts w:cstheme="minorHAnsi"/>
                <w:i/>
                <w:iCs/>
                <w:sz w:val="24"/>
                <w:szCs w:val="24"/>
              </w:rPr>
              <w:t xml:space="preserve"> + be </w:t>
            </w:r>
            <w:r w:rsidRPr="00F03429">
              <w:rPr>
                <w:rFonts w:cstheme="minorHAnsi"/>
                <w:sz w:val="24"/>
                <w:szCs w:val="24"/>
              </w:rPr>
              <w:t>en presente y pasad</w:t>
            </w:r>
            <w:r>
              <w:rPr>
                <w:rFonts w:cstheme="minorHAnsi"/>
                <w:sz w:val="24"/>
                <w:szCs w:val="24"/>
              </w:rPr>
              <w:t xml:space="preserve">o. Cuantificadores. Sustantivos </w:t>
            </w:r>
            <w:r w:rsidRPr="00F03429">
              <w:rPr>
                <w:rFonts w:cstheme="minorHAnsi"/>
                <w:sz w:val="24"/>
                <w:szCs w:val="24"/>
              </w:rPr>
              <w:t>contables e incontables. Comparación de adjetivos y ad</w:t>
            </w:r>
            <w:r>
              <w:rPr>
                <w:rFonts w:cstheme="minorHAnsi"/>
                <w:sz w:val="24"/>
                <w:szCs w:val="24"/>
              </w:rPr>
              <w:t xml:space="preserve">verbios. Vocabulario relativo a </w:t>
            </w:r>
            <w:r w:rsidRPr="00F03429">
              <w:rPr>
                <w:rFonts w:cstheme="minorHAnsi"/>
                <w:sz w:val="24"/>
                <w:szCs w:val="24"/>
              </w:rPr>
              <w:t>saludos, identificación y descripción de personas, cosas, lugare</w:t>
            </w:r>
            <w:r>
              <w:rPr>
                <w:rFonts w:cstheme="minorHAnsi"/>
                <w:sz w:val="24"/>
                <w:szCs w:val="24"/>
              </w:rPr>
              <w:t xml:space="preserve">s, la vivienda, la familia, los </w:t>
            </w:r>
            <w:r w:rsidRPr="00F03429">
              <w:rPr>
                <w:rFonts w:cstheme="minorHAnsi"/>
                <w:sz w:val="24"/>
                <w:szCs w:val="24"/>
              </w:rPr>
              <w:t>alimentos, actividades cotidianas y viajes.</w:t>
            </w:r>
          </w:p>
        </w:tc>
      </w:tr>
    </w:tbl>
    <w:p w:rsidR="004B3F48" w:rsidRPr="00F52D21" w:rsidRDefault="004B3F48" w:rsidP="004B3F48">
      <w:pPr>
        <w:spacing w:after="0" w:line="240" w:lineRule="auto"/>
      </w:pPr>
    </w:p>
    <w:tbl>
      <w:tblPr>
        <w:tblW w:w="93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"/>
        <w:gridCol w:w="9356"/>
      </w:tblGrid>
      <w:tr w:rsidR="004B3F48" w:rsidTr="00144242">
        <w:trPr>
          <w:gridBefore w:val="1"/>
          <w:wBefore w:w="29" w:type="dxa"/>
        </w:trPr>
        <w:tc>
          <w:tcPr>
            <w:tcW w:w="9356" w:type="dxa"/>
            <w:shd w:val="clear" w:color="auto" w:fill="9FC5E8"/>
          </w:tcPr>
          <w:p w:rsidR="004B3F48" w:rsidRPr="009C147A" w:rsidRDefault="004B3F48" w:rsidP="00144242">
            <w:pPr>
              <w:rPr>
                <w:b/>
              </w:rPr>
            </w:pPr>
            <w:r w:rsidRPr="00F52D21">
              <w:rPr>
                <w:b/>
              </w:rPr>
              <w:t>Correlativas</w:t>
            </w:r>
            <w:r w:rsidRPr="00F52D21">
              <w:t xml:space="preserve"> (</w:t>
            </w:r>
            <w:r>
              <w:t xml:space="preserve">Consignar asignaturas </w:t>
            </w:r>
            <w:r w:rsidRPr="00F52D21">
              <w:t>previ</w:t>
            </w:r>
            <w:r>
              <w:t>a</w:t>
            </w:r>
            <w:r w:rsidRPr="00F52D21">
              <w:t>s</w:t>
            </w:r>
            <w:r>
              <w:t xml:space="preserve"> </w:t>
            </w:r>
            <w:r w:rsidRPr="00F52D21">
              <w:t xml:space="preserve">/ posteriores </w:t>
            </w:r>
            <w:r>
              <w:t xml:space="preserve">según </w:t>
            </w:r>
            <w:r w:rsidRPr="00F52D21">
              <w:t>el Plan de Correlatividades)</w:t>
            </w:r>
          </w:p>
        </w:tc>
      </w:tr>
      <w:tr w:rsidR="004B3F48" w:rsidTr="00144242">
        <w:tc>
          <w:tcPr>
            <w:tcW w:w="9385" w:type="dxa"/>
            <w:gridSpan w:val="2"/>
          </w:tcPr>
          <w:p w:rsidR="004B3F48" w:rsidRDefault="004B3F48" w:rsidP="00144242">
            <w:pPr>
              <w:spacing w:before="120" w:after="0" w:line="276" w:lineRule="auto"/>
              <w:ind w:left="720"/>
              <w:contextualSpacing/>
              <w:jc w:val="both"/>
            </w:pPr>
            <w:r>
              <w:t>Inglés I no tiene correlativas previas, y funciona como correlativa posterior débil para el cursado de Inglés II, y fuerte para el cursado de Inglés III</w:t>
            </w:r>
          </w:p>
        </w:tc>
      </w:tr>
    </w:tbl>
    <w:p w:rsidR="004B3F48" w:rsidRPr="00104F82" w:rsidRDefault="004B3F48" w:rsidP="004B3F48">
      <w:pPr>
        <w:pStyle w:val="Ttulo2"/>
        <w:numPr>
          <w:ilvl w:val="0"/>
          <w:numId w:val="1"/>
        </w:numPr>
        <w:spacing w:before="120" w:after="120" w:line="240" w:lineRule="auto"/>
        <w:ind w:left="283" w:hanging="425"/>
        <w:rPr>
          <w:b/>
        </w:rPr>
      </w:pPr>
      <w:r w:rsidRPr="00267D60">
        <w:rPr>
          <w:b/>
        </w:rPr>
        <w:t>RESULTADOS DE APRENDIZAJE</w:t>
      </w:r>
    </w:p>
    <w:p w:rsidR="004B3F48" w:rsidRDefault="004B3F48" w:rsidP="004B3F48">
      <w:pPr>
        <w:spacing w:after="0" w:line="240" w:lineRule="auto"/>
        <w:jc w:val="both"/>
        <w:rPr>
          <w:rFonts w:eastAsia="Arial MT" w:cstheme="minorHAnsi"/>
          <w:sz w:val="24"/>
          <w:szCs w:val="24"/>
          <w:lang w:val="es-ES"/>
        </w:rPr>
      </w:pPr>
      <w:r w:rsidRPr="00104F82">
        <w:rPr>
          <w:rFonts w:cstheme="minorHAnsi"/>
          <w:b/>
          <w:sz w:val="24"/>
          <w:szCs w:val="24"/>
        </w:rPr>
        <w:t xml:space="preserve">RA1 </w:t>
      </w:r>
      <w:r>
        <w:rPr>
          <w:rFonts w:cstheme="minorHAnsi"/>
          <w:sz w:val="24"/>
          <w:szCs w:val="24"/>
        </w:rPr>
        <w:t>El estudiante u</w:t>
      </w:r>
      <w:proofErr w:type="spellStart"/>
      <w:r w:rsidRPr="00104F82">
        <w:rPr>
          <w:rFonts w:eastAsia="Arial MT" w:cstheme="minorHAnsi"/>
          <w:sz w:val="24"/>
          <w:szCs w:val="24"/>
          <w:lang w:val="es-ES"/>
        </w:rPr>
        <w:t>tiliza</w:t>
      </w:r>
      <w:proofErr w:type="spellEnd"/>
      <w:r w:rsidRPr="00104F82">
        <w:rPr>
          <w:rFonts w:eastAsia="Arial MT" w:cstheme="minorHAnsi"/>
          <w:sz w:val="24"/>
          <w:szCs w:val="24"/>
          <w:lang w:val="es-ES"/>
        </w:rPr>
        <w:t xml:space="preserve"> instancias gramaticales y de vocabulario sobre circunstancias personales, familiares, temporales, laborales,  de rutinas y de localización básicas y de uso cotidiano, para la comprensión y producción de la lengua tanto oral como escrita, de manera individual y entre pares, demostrando que puede relacionarse con un interlocutor pidiendo y dando información de manera simple, con pronunciación y ortografía acordes a un nivel inicial, para satisfacer necesidades comunicativas de tipo inmediato.</w:t>
      </w:r>
    </w:p>
    <w:p w:rsidR="004B3F48" w:rsidRPr="00104F82" w:rsidRDefault="004B3F48" w:rsidP="004B3F48">
      <w:pPr>
        <w:spacing w:after="0" w:line="240" w:lineRule="auto"/>
        <w:jc w:val="both"/>
        <w:rPr>
          <w:rFonts w:eastAsia="Arial MT" w:cstheme="minorHAnsi"/>
          <w:sz w:val="24"/>
          <w:szCs w:val="24"/>
          <w:lang w:val="es-ES"/>
        </w:rPr>
      </w:pPr>
    </w:p>
    <w:p w:rsidR="004B3F48" w:rsidRPr="00104F82" w:rsidRDefault="004B3F48" w:rsidP="004B3F48">
      <w:pPr>
        <w:spacing w:after="0" w:line="240" w:lineRule="auto"/>
        <w:rPr>
          <w:rFonts w:eastAsia="Arial MT" w:cstheme="minorHAnsi"/>
          <w:sz w:val="24"/>
          <w:szCs w:val="24"/>
          <w:lang w:val="es-ES"/>
        </w:rPr>
      </w:pPr>
      <w:r w:rsidRPr="00104F82">
        <w:rPr>
          <w:rFonts w:cstheme="minorHAnsi"/>
          <w:b/>
          <w:sz w:val="24"/>
          <w:szCs w:val="24"/>
        </w:rPr>
        <w:t xml:space="preserve">RA2 </w:t>
      </w:r>
      <w:r>
        <w:rPr>
          <w:rFonts w:eastAsia="Arial MT" w:cstheme="minorHAnsi"/>
          <w:sz w:val="24"/>
          <w:szCs w:val="24"/>
          <w:lang w:val="es-ES"/>
        </w:rPr>
        <w:t>El estudiante l</w:t>
      </w:r>
      <w:r w:rsidRPr="00104F82">
        <w:rPr>
          <w:rFonts w:eastAsia="Arial MT" w:cstheme="minorHAnsi"/>
          <w:sz w:val="24"/>
          <w:szCs w:val="24"/>
          <w:lang w:val="es-ES"/>
        </w:rPr>
        <w:t>leva adelante una conversación básica sobre sus rutinas, capacidades y habilidades,  y puede preguntar y responder sobre las de otros, mediante la utilización de recursos gramaticales y de vocabulario relativos a actividades cotidianas e indicaciones de capacidad física o intelectual, además del uso de expresiones de tiempo acordes.</w:t>
      </w:r>
    </w:p>
    <w:p w:rsidR="004B3F48" w:rsidRDefault="004B3F48" w:rsidP="004B3F48">
      <w:pPr>
        <w:spacing w:after="0" w:line="240" w:lineRule="auto"/>
        <w:rPr>
          <w:rFonts w:eastAsia="Arial MT" w:cstheme="minorHAnsi"/>
          <w:b/>
          <w:sz w:val="24"/>
          <w:szCs w:val="24"/>
          <w:lang w:val="es-ES"/>
        </w:rPr>
      </w:pPr>
    </w:p>
    <w:p w:rsidR="004B3F48" w:rsidRPr="00104F82" w:rsidRDefault="004B3F48" w:rsidP="004B3F48">
      <w:pPr>
        <w:spacing w:after="0" w:line="240" w:lineRule="auto"/>
        <w:rPr>
          <w:rFonts w:eastAsia="Arial MT" w:cstheme="minorHAnsi"/>
          <w:sz w:val="24"/>
          <w:szCs w:val="24"/>
          <w:lang w:val="es-ES"/>
        </w:rPr>
      </w:pPr>
      <w:r w:rsidRPr="00104F82">
        <w:rPr>
          <w:rFonts w:eastAsia="Arial MT" w:cstheme="minorHAnsi"/>
          <w:b/>
          <w:sz w:val="24"/>
          <w:szCs w:val="24"/>
          <w:lang w:val="es-ES"/>
        </w:rPr>
        <w:t>RA3</w:t>
      </w:r>
      <w:r w:rsidRPr="00104F82">
        <w:rPr>
          <w:rFonts w:eastAsia="Arial MT" w:cstheme="minorHAnsi"/>
          <w:sz w:val="24"/>
          <w:szCs w:val="24"/>
          <w:lang w:val="es-ES"/>
        </w:rPr>
        <w:t xml:space="preserve">: </w:t>
      </w:r>
      <w:r>
        <w:rPr>
          <w:rFonts w:eastAsia="Arial MT" w:cstheme="minorHAnsi"/>
          <w:sz w:val="24"/>
          <w:szCs w:val="24"/>
          <w:lang w:val="es-ES"/>
        </w:rPr>
        <w:t>El estudiante r</w:t>
      </w:r>
      <w:r w:rsidRPr="00104F82">
        <w:rPr>
          <w:rFonts w:eastAsia="Arial MT" w:cstheme="minorHAnsi"/>
          <w:sz w:val="24"/>
          <w:szCs w:val="24"/>
          <w:lang w:val="es-ES"/>
        </w:rPr>
        <w:t>ealiza y puede responder preguntas sobre actividades de temporalidad progresiva presente, mediante la memorización e internalización de los recursos gramaticales del presente continuo y expresiones de tiempo adecuadas para comunicarse de manera simple y clara con sus pares haciendo referencia a sus propias actividades y a las de su entorno.</w:t>
      </w:r>
    </w:p>
    <w:p w:rsidR="004B3F48" w:rsidRDefault="004B3F48" w:rsidP="004B3F48">
      <w:pPr>
        <w:pStyle w:val="Prrafodelista"/>
        <w:spacing w:after="0" w:line="120" w:lineRule="exact"/>
        <w:ind w:left="1440"/>
        <w:jc w:val="both"/>
        <w:rPr>
          <w:rFonts w:cstheme="minorHAnsi"/>
          <w:b/>
          <w:sz w:val="24"/>
          <w:szCs w:val="24"/>
        </w:rPr>
      </w:pPr>
    </w:p>
    <w:p w:rsidR="004B3F48" w:rsidRPr="00104F82" w:rsidRDefault="004B3F48" w:rsidP="004B3F48">
      <w:pPr>
        <w:pStyle w:val="Prrafodelista"/>
        <w:spacing w:after="0" w:line="120" w:lineRule="exact"/>
        <w:ind w:left="1440"/>
        <w:jc w:val="both"/>
        <w:rPr>
          <w:rFonts w:cstheme="minorHAnsi"/>
          <w:b/>
          <w:sz w:val="24"/>
          <w:szCs w:val="24"/>
        </w:rPr>
      </w:pPr>
    </w:p>
    <w:p w:rsidR="004B3F48" w:rsidRPr="00104F82" w:rsidRDefault="004B3F48" w:rsidP="004B3F48">
      <w:pPr>
        <w:spacing w:after="0" w:line="240" w:lineRule="auto"/>
        <w:rPr>
          <w:rFonts w:eastAsia="Arial MT" w:cstheme="minorHAnsi"/>
          <w:sz w:val="24"/>
          <w:szCs w:val="24"/>
          <w:lang w:val="es-ES"/>
        </w:rPr>
      </w:pPr>
      <w:r w:rsidRPr="00104F82">
        <w:rPr>
          <w:rFonts w:cstheme="minorHAnsi"/>
          <w:b/>
          <w:sz w:val="24"/>
          <w:szCs w:val="24"/>
        </w:rPr>
        <w:t xml:space="preserve">RA4. </w:t>
      </w:r>
      <w:r>
        <w:rPr>
          <w:rFonts w:eastAsia="Arial MT" w:cstheme="minorHAnsi"/>
          <w:sz w:val="24"/>
          <w:szCs w:val="24"/>
          <w:lang w:val="es-ES"/>
        </w:rPr>
        <w:t>El estudiante l</w:t>
      </w:r>
      <w:r w:rsidRPr="00104F82">
        <w:rPr>
          <w:rFonts w:eastAsia="Arial MT" w:cstheme="minorHAnsi"/>
          <w:sz w:val="24"/>
          <w:szCs w:val="24"/>
          <w:lang w:val="es-ES"/>
        </w:rPr>
        <w:t xml:space="preserve">ee y luego habla sobre actividades que se pueden desarrollar en distintos lugares según gustos y circunstancias climáticas, incorporando vocabulario pertinente, y utilizando frases descriptivas simples incorporando también sus propias percepciones y manifestando sus gustos personales. </w:t>
      </w:r>
    </w:p>
    <w:p w:rsidR="004B3F48" w:rsidRDefault="004B3F48" w:rsidP="004B3F48">
      <w:pPr>
        <w:pStyle w:val="Prrafodelista"/>
        <w:spacing w:after="0" w:line="140" w:lineRule="exact"/>
        <w:ind w:left="1440"/>
        <w:jc w:val="both"/>
        <w:rPr>
          <w:rFonts w:cstheme="minorHAnsi"/>
          <w:b/>
          <w:sz w:val="24"/>
          <w:szCs w:val="24"/>
        </w:rPr>
      </w:pPr>
    </w:p>
    <w:p w:rsidR="004B3F48" w:rsidRPr="00104F82" w:rsidRDefault="004B3F48" w:rsidP="004B3F48">
      <w:pPr>
        <w:pStyle w:val="Prrafodelista"/>
        <w:spacing w:after="0" w:line="140" w:lineRule="exact"/>
        <w:ind w:left="1440"/>
        <w:jc w:val="both"/>
        <w:rPr>
          <w:rFonts w:cstheme="minorHAnsi"/>
          <w:b/>
          <w:sz w:val="24"/>
          <w:szCs w:val="24"/>
        </w:rPr>
      </w:pPr>
    </w:p>
    <w:p w:rsidR="004B3F48" w:rsidRPr="00104F82" w:rsidRDefault="004B3F48" w:rsidP="004B3F48">
      <w:pPr>
        <w:spacing w:after="0" w:line="240" w:lineRule="auto"/>
        <w:rPr>
          <w:rFonts w:eastAsia="Arial MT" w:cstheme="minorHAnsi"/>
          <w:sz w:val="24"/>
          <w:szCs w:val="24"/>
          <w:lang w:val="es-ES"/>
        </w:rPr>
      </w:pPr>
      <w:r w:rsidRPr="00104F82">
        <w:rPr>
          <w:rFonts w:cstheme="minorHAnsi"/>
          <w:b/>
          <w:sz w:val="24"/>
          <w:szCs w:val="24"/>
        </w:rPr>
        <w:t xml:space="preserve">RA5. </w:t>
      </w:r>
      <w:r>
        <w:rPr>
          <w:rFonts w:eastAsia="Arial MT" w:cstheme="minorHAnsi"/>
          <w:sz w:val="24"/>
          <w:szCs w:val="24"/>
          <w:lang w:val="es-ES"/>
        </w:rPr>
        <w:t>El estudiante e</w:t>
      </w:r>
      <w:r w:rsidRPr="00104F82">
        <w:rPr>
          <w:rFonts w:eastAsia="Arial MT" w:cstheme="minorHAnsi"/>
          <w:sz w:val="24"/>
          <w:szCs w:val="24"/>
          <w:lang w:val="es-ES"/>
        </w:rPr>
        <w:t xml:space="preserve">voca y relata en términos sencillos aspectos de su pasado y del de su entorno, manejando elementos de vocabulario, gramática y pronunciación que hacen referencia al pasado en intercambios sencillos con sus pares. </w:t>
      </w:r>
    </w:p>
    <w:p w:rsidR="004B3F48" w:rsidRDefault="004B3F48" w:rsidP="004B3F48">
      <w:pPr>
        <w:pStyle w:val="Prrafodelista"/>
        <w:spacing w:after="0" w:line="120" w:lineRule="exact"/>
        <w:ind w:left="1440"/>
        <w:jc w:val="both"/>
        <w:rPr>
          <w:rFonts w:cstheme="minorHAnsi"/>
          <w:b/>
          <w:sz w:val="24"/>
          <w:szCs w:val="24"/>
        </w:rPr>
      </w:pPr>
    </w:p>
    <w:p w:rsidR="004B3F48" w:rsidRPr="00104F82" w:rsidRDefault="004B3F48" w:rsidP="004B3F48">
      <w:pPr>
        <w:pStyle w:val="Prrafodelista"/>
        <w:spacing w:after="0" w:line="120" w:lineRule="exact"/>
        <w:ind w:left="1440"/>
        <w:jc w:val="both"/>
        <w:rPr>
          <w:rFonts w:cstheme="minorHAnsi"/>
          <w:b/>
          <w:sz w:val="24"/>
          <w:szCs w:val="24"/>
        </w:rPr>
      </w:pPr>
    </w:p>
    <w:p w:rsidR="004B3F48" w:rsidRPr="00104F82" w:rsidRDefault="004B3F48" w:rsidP="004B3F48">
      <w:pPr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  <w:r w:rsidRPr="00104F82">
        <w:rPr>
          <w:rFonts w:cstheme="minorHAnsi"/>
          <w:b/>
          <w:sz w:val="24"/>
          <w:szCs w:val="24"/>
        </w:rPr>
        <w:t xml:space="preserve">RA6. </w:t>
      </w:r>
      <w:r>
        <w:rPr>
          <w:rFonts w:eastAsia="Arial MT" w:cstheme="minorHAnsi"/>
          <w:sz w:val="24"/>
          <w:szCs w:val="24"/>
          <w:lang w:val="es-ES"/>
        </w:rPr>
        <w:t>El estudiante d</w:t>
      </w:r>
      <w:r w:rsidRPr="00104F82">
        <w:rPr>
          <w:rFonts w:eastAsia="Arial MT" w:cstheme="minorHAnsi"/>
          <w:sz w:val="24"/>
          <w:szCs w:val="24"/>
          <w:lang w:val="es-ES"/>
        </w:rPr>
        <w:t xml:space="preserve">escribe su vivienda, los objetos y los espacios de su entorno mediante la utilización de instancias gramaticales y de vocabulario con indicaciones de existencia, localización y desplazamiento tanto en relación al presente como a circunstancias pasadas, para la ejercitación de la legua tanto oral como escrita, de manera individual y colaborativa entre pares, demostrando fluidez y buena ortografía en sus producciones. </w:t>
      </w:r>
    </w:p>
    <w:p w:rsidR="004B3F48" w:rsidRDefault="004B3F48" w:rsidP="004B3F48">
      <w:pPr>
        <w:pStyle w:val="Prrafodelista"/>
        <w:spacing w:after="0" w:line="120" w:lineRule="exact"/>
        <w:ind w:left="1440"/>
        <w:jc w:val="both"/>
        <w:rPr>
          <w:rFonts w:cstheme="minorHAnsi"/>
          <w:b/>
          <w:sz w:val="24"/>
          <w:szCs w:val="24"/>
        </w:rPr>
      </w:pPr>
    </w:p>
    <w:p w:rsidR="004B3F48" w:rsidRPr="00104F82" w:rsidRDefault="004B3F48" w:rsidP="004B3F48">
      <w:pPr>
        <w:pStyle w:val="Prrafodelista"/>
        <w:spacing w:after="0" w:line="120" w:lineRule="exact"/>
        <w:ind w:left="1440"/>
        <w:jc w:val="both"/>
        <w:rPr>
          <w:rFonts w:cstheme="minorHAnsi"/>
          <w:b/>
          <w:sz w:val="24"/>
          <w:szCs w:val="24"/>
        </w:rPr>
      </w:pPr>
    </w:p>
    <w:p w:rsidR="004B3F48" w:rsidRPr="00104F82" w:rsidRDefault="004B3F48" w:rsidP="004B3F48">
      <w:pPr>
        <w:spacing w:after="0" w:line="240" w:lineRule="auto"/>
        <w:rPr>
          <w:rFonts w:eastAsia="Arial MT" w:cstheme="minorHAnsi"/>
          <w:sz w:val="24"/>
          <w:szCs w:val="24"/>
          <w:lang w:val="es-ES"/>
        </w:rPr>
      </w:pPr>
      <w:r w:rsidRPr="00104F82">
        <w:rPr>
          <w:rFonts w:cstheme="minorHAnsi"/>
          <w:b/>
          <w:sz w:val="24"/>
          <w:szCs w:val="24"/>
        </w:rPr>
        <w:t xml:space="preserve">RA7. </w:t>
      </w:r>
      <w:r>
        <w:rPr>
          <w:rFonts w:eastAsia="Arial MT" w:cstheme="minorHAnsi"/>
          <w:sz w:val="24"/>
          <w:szCs w:val="24"/>
          <w:lang w:val="es-ES"/>
        </w:rPr>
        <w:t>El estudiante p</w:t>
      </w:r>
      <w:r w:rsidRPr="00104F82">
        <w:rPr>
          <w:rFonts w:eastAsia="Arial MT" w:cstheme="minorHAnsi"/>
          <w:sz w:val="24"/>
          <w:szCs w:val="24"/>
          <w:lang w:val="es-ES"/>
        </w:rPr>
        <w:t>articipa en una conversación básica sobre costumbres y hábitos alimentarios y otros, tanto propios y de su entorno como de otros lugares, haciendo uso de comparaciones de igualdad y superioridad y vocabulario pertinente, para la práctica oral y escrita de la lengua mostrando fluidez y exactitud en las estructuras y en su vocabulario y pronunciación.</w:t>
      </w:r>
    </w:p>
    <w:p w:rsidR="004B3F48" w:rsidRDefault="004B3F48" w:rsidP="004B3F48">
      <w:pPr>
        <w:spacing w:after="0" w:line="240" w:lineRule="auto"/>
        <w:ind w:left="-284"/>
        <w:rPr>
          <w:b/>
        </w:rPr>
      </w:pPr>
    </w:p>
    <w:p w:rsidR="004B3F48" w:rsidRDefault="004B3F48" w:rsidP="004B3F48">
      <w:pPr>
        <w:spacing w:after="0" w:line="240" w:lineRule="auto"/>
        <w:ind w:left="-284"/>
        <w:rPr>
          <w:b/>
        </w:rPr>
      </w:pPr>
    </w:p>
    <w:p w:rsidR="004B3F48" w:rsidRPr="00267D60" w:rsidRDefault="004B3F48" w:rsidP="004B3F48">
      <w:pPr>
        <w:pStyle w:val="Ttulo2"/>
        <w:numPr>
          <w:ilvl w:val="0"/>
          <w:numId w:val="1"/>
        </w:numPr>
        <w:spacing w:before="120" w:after="120" w:line="240" w:lineRule="auto"/>
        <w:ind w:left="283" w:hanging="425"/>
        <w:rPr>
          <w:b/>
        </w:rPr>
      </w:pPr>
      <w:r w:rsidRPr="00267D60">
        <w:rPr>
          <w:b/>
        </w:rPr>
        <w:lastRenderedPageBreak/>
        <w:t>CONTENIDOS/SABERES (Organizados por unidades, ejes y otros)</w:t>
      </w: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4B3F48" w:rsidTr="00144242">
        <w:tc>
          <w:tcPr>
            <w:tcW w:w="9356" w:type="dxa"/>
            <w:shd w:val="clear" w:color="auto" w:fill="9FC5E8"/>
          </w:tcPr>
          <w:p w:rsidR="004B3F48" w:rsidRDefault="004B3F48" w:rsidP="00144242"/>
        </w:tc>
      </w:tr>
    </w:tbl>
    <w:p w:rsidR="004B3F48" w:rsidRPr="00701178" w:rsidRDefault="004B3F48" w:rsidP="004B3F48">
      <w:pPr>
        <w:pStyle w:val="Ttulo3"/>
        <w:tabs>
          <w:tab w:val="left" w:pos="1276"/>
        </w:tabs>
        <w:spacing w:before="140" w:line="280" w:lineRule="exact"/>
        <w:rPr>
          <w:rFonts w:asciiTheme="minorHAnsi" w:hAnsiTheme="minorHAnsi" w:cstheme="minorHAnsi"/>
          <w:color w:val="auto"/>
          <w:lang w:val="es-MX"/>
        </w:rPr>
      </w:pPr>
      <w:r w:rsidRPr="00701178">
        <w:rPr>
          <w:rFonts w:asciiTheme="minorHAnsi" w:hAnsiTheme="minorHAnsi" w:cstheme="minorHAnsi"/>
          <w:color w:val="auto"/>
          <w:lang w:val="es-MX"/>
        </w:rPr>
        <w:t xml:space="preserve">UNIDAD I: </w:t>
      </w:r>
      <w:r w:rsidRPr="00701178">
        <w:rPr>
          <w:rFonts w:asciiTheme="minorHAnsi" w:hAnsiTheme="minorHAnsi" w:cstheme="minorHAnsi"/>
          <w:b w:val="0"/>
          <w:color w:val="auto"/>
          <w:lang w:val="es-MX"/>
        </w:rPr>
        <w:tab/>
      </w:r>
    </w:p>
    <w:p w:rsidR="004B3F48" w:rsidRPr="0018273A" w:rsidRDefault="004B3F48" w:rsidP="004B3F48">
      <w:pPr>
        <w:pStyle w:val="Textosinformato"/>
        <w:spacing w:after="60" w:line="280" w:lineRule="exact"/>
        <w:ind w:left="2416" w:hanging="2416"/>
        <w:rPr>
          <w:rFonts w:asciiTheme="minorHAnsi" w:hAnsiTheme="minorHAnsi" w:cstheme="minorHAnsi"/>
          <w:sz w:val="22"/>
          <w:szCs w:val="22"/>
        </w:rPr>
      </w:pPr>
      <w:r w:rsidRPr="00D30CFD">
        <w:rPr>
          <w:rFonts w:asciiTheme="minorHAnsi" w:hAnsiTheme="minorHAnsi" w:cstheme="minorHAnsi"/>
          <w:sz w:val="22"/>
          <w:szCs w:val="22"/>
          <w:u w:val="single"/>
        </w:rPr>
        <w:t>Estructuras gramaticales</w:t>
      </w:r>
      <w:r w:rsidRPr="0018273A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Verbo</w:t>
      </w:r>
      <w:r w:rsidRPr="0018273A">
        <w:rPr>
          <w:rFonts w:asciiTheme="minorHAnsi" w:hAnsiTheme="minorHAnsi" w:cstheme="minorHAnsi"/>
          <w:sz w:val="22"/>
          <w:szCs w:val="22"/>
        </w:rPr>
        <w:t xml:space="preserve"> </w:t>
      </w:r>
      <w:r w:rsidRPr="00D30CFD">
        <w:rPr>
          <w:rFonts w:asciiTheme="minorHAnsi" w:hAnsiTheme="minorHAnsi" w:cstheme="minorHAnsi"/>
          <w:i/>
          <w:sz w:val="22"/>
          <w:szCs w:val="22"/>
        </w:rPr>
        <w:t>Be</w:t>
      </w:r>
      <w:r w:rsidRPr="0018273A">
        <w:rPr>
          <w:rFonts w:asciiTheme="minorHAnsi" w:hAnsiTheme="minorHAnsi" w:cstheme="minorHAnsi"/>
          <w:sz w:val="22"/>
          <w:szCs w:val="22"/>
        </w:rPr>
        <w:t xml:space="preserve"> (afirmativo, interrogativo y  negativo)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8273A">
        <w:rPr>
          <w:rFonts w:asciiTheme="minorHAnsi" w:hAnsiTheme="minorHAnsi" w:cstheme="minorHAnsi"/>
          <w:sz w:val="22"/>
          <w:szCs w:val="22"/>
        </w:rPr>
        <w:t>Pronombres</w:t>
      </w:r>
      <w:r>
        <w:rPr>
          <w:rFonts w:asciiTheme="minorHAnsi" w:hAnsiTheme="minorHAnsi" w:cstheme="minorHAnsi"/>
          <w:sz w:val="22"/>
          <w:szCs w:val="22"/>
        </w:rPr>
        <w:t xml:space="preserve"> subjetivos: </w:t>
      </w:r>
      <w:r w:rsidRPr="0059641B">
        <w:rPr>
          <w:rFonts w:asciiTheme="minorHAnsi" w:hAnsiTheme="minorHAnsi" w:cstheme="minorHAnsi"/>
          <w:i/>
          <w:sz w:val="22"/>
          <w:szCs w:val="22"/>
        </w:rPr>
        <w:t>I,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641B">
        <w:rPr>
          <w:rFonts w:asciiTheme="minorHAnsi" w:hAnsiTheme="minorHAnsi" w:cstheme="minorHAnsi"/>
          <w:i/>
          <w:sz w:val="22"/>
          <w:szCs w:val="22"/>
        </w:rPr>
        <w:t>You</w:t>
      </w:r>
      <w:proofErr w:type="spellEnd"/>
      <w:r w:rsidRPr="0018273A">
        <w:rPr>
          <w:rFonts w:asciiTheme="minorHAnsi" w:hAnsiTheme="minorHAnsi" w:cstheme="minorHAnsi"/>
          <w:sz w:val="22"/>
          <w:szCs w:val="22"/>
        </w:rPr>
        <w:t xml:space="preserve">, etc.  Adjetivos </w:t>
      </w:r>
      <w:proofErr w:type="gramStart"/>
      <w:r w:rsidRPr="0018273A">
        <w:rPr>
          <w:rFonts w:asciiTheme="minorHAnsi" w:hAnsiTheme="minorHAnsi" w:cstheme="minorHAnsi"/>
          <w:sz w:val="22"/>
          <w:szCs w:val="22"/>
        </w:rPr>
        <w:t>posesivos :</w:t>
      </w:r>
      <w:proofErr w:type="gramEnd"/>
      <w:r w:rsidRPr="001827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641B">
        <w:rPr>
          <w:rFonts w:asciiTheme="minorHAnsi" w:hAnsiTheme="minorHAnsi" w:cstheme="minorHAnsi"/>
          <w:i/>
          <w:sz w:val="22"/>
          <w:szCs w:val="22"/>
        </w:rPr>
        <w:t>my</w:t>
      </w:r>
      <w:proofErr w:type="spellEnd"/>
      <w:r w:rsidRPr="0059641B">
        <w:rPr>
          <w:rFonts w:asciiTheme="minorHAnsi" w:hAnsiTheme="minorHAnsi" w:cstheme="minorHAnsi"/>
          <w:i/>
          <w:sz w:val="22"/>
          <w:szCs w:val="22"/>
        </w:rPr>
        <w:t xml:space="preserve">, </w:t>
      </w:r>
      <w:proofErr w:type="spellStart"/>
      <w:r w:rsidRPr="0059641B">
        <w:rPr>
          <w:rFonts w:asciiTheme="minorHAnsi" w:hAnsiTheme="minorHAnsi" w:cstheme="minorHAnsi"/>
          <w:i/>
          <w:sz w:val="22"/>
          <w:szCs w:val="22"/>
        </w:rPr>
        <w:t>your</w:t>
      </w:r>
      <w:proofErr w:type="spellEnd"/>
      <w:r w:rsidRPr="0059641B">
        <w:rPr>
          <w:rFonts w:asciiTheme="minorHAnsi" w:hAnsiTheme="minorHAnsi" w:cstheme="minorHAnsi"/>
          <w:i/>
          <w:sz w:val="22"/>
          <w:szCs w:val="22"/>
        </w:rPr>
        <w:t xml:space="preserve">, </w:t>
      </w:r>
      <w:proofErr w:type="spellStart"/>
      <w:r w:rsidRPr="0059641B">
        <w:rPr>
          <w:rFonts w:asciiTheme="minorHAnsi" w:hAnsiTheme="minorHAnsi" w:cstheme="minorHAnsi"/>
          <w:i/>
          <w:sz w:val="22"/>
          <w:szCs w:val="22"/>
        </w:rPr>
        <w:t>etc</w:t>
      </w:r>
      <w:proofErr w:type="spellEnd"/>
    </w:p>
    <w:p w:rsidR="004B3F48" w:rsidRPr="0018273A" w:rsidRDefault="004B3F48" w:rsidP="004B3F48">
      <w:pPr>
        <w:spacing w:after="0" w:line="280" w:lineRule="exact"/>
        <w:ind w:left="1140" w:hanging="1140"/>
        <w:rPr>
          <w:rFonts w:cstheme="minorHAnsi"/>
        </w:rPr>
      </w:pPr>
      <w:r w:rsidRPr="00D30CFD">
        <w:rPr>
          <w:rFonts w:cstheme="minorHAnsi"/>
          <w:u w:val="single"/>
        </w:rPr>
        <w:t>Vocabulario</w:t>
      </w:r>
      <w:r>
        <w:rPr>
          <w:rFonts w:cstheme="minorHAnsi"/>
        </w:rPr>
        <w:t>: D</w:t>
      </w:r>
      <w:r w:rsidRPr="0018273A">
        <w:rPr>
          <w:rFonts w:cstheme="minorHAnsi"/>
        </w:rPr>
        <w:t xml:space="preserve">ías </w:t>
      </w:r>
      <w:r>
        <w:rPr>
          <w:rFonts w:cstheme="minorHAnsi"/>
        </w:rPr>
        <w:t>de la semana.  N</w:t>
      </w:r>
      <w:r w:rsidRPr="0018273A">
        <w:rPr>
          <w:rFonts w:cstheme="minorHAnsi"/>
        </w:rPr>
        <w:t>úmeros</w:t>
      </w:r>
      <w:r>
        <w:rPr>
          <w:rFonts w:cstheme="minorHAnsi"/>
        </w:rPr>
        <w:t xml:space="preserve"> del  0 al 100. Saludos.  El mundo: continentes, países y nacionalidades.  L</w:t>
      </w:r>
      <w:r w:rsidRPr="0018273A">
        <w:rPr>
          <w:rFonts w:cstheme="minorHAnsi"/>
        </w:rPr>
        <w:t>enguaje áulico.</w:t>
      </w:r>
      <w:r>
        <w:rPr>
          <w:rFonts w:cstheme="minorHAnsi"/>
        </w:rPr>
        <w:t xml:space="preserve"> El alfabeto.</w:t>
      </w:r>
    </w:p>
    <w:p w:rsidR="004B3F48" w:rsidRPr="0018273A" w:rsidRDefault="004B3F48" w:rsidP="004B3F48">
      <w:pPr>
        <w:spacing w:after="0" w:line="280" w:lineRule="exact"/>
        <w:rPr>
          <w:rFonts w:cstheme="minorHAnsi"/>
        </w:rPr>
      </w:pPr>
      <w:r w:rsidRPr="00D30CFD">
        <w:rPr>
          <w:rFonts w:cstheme="minorHAnsi"/>
          <w:u w:val="single"/>
        </w:rPr>
        <w:t>Expresión oral y escrita</w:t>
      </w:r>
      <w:r>
        <w:rPr>
          <w:rFonts w:cstheme="minorHAnsi"/>
        </w:rPr>
        <w:t xml:space="preserve">: Entrevista y </w:t>
      </w:r>
      <w:r w:rsidRPr="0018273A">
        <w:rPr>
          <w:rFonts w:cstheme="minorHAnsi"/>
        </w:rPr>
        <w:t>ficha personal.</w:t>
      </w:r>
      <w:r>
        <w:rPr>
          <w:rFonts w:cstheme="minorHAnsi"/>
        </w:rPr>
        <w:t xml:space="preserve"> </w:t>
      </w:r>
    </w:p>
    <w:p w:rsidR="004B3F48" w:rsidRPr="0018273A" w:rsidRDefault="004B3F48" w:rsidP="004B3F48">
      <w:pPr>
        <w:spacing w:after="0" w:line="280" w:lineRule="exact"/>
        <w:rPr>
          <w:rFonts w:cstheme="minorHAnsi"/>
        </w:rPr>
      </w:pPr>
      <w:r w:rsidRPr="00D30CFD">
        <w:rPr>
          <w:rFonts w:cstheme="minorHAnsi"/>
          <w:u w:val="single"/>
        </w:rPr>
        <w:t>Inglés en situación</w:t>
      </w:r>
      <w:r w:rsidRPr="0018273A">
        <w:rPr>
          <w:rFonts w:cstheme="minorHAnsi"/>
        </w:rPr>
        <w:t>: En el hotel.</w:t>
      </w:r>
    </w:p>
    <w:p w:rsidR="004B3F48" w:rsidRPr="00701178" w:rsidRDefault="004B3F48" w:rsidP="004B3F48">
      <w:pPr>
        <w:pStyle w:val="Ttulo3"/>
        <w:tabs>
          <w:tab w:val="left" w:pos="1276"/>
        </w:tabs>
        <w:spacing w:line="280" w:lineRule="exact"/>
        <w:rPr>
          <w:rFonts w:asciiTheme="minorHAnsi" w:hAnsiTheme="minorHAnsi" w:cstheme="minorHAnsi"/>
          <w:color w:val="auto"/>
          <w:lang w:val="es-MX"/>
        </w:rPr>
      </w:pPr>
      <w:r w:rsidRPr="00701178">
        <w:rPr>
          <w:rFonts w:asciiTheme="minorHAnsi" w:hAnsiTheme="minorHAnsi" w:cstheme="minorHAnsi"/>
          <w:color w:val="auto"/>
          <w:lang w:val="es-MX"/>
        </w:rPr>
        <w:t>UNIDAD II:</w:t>
      </w:r>
    </w:p>
    <w:p w:rsidR="004B3F48" w:rsidRPr="00701178" w:rsidRDefault="004B3F48" w:rsidP="004B3F48">
      <w:pPr>
        <w:spacing w:line="20" w:lineRule="exact"/>
        <w:rPr>
          <w:lang w:val="es-MX"/>
        </w:rPr>
      </w:pPr>
    </w:p>
    <w:p w:rsidR="004B3F48" w:rsidRPr="00701178" w:rsidRDefault="004B3F48" w:rsidP="004B3F48">
      <w:pPr>
        <w:tabs>
          <w:tab w:val="left" w:pos="1134"/>
        </w:tabs>
        <w:spacing w:line="200" w:lineRule="exact"/>
        <w:ind w:left="2835" w:hanging="2835"/>
        <w:rPr>
          <w:rFonts w:cstheme="minorHAnsi"/>
          <w:i/>
          <w:lang w:val="en-US"/>
        </w:rPr>
      </w:pPr>
      <w:r w:rsidRPr="00D30CFD">
        <w:rPr>
          <w:rFonts w:cstheme="minorHAnsi"/>
          <w:u w:val="single"/>
        </w:rPr>
        <w:t>Estructuras gramaticales</w:t>
      </w:r>
      <w:r>
        <w:rPr>
          <w:rFonts w:cstheme="minorHAnsi"/>
        </w:rPr>
        <w:t>: E</w:t>
      </w:r>
      <w:r w:rsidRPr="0018273A">
        <w:rPr>
          <w:rFonts w:cstheme="minorHAnsi"/>
        </w:rPr>
        <w:t>l artícu</w:t>
      </w:r>
      <w:r>
        <w:rPr>
          <w:rFonts w:cstheme="minorHAnsi"/>
        </w:rPr>
        <w:t xml:space="preserve">lo indefinido: </w:t>
      </w:r>
      <w:r w:rsidRPr="0059641B">
        <w:rPr>
          <w:rFonts w:cstheme="minorHAnsi"/>
          <w:i/>
        </w:rPr>
        <w:t>a/</w:t>
      </w:r>
      <w:proofErr w:type="spellStart"/>
      <w:r w:rsidRPr="0059641B">
        <w:rPr>
          <w:rFonts w:cstheme="minorHAnsi"/>
          <w:i/>
        </w:rPr>
        <w:t>an</w:t>
      </w:r>
      <w:proofErr w:type="spellEnd"/>
      <w:r>
        <w:rPr>
          <w:rFonts w:cstheme="minorHAnsi"/>
        </w:rPr>
        <w:t xml:space="preserve">. </w:t>
      </w:r>
      <w:proofErr w:type="spellStart"/>
      <w:proofErr w:type="gramStart"/>
      <w:r w:rsidRPr="00701178">
        <w:rPr>
          <w:rFonts w:cstheme="minorHAnsi"/>
          <w:lang w:val="en-US"/>
        </w:rPr>
        <w:t>Plurales</w:t>
      </w:r>
      <w:proofErr w:type="spellEnd"/>
      <w:r w:rsidRPr="00701178">
        <w:rPr>
          <w:rFonts w:cstheme="minorHAnsi"/>
          <w:lang w:val="en-US"/>
        </w:rPr>
        <w:t>.</w:t>
      </w:r>
      <w:proofErr w:type="gramEnd"/>
      <w:r w:rsidRPr="00701178">
        <w:rPr>
          <w:rFonts w:cstheme="minorHAnsi"/>
          <w:lang w:val="en-US"/>
        </w:rPr>
        <w:t xml:space="preserve">  </w:t>
      </w:r>
      <w:proofErr w:type="spellStart"/>
      <w:r w:rsidRPr="00701178">
        <w:rPr>
          <w:rFonts w:cstheme="minorHAnsi"/>
          <w:lang w:val="en-US"/>
        </w:rPr>
        <w:t>Adjetivos</w:t>
      </w:r>
      <w:proofErr w:type="spellEnd"/>
      <w:r w:rsidRPr="00701178">
        <w:rPr>
          <w:rFonts w:cstheme="minorHAnsi"/>
          <w:lang w:val="en-US"/>
        </w:rPr>
        <w:t xml:space="preserve"> </w:t>
      </w:r>
      <w:proofErr w:type="spellStart"/>
      <w:r w:rsidRPr="00701178">
        <w:rPr>
          <w:rFonts w:cstheme="minorHAnsi"/>
          <w:lang w:val="en-US"/>
        </w:rPr>
        <w:t>demostrativos</w:t>
      </w:r>
      <w:proofErr w:type="spellEnd"/>
      <w:r w:rsidRPr="00701178">
        <w:rPr>
          <w:rFonts w:cstheme="minorHAnsi"/>
          <w:lang w:val="en-US"/>
        </w:rPr>
        <w:t xml:space="preserve">:  </w:t>
      </w:r>
      <w:r w:rsidRPr="00701178">
        <w:rPr>
          <w:rFonts w:cstheme="minorHAnsi"/>
          <w:i/>
          <w:lang w:val="en-US"/>
        </w:rPr>
        <w:t>this,</w:t>
      </w:r>
    </w:p>
    <w:p w:rsidR="004B3F48" w:rsidRPr="00D723B0" w:rsidRDefault="004B3F48" w:rsidP="004B3F48">
      <w:pPr>
        <w:tabs>
          <w:tab w:val="left" w:pos="1134"/>
        </w:tabs>
        <w:spacing w:line="200" w:lineRule="exact"/>
        <w:ind w:left="2835" w:hanging="561"/>
        <w:rPr>
          <w:rFonts w:cstheme="minorHAnsi"/>
          <w:lang w:val="es-MX"/>
        </w:rPr>
      </w:pPr>
      <w:proofErr w:type="gramStart"/>
      <w:r w:rsidRPr="00D30CFD">
        <w:rPr>
          <w:rFonts w:cstheme="minorHAnsi"/>
          <w:i/>
          <w:lang w:val="en-US"/>
        </w:rPr>
        <w:t>that</w:t>
      </w:r>
      <w:proofErr w:type="gramEnd"/>
      <w:r w:rsidRPr="00D30CFD">
        <w:rPr>
          <w:rFonts w:cstheme="minorHAnsi"/>
          <w:i/>
          <w:lang w:val="en-US"/>
        </w:rPr>
        <w:t>, these, those</w:t>
      </w:r>
      <w:r>
        <w:rPr>
          <w:rFonts w:cstheme="minorHAnsi"/>
          <w:lang w:val="en-US"/>
        </w:rPr>
        <w:t xml:space="preserve">. </w:t>
      </w:r>
      <w:proofErr w:type="spellStart"/>
      <w:proofErr w:type="gramStart"/>
      <w:r w:rsidRPr="00E24F69">
        <w:rPr>
          <w:rFonts w:cstheme="minorHAnsi"/>
          <w:lang w:val="en-US"/>
        </w:rPr>
        <w:t>Adjetivos</w:t>
      </w:r>
      <w:proofErr w:type="spellEnd"/>
      <w:r w:rsidRPr="00E24F69">
        <w:rPr>
          <w:rFonts w:cstheme="minorHAnsi"/>
          <w:lang w:val="en-US"/>
        </w:rPr>
        <w:t xml:space="preserve"> </w:t>
      </w:r>
      <w:proofErr w:type="spellStart"/>
      <w:r w:rsidRPr="00E24F69">
        <w:rPr>
          <w:rFonts w:cstheme="minorHAnsi"/>
          <w:lang w:val="en-US"/>
        </w:rPr>
        <w:t>calificativos</w:t>
      </w:r>
      <w:proofErr w:type="spellEnd"/>
      <w:r w:rsidRPr="00E24F69">
        <w:rPr>
          <w:rFonts w:cstheme="minorHAnsi"/>
          <w:lang w:val="en-US"/>
        </w:rPr>
        <w:t>.</w:t>
      </w:r>
      <w:proofErr w:type="gramEnd"/>
      <w:r w:rsidRPr="00E24F69">
        <w:rPr>
          <w:rFonts w:cstheme="minorHAnsi"/>
          <w:lang w:val="en-US"/>
        </w:rPr>
        <w:t xml:space="preserve">  </w:t>
      </w:r>
      <w:r w:rsidRPr="00D723B0">
        <w:rPr>
          <w:rFonts w:cstheme="minorHAnsi"/>
          <w:lang w:val="es-MX"/>
        </w:rPr>
        <w:t xml:space="preserve">Imperativos. Uso de  </w:t>
      </w:r>
      <w:proofErr w:type="spellStart"/>
      <w:r w:rsidRPr="00D723B0">
        <w:rPr>
          <w:rFonts w:cstheme="minorHAnsi"/>
          <w:i/>
          <w:lang w:val="es-MX"/>
        </w:rPr>
        <w:t>let´</w:t>
      </w:r>
      <w:proofErr w:type="gramStart"/>
      <w:r w:rsidRPr="00D723B0">
        <w:rPr>
          <w:rFonts w:cstheme="minorHAnsi"/>
          <w:i/>
          <w:lang w:val="es-MX"/>
        </w:rPr>
        <w:t>s</w:t>
      </w:r>
      <w:proofErr w:type="spellEnd"/>
      <w:r w:rsidRPr="00D723B0">
        <w:rPr>
          <w:rFonts w:cstheme="minorHAnsi"/>
          <w:lang w:val="es-MX"/>
        </w:rPr>
        <w:t xml:space="preserve"> .</w:t>
      </w:r>
      <w:proofErr w:type="gramEnd"/>
    </w:p>
    <w:p w:rsidR="004B3F48" w:rsidRPr="00D30CFD" w:rsidRDefault="004B3F48" w:rsidP="004B3F48">
      <w:pPr>
        <w:tabs>
          <w:tab w:val="left" w:pos="709"/>
        </w:tabs>
        <w:spacing w:after="0" w:line="280" w:lineRule="exact"/>
        <w:ind w:left="709" w:hanging="709"/>
        <w:rPr>
          <w:rFonts w:cstheme="minorHAnsi"/>
          <w:i/>
        </w:rPr>
      </w:pPr>
      <w:r w:rsidRPr="00D30CFD">
        <w:rPr>
          <w:rFonts w:cstheme="minorHAnsi"/>
          <w:u w:val="single"/>
        </w:rPr>
        <w:t>Vocabulario</w:t>
      </w:r>
      <w:r>
        <w:rPr>
          <w:rFonts w:cstheme="minorHAnsi"/>
        </w:rPr>
        <w:t xml:space="preserve">: Objetos.  Colores. Adjetivos calificativos.  Intensificadores: </w:t>
      </w:r>
      <w:r w:rsidRPr="00D30CFD">
        <w:rPr>
          <w:rFonts w:cstheme="minorHAnsi"/>
          <w:i/>
        </w:rPr>
        <w:t xml:space="preserve">quite, </w:t>
      </w:r>
      <w:proofErr w:type="spellStart"/>
      <w:r w:rsidRPr="00D30CFD">
        <w:rPr>
          <w:rFonts w:cstheme="minorHAnsi"/>
          <w:i/>
        </w:rPr>
        <w:t>very</w:t>
      </w:r>
      <w:proofErr w:type="spellEnd"/>
      <w:r w:rsidRPr="00D30CFD">
        <w:rPr>
          <w:rFonts w:cstheme="minorHAnsi"/>
          <w:i/>
        </w:rPr>
        <w:t xml:space="preserve">, </w:t>
      </w:r>
      <w:proofErr w:type="spellStart"/>
      <w:r w:rsidRPr="00D30CFD">
        <w:rPr>
          <w:rFonts w:cstheme="minorHAnsi"/>
          <w:i/>
        </w:rPr>
        <w:t>really</w:t>
      </w:r>
      <w:proofErr w:type="spellEnd"/>
      <w:r w:rsidRPr="00D30CFD">
        <w:rPr>
          <w:rFonts w:cstheme="minorHAnsi"/>
          <w:i/>
        </w:rPr>
        <w:t>.</w:t>
      </w:r>
    </w:p>
    <w:p w:rsidR="004B3F48" w:rsidRPr="0018273A" w:rsidRDefault="004B3F48" w:rsidP="004B3F48">
      <w:pPr>
        <w:tabs>
          <w:tab w:val="left" w:pos="1282"/>
        </w:tabs>
        <w:spacing w:after="0" w:line="280" w:lineRule="exact"/>
        <w:ind w:left="709" w:firstLine="573"/>
        <w:rPr>
          <w:rFonts w:cstheme="minorHAnsi"/>
        </w:rPr>
      </w:pPr>
      <w:r w:rsidRPr="0018273A">
        <w:rPr>
          <w:rFonts w:cstheme="minorHAnsi"/>
        </w:rPr>
        <w:t>Sentimientos y emociones.</w:t>
      </w:r>
    </w:p>
    <w:p w:rsidR="004B3F48" w:rsidRPr="00615453" w:rsidRDefault="004B3F48" w:rsidP="004B3F48">
      <w:pPr>
        <w:tabs>
          <w:tab w:val="left" w:pos="709"/>
        </w:tabs>
        <w:spacing w:line="220" w:lineRule="exact"/>
        <w:ind w:left="709" w:hanging="709"/>
        <w:rPr>
          <w:rFonts w:cstheme="minorHAnsi"/>
          <w:lang w:val="en-US"/>
        </w:rPr>
      </w:pPr>
      <w:proofErr w:type="spellStart"/>
      <w:r w:rsidRPr="00615453">
        <w:rPr>
          <w:rFonts w:cstheme="minorHAnsi"/>
          <w:iCs/>
          <w:u w:val="single"/>
          <w:lang w:val="en-US"/>
        </w:rPr>
        <w:t>Lectura</w:t>
      </w:r>
      <w:proofErr w:type="spellEnd"/>
      <w:r w:rsidRPr="00615453">
        <w:rPr>
          <w:rFonts w:cstheme="minorHAnsi"/>
          <w:lang w:val="en-US"/>
        </w:rPr>
        <w:t xml:space="preserve">: </w:t>
      </w:r>
      <w:r w:rsidRPr="00615453">
        <w:rPr>
          <w:rFonts w:cstheme="minorHAnsi"/>
          <w:i/>
          <w:lang w:val="en-US"/>
        </w:rPr>
        <w:t>British and American English, the same but different</w:t>
      </w:r>
    </w:p>
    <w:p w:rsidR="004B3F48" w:rsidRPr="0018273A" w:rsidRDefault="004B3F48" w:rsidP="004B3F48">
      <w:pPr>
        <w:tabs>
          <w:tab w:val="left" w:pos="709"/>
        </w:tabs>
        <w:spacing w:line="220" w:lineRule="exact"/>
        <w:ind w:left="709" w:hanging="709"/>
        <w:rPr>
          <w:rFonts w:cstheme="minorHAnsi"/>
        </w:rPr>
      </w:pPr>
      <w:r w:rsidRPr="00217A17">
        <w:rPr>
          <w:rFonts w:cstheme="minorHAnsi"/>
          <w:u w:val="single"/>
        </w:rPr>
        <w:t>Expresión oral y escrita</w:t>
      </w:r>
      <w:r w:rsidRPr="0018273A">
        <w:rPr>
          <w:rFonts w:cstheme="minorHAnsi"/>
        </w:rPr>
        <w:t>: Descripción de un personaje famoso</w:t>
      </w:r>
    </w:p>
    <w:p w:rsidR="004B3F48" w:rsidRPr="00701178" w:rsidRDefault="004B3F48" w:rsidP="004B3F48">
      <w:pPr>
        <w:pStyle w:val="Ttulo1"/>
        <w:spacing w:before="200" w:line="280" w:lineRule="exact"/>
        <w:rPr>
          <w:rFonts w:asciiTheme="minorHAnsi" w:hAnsiTheme="minorHAnsi" w:cstheme="minorHAnsi"/>
          <w:i/>
          <w:color w:val="auto"/>
          <w:sz w:val="22"/>
          <w:szCs w:val="22"/>
          <w:lang w:val="es-MX"/>
        </w:rPr>
      </w:pPr>
      <w:r w:rsidRPr="00701178">
        <w:rPr>
          <w:rFonts w:asciiTheme="minorHAnsi" w:hAnsiTheme="minorHAnsi" w:cstheme="minorHAnsi"/>
          <w:i/>
          <w:color w:val="auto"/>
          <w:sz w:val="22"/>
          <w:szCs w:val="22"/>
          <w:lang w:val="es-MX"/>
        </w:rPr>
        <w:t>UNIDAD III:</w:t>
      </w:r>
      <w:r w:rsidRPr="00701178">
        <w:rPr>
          <w:rFonts w:asciiTheme="minorHAnsi" w:hAnsiTheme="minorHAnsi" w:cstheme="minorHAnsi"/>
          <w:b w:val="0"/>
          <w:i/>
          <w:color w:val="auto"/>
          <w:sz w:val="22"/>
          <w:szCs w:val="22"/>
          <w:lang w:val="es-MX"/>
        </w:rPr>
        <w:tab/>
      </w:r>
    </w:p>
    <w:p w:rsidR="004B3F48" w:rsidRPr="0018273A" w:rsidRDefault="004B3F48" w:rsidP="004B3F48">
      <w:pPr>
        <w:spacing w:before="120" w:after="0" w:line="280" w:lineRule="exact"/>
        <w:ind w:left="2274" w:hanging="2274"/>
        <w:rPr>
          <w:rFonts w:cstheme="minorHAnsi"/>
        </w:rPr>
      </w:pPr>
      <w:r w:rsidRPr="009A1513">
        <w:rPr>
          <w:rFonts w:cstheme="minorHAnsi"/>
          <w:u w:val="single"/>
        </w:rPr>
        <w:t>Estructuras gramaticales</w:t>
      </w:r>
      <w:r w:rsidRPr="0018273A">
        <w:rPr>
          <w:rFonts w:cstheme="minorHAnsi"/>
        </w:rPr>
        <w:t>: Presente simpl</w:t>
      </w:r>
      <w:r>
        <w:rPr>
          <w:rFonts w:cstheme="minorHAnsi"/>
        </w:rPr>
        <w:t xml:space="preserve">e (afirmativo, interrogativo y </w:t>
      </w:r>
      <w:r w:rsidRPr="0018273A">
        <w:rPr>
          <w:rFonts w:cstheme="minorHAnsi"/>
        </w:rPr>
        <w:t>negativo) orden de  las palabras en preguntas</w:t>
      </w:r>
      <w:r>
        <w:rPr>
          <w:rFonts w:cstheme="minorHAnsi"/>
        </w:rPr>
        <w:t xml:space="preserve">. </w:t>
      </w:r>
    </w:p>
    <w:p w:rsidR="004B3F48" w:rsidRPr="00701178" w:rsidRDefault="004B3F48" w:rsidP="004B3F48">
      <w:pPr>
        <w:spacing w:before="200" w:after="0" w:line="240" w:lineRule="exact"/>
        <w:rPr>
          <w:rFonts w:cstheme="minorHAnsi"/>
          <w:lang w:val="en-US"/>
        </w:rPr>
      </w:pPr>
      <w:r w:rsidRPr="009A1513">
        <w:rPr>
          <w:rFonts w:cstheme="minorHAnsi"/>
          <w:u w:val="single"/>
        </w:rPr>
        <w:t>Vocabulario</w:t>
      </w:r>
      <w:r>
        <w:rPr>
          <w:rFonts w:cstheme="minorHAnsi"/>
        </w:rPr>
        <w:t xml:space="preserve">: Frases verbales. Empleos y profesiones.  </w:t>
      </w:r>
      <w:r w:rsidRPr="00701178">
        <w:rPr>
          <w:rFonts w:cstheme="minorHAnsi"/>
          <w:lang w:val="en-US"/>
        </w:rPr>
        <w:t xml:space="preserve">Palabras </w:t>
      </w:r>
      <w:proofErr w:type="spellStart"/>
      <w:r w:rsidRPr="00701178">
        <w:rPr>
          <w:rFonts w:cstheme="minorHAnsi"/>
          <w:lang w:val="en-US"/>
        </w:rPr>
        <w:t>interrogativas</w:t>
      </w:r>
      <w:proofErr w:type="spellEnd"/>
    </w:p>
    <w:p w:rsidR="004B3F48" w:rsidRPr="009A1513" w:rsidRDefault="004B3F48" w:rsidP="004B3F48">
      <w:pPr>
        <w:spacing w:before="200" w:after="0" w:line="240" w:lineRule="exact"/>
        <w:rPr>
          <w:rFonts w:cstheme="minorHAnsi"/>
          <w:i/>
          <w:lang w:val="en-US"/>
        </w:rPr>
      </w:pPr>
      <w:proofErr w:type="spellStart"/>
      <w:r w:rsidRPr="009A1513">
        <w:rPr>
          <w:rFonts w:cstheme="minorHAnsi"/>
          <w:iCs/>
          <w:u w:val="single"/>
          <w:lang w:val="en-US"/>
        </w:rPr>
        <w:t>Lectura</w:t>
      </w:r>
      <w:proofErr w:type="spellEnd"/>
      <w:r>
        <w:rPr>
          <w:rFonts w:cstheme="minorHAnsi"/>
          <w:lang w:val="en-US"/>
        </w:rPr>
        <w:t xml:space="preserve">: </w:t>
      </w:r>
      <w:r>
        <w:rPr>
          <w:rFonts w:cstheme="minorHAnsi"/>
          <w:i/>
          <w:lang w:val="en-US"/>
        </w:rPr>
        <w:t>What foreigners who live in Bri</w:t>
      </w:r>
      <w:r>
        <w:rPr>
          <w:rFonts w:cstheme="minorHAnsi"/>
          <w:bCs/>
          <w:i/>
          <w:lang w:val="en-US"/>
        </w:rPr>
        <w:t>tain think</w:t>
      </w:r>
    </w:p>
    <w:p w:rsidR="004B3F48" w:rsidRPr="0018273A" w:rsidRDefault="004B3F48" w:rsidP="004B3F48">
      <w:pPr>
        <w:spacing w:before="200" w:after="0" w:line="240" w:lineRule="exact"/>
        <w:rPr>
          <w:rFonts w:cstheme="minorHAnsi"/>
        </w:rPr>
      </w:pPr>
      <w:r w:rsidRPr="009A1513">
        <w:rPr>
          <w:rFonts w:cstheme="minorHAnsi"/>
          <w:u w:val="single"/>
        </w:rPr>
        <w:t>Expresión oral y escrita</w:t>
      </w:r>
      <w:r w:rsidRPr="0018273A">
        <w:rPr>
          <w:rFonts w:cstheme="minorHAnsi"/>
          <w:bCs/>
        </w:rPr>
        <w:t>:</w:t>
      </w:r>
      <w:r>
        <w:rPr>
          <w:rFonts w:cstheme="minorHAnsi"/>
        </w:rPr>
        <w:t xml:space="preserve"> diálogo: Conociendo a alguien en el parque. P</w:t>
      </w:r>
      <w:r w:rsidRPr="0018273A">
        <w:rPr>
          <w:rFonts w:cstheme="minorHAnsi"/>
        </w:rPr>
        <w:t>erfil personal</w:t>
      </w:r>
    </w:p>
    <w:p w:rsidR="004B3F48" w:rsidRPr="0018273A" w:rsidRDefault="004B3F48" w:rsidP="004B3F48">
      <w:pPr>
        <w:spacing w:before="200" w:after="0" w:line="260" w:lineRule="exact"/>
        <w:rPr>
          <w:rFonts w:cstheme="minorHAnsi"/>
        </w:rPr>
      </w:pPr>
      <w:r w:rsidRPr="009A1513">
        <w:rPr>
          <w:rFonts w:cstheme="minorHAnsi"/>
          <w:u w:val="single"/>
        </w:rPr>
        <w:t>Inglés en situación</w:t>
      </w:r>
      <w:r w:rsidRPr="0018273A">
        <w:rPr>
          <w:rFonts w:cstheme="minorHAnsi"/>
        </w:rPr>
        <w:t xml:space="preserve">: Diálogo: En un café          </w:t>
      </w:r>
    </w:p>
    <w:p w:rsidR="004B3F48" w:rsidRPr="00701178" w:rsidRDefault="004B3F48" w:rsidP="004B3F48">
      <w:pPr>
        <w:pStyle w:val="Ttulo1"/>
        <w:spacing w:before="200" w:line="280" w:lineRule="exact"/>
        <w:rPr>
          <w:rFonts w:asciiTheme="minorHAnsi" w:hAnsiTheme="minorHAnsi" w:cstheme="minorHAnsi"/>
          <w:i/>
          <w:color w:val="auto"/>
          <w:sz w:val="22"/>
          <w:szCs w:val="22"/>
          <w:lang w:val="es-MX"/>
        </w:rPr>
      </w:pPr>
      <w:r w:rsidRPr="00701178">
        <w:rPr>
          <w:rFonts w:asciiTheme="minorHAnsi" w:hAnsiTheme="minorHAnsi" w:cstheme="minorHAnsi"/>
          <w:i/>
          <w:color w:val="auto"/>
          <w:sz w:val="22"/>
          <w:szCs w:val="22"/>
          <w:lang w:val="es-MX"/>
        </w:rPr>
        <w:t>UNIDAD IV:</w:t>
      </w:r>
    </w:p>
    <w:p w:rsidR="004B3F48" w:rsidRPr="0018273A" w:rsidRDefault="004B3F48" w:rsidP="004B3F48">
      <w:pPr>
        <w:spacing w:line="280" w:lineRule="exact"/>
        <w:ind w:left="2416" w:hanging="2416"/>
        <w:rPr>
          <w:rFonts w:cstheme="minorHAnsi"/>
        </w:rPr>
      </w:pPr>
      <w:r w:rsidRPr="00126FE3">
        <w:rPr>
          <w:rFonts w:cstheme="minorHAnsi"/>
          <w:u w:val="single"/>
        </w:rPr>
        <w:t>Estructuras gramaticales</w:t>
      </w:r>
      <w:r w:rsidRPr="0018273A">
        <w:rPr>
          <w:rFonts w:cstheme="minorHAnsi"/>
        </w:rPr>
        <w:t xml:space="preserve">: </w:t>
      </w:r>
      <w:r>
        <w:rPr>
          <w:rFonts w:cstheme="minorHAnsi"/>
        </w:rPr>
        <w:t xml:space="preserve">Uso de </w:t>
      </w:r>
      <w:proofErr w:type="spellStart"/>
      <w:r w:rsidRPr="00126FE3">
        <w:rPr>
          <w:rFonts w:cstheme="minorHAnsi"/>
          <w:i/>
        </w:rPr>
        <w:t>Whose</w:t>
      </w:r>
      <w:proofErr w:type="spellEnd"/>
      <w:r w:rsidRPr="00126FE3">
        <w:rPr>
          <w:rFonts w:cstheme="minorHAnsi"/>
          <w:i/>
        </w:rPr>
        <w:t>…</w:t>
      </w:r>
      <w:proofErr w:type="gramStart"/>
      <w:r w:rsidRPr="00126FE3">
        <w:rPr>
          <w:rFonts w:cstheme="minorHAnsi"/>
          <w:i/>
        </w:rPr>
        <w:t>?</w:t>
      </w:r>
      <w:proofErr w:type="gramEnd"/>
      <w:r w:rsidRPr="0018273A">
        <w:rPr>
          <w:rFonts w:cstheme="minorHAnsi"/>
        </w:rPr>
        <w:t xml:space="preserve"> </w:t>
      </w:r>
      <w:r>
        <w:rPr>
          <w:rFonts w:cstheme="minorHAnsi"/>
        </w:rPr>
        <w:t xml:space="preserve"> Posesivos. P</w:t>
      </w:r>
      <w:r w:rsidRPr="0018273A">
        <w:rPr>
          <w:rFonts w:cstheme="minorHAnsi"/>
        </w:rPr>
        <w:t>reposiciones de tiempo</w:t>
      </w:r>
      <w:r w:rsidRPr="00126FE3">
        <w:rPr>
          <w:rFonts w:cstheme="minorHAnsi"/>
          <w:i/>
        </w:rPr>
        <w:t xml:space="preserve">: at, in, </w:t>
      </w:r>
      <w:proofErr w:type="spellStart"/>
      <w:r w:rsidRPr="00126FE3">
        <w:rPr>
          <w:rFonts w:cstheme="minorHAnsi"/>
          <w:i/>
        </w:rPr>
        <w:t>on</w:t>
      </w:r>
      <w:proofErr w:type="spellEnd"/>
      <w:r w:rsidRPr="0018273A">
        <w:rPr>
          <w:rFonts w:cstheme="minorHAnsi"/>
        </w:rPr>
        <w:t xml:space="preserve"> y lugar</w:t>
      </w:r>
      <w:r w:rsidRPr="00126FE3">
        <w:rPr>
          <w:rFonts w:cstheme="minorHAnsi"/>
          <w:i/>
        </w:rPr>
        <w:t>: at, in, to</w:t>
      </w:r>
      <w:r w:rsidRPr="0018273A">
        <w:rPr>
          <w:rFonts w:cstheme="minorHAnsi"/>
        </w:rPr>
        <w:t>, posición de adverbios and expresiones de frecuencia</w:t>
      </w:r>
    </w:p>
    <w:p w:rsidR="004B3F48" w:rsidRPr="0018273A" w:rsidRDefault="004B3F48" w:rsidP="004B3F48">
      <w:pPr>
        <w:spacing w:line="280" w:lineRule="exact"/>
        <w:rPr>
          <w:rFonts w:cstheme="minorHAnsi"/>
        </w:rPr>
      </w:pPr>
      <w:r w:rsidRPr="00126FE3">
        <w:rPr>
          <w:rFonts w:cstheme="minorHAnsi"/>
          <w:u w:val="single"/>
        </w:rPr>
        <w:t>Vocabulario</w:t>
      </w:r>
      <w:r>
        <w:rPr>
          <w:rFonts w:cstheme="minorHAnsi"/>
        </w:rPr>
        <w:t>: La familia. Actividades diarias. A</w:t>
      </w:r>
      <w:r w:rsidRPr="0018273A">
        <w:rPr>
          <w:rFonts w:cstheme="minorHAnsi"/>
        </w:rPr>
        <w:t>dverbios y expresiones de frecuencia</w:t>
      </w:r>
      <w:r>
        <w:rPr>
          <w:rFonts w:cstheme="minorHAnsi"/>
        </w:rPr>
        <w:t>.</w:t>
      </w:r>
    </w:p>
    <w:p w:rsidR="004B3F48" w:rsidRPr="0018273A" w:rsidRDefault="004B3F48" w:rsidP="004B3F48">
      <w:pPr>
        <w:spacing w:line="280" w:lineRule="exact"/>
        <w:ind w:left="856" w:hanging="856"/>
        <w:rPr>
          <w:rFonts w:cstheme="minorHAnsi"/>
          <w:lang w:val="en-US"/>
        </w:rPr>
      </w:pPr>
      <w:proofErr w:type="spellStart"/>
      <w:r w:rsidRPr="00126FE3">
        <w:rPr>
          <w:rFonts w:cstheme="minorHAnsi"/>
          <w:iCs/>
          <w:u w:val="single"/>
          <w:lang w:val="en-US"/>
        </w:rPr>
        <w:t>Lectura</w:t>
      </w:r>
      <w:r>
        <w:rPr>
          <w:rFonts w:cstheme="minorHAnsi"/>
          <w:iCs/>
          <w:u w:val="single"/>
          <w:lang w:val="en-US"/>
        </w:rPr>
        <w:t>s</w:t>
      </w:r>
      <w:proofErr w:type="spellEnd"/>
      <w:r w:rsidRPr="00233C6A">
        <w:rPr>
          <w:rFonts w:cstheme="minorHAnsi"/>
          <w:i/>
          <w:lang w:val="en-US"/>
        </w:rPr>
        <w:t>:    I’m not famous but my brother i</w:t>
      </w:r>
      <w:r>
        <w:rPr>
          <w:rFonts w:cstheme="minorHAnsi"/>
          <w:lang w:val="en-US"/>
        </w:rPr>
        <w:t xml:space="preserve">s, </w:t>
      </w:r>
      <w:r>
        <w:rPr>
          <w:rFonts w:cstheme="minorHAnsi"/>
          <w:i/>
          <w:lang w:val="en-US"/>
        </w:rPr>
        <w:t xml:space="preserve">Busy lives, </w:t>
      </w:r>
      <w:proofErr w:type="gramStart"/>
      <w:r>
        <w:rPr>
          <w:rFonts w:cstheme="minorHAnsi"/>
          <w:i/>
          <w:lang w:val="en-US"/>
        </w:rPr>
        <w:t>What</w:t>
      </w:r>
      <w:proofErr w:type="gramEnd"/>
      <w:r>
        <w:rPr>
          <w:rFonts w:cstheme="minorHAnsi"/>
          <w:i/>
          <w:lang w:val="en-US"/>
        </w:rPr>
        <w:t xml:space="preserve"> are their secrets</w:t>
      </w:r>
    </w:p>
    <w:p w:rsidR="004B3F48" w:rsidRPr="0018273A" w:rsidRDefault="004B3F48" w:rsidP="004B3F48">
      <w:pPr>
        <w:spacing w:line="280" w:lineRule="exact"/>
        <w:rPr>
          <w:rFonts w:cstheme="minorHAnsi"/>
        </w:rPr>
      </w:pPr>
      <w:r w:rsidRPr="00126FE3">
        <w:rPr>
          <w:rFonts w:cstheme="minorHAnsi"/>
          <w:u w:val="single"/>
        </w:rPr>
        <w:t>Expresión oral y escrita</w:t>
      </w:r>
      <w:r w:rsidRPr="0018273A">
        <w:rPr>
          <w:rFonts w:cstheme="minorHAnsi"/>
        </w:rPr>
        <w:t>: Entrevista acerca de la rutina. Un artículo de revista.</w:t>
      </w:r>
    </w:p>
    <w:p w:rsidR="004B3F48" w:rsidRPr="00126FE3" w:rsidRDefault="004B3F48" w:rsidP="004B3F48">
      <w:pPr>
        <w:pStyle w:val="Ttulo1"/>
        <w:spacing w:before="200" w:line="280" w:lineRule="exact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18273A">
        <w:rPr>
          <w:rFonts w:asciiTheme="minorHAnsi" w:hAnsiTheme="minorHAnsi" w:cstheme="minorHAnsi"/>
          <w:i/>
          <w:color w:val="auto"/>
          <w:sz w:val="22"/>
          <w:szCs w:val="22"/>
        </w:rPr>
        <w:t>UNIDAD V:</w:t>
      </w:r>
    </w:p>
    <w:p w:rsidR="004B3F48" w:rsidRPr="0018273A" w:rsidRDefault="004B3F48" w:rsidP="004B3F48">
      <w:pPr>
        <w:spacing w:line="280" w:lineRule="exact"/>
        <w:ind w:left="2416" w:hanging="2402"/>
        <w:rPr>
          <w:rFonts w:cstheme="minorHAnsi"/>
        </w:rPr>
      </w:pPr>
      <w:r w:rsidRPr="00126FE3">
        <w:rPr>
          <w:rFonts w:cstheme="minorHAnsi"/>
          <w:u w:val="single"/>
        </w:rPr>
        <w:t>Estructuras gramaticales</w:t>
      </w:r>
      <w:r w:rsidRPr="0018273A">
        <w:rPr>
          <w:rFonts w:cstheme="minorHAnsi"/>
        </w:rPr>
        <w:t xml:space="preserve">: Verbo: </w:t>
      </w:r>
      <w:r w:rsidRPr="00126FE3">
        <w:rPr>
          <w:rFonts w:cstheme="minorHAnsi"/>
          <w:i/>
        </w:rPr>
        <w:t>can/</w:t>
      </w:r>
      <w:proofErr w:type="spellStart"/>
      <w:r w:rsidRPr="00126FE3">
        <w:rPr>
          <w:rFonts w:cstheme="minorHAnsi"/>
          <w:i/>
        </w:rPr>
        <w:t>can´t</w:t>
      </w:r>
      <w:proofErr w:type="spellEnd"/>
      <w:r w:rsidRPr="0018273A">
        <w:rPr>
          <w:rFonts w:cstheme="minorHAnsi"/>
        </w:rPr>
        <w:t>. Presente continuo. Formas afirmativa, negativa e interrogativa. Con</w:t>
      </w:r>
      <w:r>
        <w:rPr>
          <w:rFonts w:cstheme="minorHAnsi"/>
        </w:rPr>
        <w:t xml:space="preserve">traste entre presente simple y </w:t>
      </w:r>
      <w:r w:rsidRPr="0018273A">
        <w:rPr>
          <w:rFonts w:cstheme="minorHAnsi"/>
        </w:rPr>
        <w:t>presente  continuo</w:t>
      </w:r>
      <w:r>
        <w:rPr>
          <w:rFonts w:cstheme="minorHAnsi"/>
        </w:rPr>
        <w:t>.</w:t>
      </w:r>
    </w:p>
    <w:p w:rsidR="004B3F48" w:rsidRPr="0018273A" w:rsidRDefault="004B3F48" w:rsidP="004B3F48">
      <w:pPr>
        <w:spacing w:line="240" w:lineRule="exact"/>
        <w:ind w:left="14" w:firstLine="14"/>
        <w:rPr>
          <w:rFonts w:cstheme="minorHAnsi"/>
        </w:rPr>
      </w:pPr>
      <w:r w:rsidRPr="00126FE3">
        <w:rPr>
          <w:rFonts w:cstheme="minorHAnsi"/>
          <w:u w:val="single"/>
        </w:rPr>
        <w:t>Vocabulario</w:t>
      </w:r>
      <w:r w:rsidRPr="0018273A">
        <w:rPr>
          <w:rFonts w:cstheme="minorHAnsi"/>
        </w:rPr>
        <w:t>: Frases verbales, el clima y las estaciones</w:t>
      </w:r>
    </w:p>
    <w:p w:rsidR="004B3F48" w:rsidRPr="0018273A" w:rsidRDefault="004B3F48" w:rsidP="004B3F48">
      <w:pPr>
        <w:spacing w:line="240" w:lineRule="exact"/>
        <w:ind w:left="14" w:firstLine="14"/>
        <w:rPr>
          <w:rFonts w:cstheme="minorHAnsi"/>
          <w:lang w:val="en-US"/>
        </w:rPr>
      </w:pPr>
      <w:proofErr w:type="spellStart"/>
      <w:r w:rsidRPr="00126FE3">
        <w:rPr>
          <w:rFonts w:cstheme="minorHAnsi"/>
          <w:iCs/>
          <w:u w:val="single"/>
          <w:lang w:val="en-US"/>
        </w:rPr>
        <w:t>Lectura</w:t>
      </w:r>
      <w:proofErr w:type="spellEnd"/>
      <w:r w:rsidRPr="0018273A">
        <w:rPr>
          <w:rFonts w:cstheme="minorHAnsi"/>
          <w:lang w:val="en-US"/>
        </w:rPr>
        <w:t xml:space="preserve">: “What to do in London…” </w:t>
      </w:r>
    </w:p>
    <w:p w:rsidR="004B3F48" w:rsidRDefault="004B3F48" w:rsidP="004B3F48">
      <w:pPr>
        <w:spacing w:line="240" w:lineRule="exact"/>
        <w:ind w:left="2274" w:hanging="2246"/>
        <w:rPr>
          <w:rFonts w:cstheme="minorHAnsi"/>
          <w:i/>
          <w:lang w:val="en-US"/>
        </w:rPr>
      </w:pPr>
      <w:r w:rsidRPr="00126FE3">
        <w:rPr>
          <w:rFonts w:cstheme="minorHAnsi"/>
          <w:u w:val="single"/>
        </w:rPr>
        <w:t>Expresión oral y escrita</w:t>
      </w:r>
      <w:r w:rsidRPr="0018273A">
        <w:rPr>
          <w:rFonts w:cstheme="minorHAnsi"/>
        </w:rPr>
        <w:t xml:space="preserve">: Completar una encuesta. </w:t>
      </w:r>
      <w:r w:rsidRPr="0018273A">
        <w:rPr>
          <w:rFonts w:cstheme="minorHAnsi"/>
          <w:lang w:val="en-US"/>
        </w:rPr>
        <w:t xml:space="preserve">A Facebook post: </w:t>
      </w:r>
      <w:r w:rsidRPr="0018273A">
        <w:rPr>
          <w:rFonts w:cstheme="minorHAnsi"/>
          <w:i/>
          <w:lang w:val="en-US"/>
        </w:rPr>
        <w:t xml:space="preserve">What to do in Mendoza. </w:t>
      </w:r>
      <w:r w:rsidRPr="00701178">
        <w:rPr>
          <w:rFonts w:cstheme="minorHAnsi"/>
          <w:i/>
          <w:lang w:val="en-US"/>
        </w:rPr>
        <w:t xml:space="preserve">What are you doing on </w:t>
      </w:r>
      <w:proofErr w:type="gramStart"/>
      <w:r w:rsidRPr="00701178">
        <w:rPr>
          <w:rFonts w:cstheme="minorHAnsi"/>
          <w:i/>
          <w:lang w:val="en-US"/>
        </w:rPr>
        <w:t>holiday.</w:t>
      </w:r>
      <w:proofErr w:type="gramEnd"/>
      <w:r w:rsidRPr="00701178">
        <w:rPr>
          <w:rFonts w:cstheme="minorHAnsi"/>
          <w:i/>
          <w:lang w:val="en-US"/>
        </w:rPr>
        <w:t xml:space="preserve"> </w:t>
      </w:r>
    </w:p>
    <w:p w:rsidR="004B3F48" w:rsidRPr="00701178" w:rsidRDefault="004B3F48" w:rsidP="004B3F48">
      <w:pPr>
        <w:spacing w:line="240" w:lineRule="exact"/>
        <w:ind w:left="2274" w:hanging="2246"/>
        <w:rPr>
          <w:rFonts w:cstheme="minorHAnsi"/>
          <w:i/>
          <w:lang w:val="en-US"/>
        </w:rPr>
      </w:pPr>
    </w:p>
    <w:p w:rsidR="004B3F48" w:rsidRPr="00701178" w:rsidRDefault="004B3F48" w:rsidP="004B3F48">
      <w:pPr>
        <w:spacing w:before="200" w:line="280" w:lineRule="exact"/>
        <w:rPr>
          <w:rFonts w:cstheme="minorHAnsi"/>
          <w:i/>
          <w:lang w:val="en-US"/>
        </w:rPr>
      </w:pPr>
      <w:r w:rsidRPr="00126FE3">
        <w:rPr>
          <w:rFonts w:cstheme="minorHAnsi"/>
          <w:b/>
          <w:lang w:val="en-US"/>
        </w:rPr>
        <w:lastRenderedPageBreak/>
        <w:t>UNIDAD VI</w:t>
      </w:r>
      <w:r w:rsidRPr="0018273A">
        <w:rPr>
          <w:rFonts w:cstheme="minorHAnsi"/>
          <w:i/>
          <w:lang w:val="en-US"/>
        </w:rPr>
        <w:t>:</w:t>
      </w:r>
    </w:p>
    <w:p w:rsidR="004B3F48" w:rsidRPr="004908C9" w:rsidRDefault="004B3F48" w:rsidP="004B3F48">
      <w:pPr>
        <w:spacing w:line="280" w:lineRule="exact"/>
        <w:rPr>
          <w:rFonts w:cstheme="minorHAnsi"/>
          <w:lang w:val="en-US"/>
        </w:rPr>
      </w:pPr>
      <w:proofErr w:type="spellStart"/>
      <w:r w:rsidRPr="004908C9">
        <w:rPr>
          <w:rFonts w:cstheme="minorHAnsi"/>
          <w:u w:val="single"/>
          <w:lang w:val="en-US"/>
        </w:rPr>
        <w:t>Estructuras</w:t>
      </w:r>
      <w:proofErr w:type="spellEnd"/>
      <w:r w:rsidRPr="004908C9">
        <w:rPr>
          <w:rFonts w:cstheme="minorHAnsi"/>
          <w:u w:val="single"/>
          <w:lang w:val="en-US"/>
        </w:rPr>
        <w:t xml:space="preserve"> </w:t>
      </w:r>
      <w:proofErr w:type="spellStart"/>
      <w:r w:rsidRPr="004908C9">
        <w:rPr>
          <w:rFonts w:cstheme="minorHAnsi"/>
          <w:u w:val="single"/>
          <w:lang w:val="en-US"/>
        </w:rPr>
        <w:t>gramaticales</w:t>
      </w:r>
      <w:proofErr w:type="spellEnd"/>
      <w:r w:rsidRPr="004908C9">
        <w:rPr>
          <w:rFonts w:cstheme="minorHAnsi"/>
          <w:lang w:val="en-US"/>
        </w:rPr>
        <w:t xml:space="preserve">: </w:t>
      </w:r>
      <w:proofErr w:type="spellStart"/>
      <w:r w:rsidRPr="004908C9">
        <w:rPr>
          <w:rFonts w:cstheme="minorHAnsi"/>
          <w:lang w:val="en-US"/>
        </w:rPr>
        <w:t>Pronombres</w:t>
      </w:r>
      <w:proofErr w:type="spellEnd"/>
      <w:r w:rsidRPr="004908C9">
        <w:rPr>
          <w:rFonts w:cstheme="minorHAnsi"/>
          <w:lang w:val="en-US"/>
        </w:rPr>
        <w:t xml:space="preserve"> </w:t>
      </w:r>
      <w:proofErr w:type="spellStart"/>
      <w:r w:rsidRPr="004908C9">
        <w:rPr>
          <w:rFonts w:cstheme="minorHAnsi"/>
          <w:lang w:val="en-US"/>
        </w:rPr>
        <w:t>objetivos</w:t>
      </w:r>
      <w:proofErr w:type="spellEnd"/>
      <w:r w:rsidRPr="004908C9">
        <w:rPr>
          <w:rFonts w:cstheme="minorHAnsi"/>
          <w:lang w:val="en-US"/>
        </w:rPr>
        <w:t xml:space="preserve">. </w:t>
      </w:r>
      <w:proofErr w:type="spellStart"/>
      <w:proofErr w:type="gramStart"/>
      <w:r w:rsidRPr="004908C9">
        <w:rPr>
          <w:rFonts w:cstheme="minorHAnsi"/>
          <w:lang w:val="en-US"/>
        </w:rPr>
        <w:t>Verbo</w:t>
      </w:r>
      <w:proofErr w:type="spellEnd"/>
      <w:r w:rsidRPr="004908C9">
        <w:rPr>
          <w:rFonts w:cstheme="minorHAnsi"/>
          <w:lang w:val="en-US"/>
        </w:rPr>
        <w:t xml:space="preserve">  </w:t>
      </w:r>
      <w:r w:rsidRPr="004908C9">
        <w:rPr>
          <w:rFonts w:cstheme="minorHAnsi"/>
          <w:i/>
          <w:lang w:val="en-US"/>
        </w:rPr>
        <w:t>like</w:t>
      </w:r>
      <w:proofErr w:type="gramEnd"/>
      <w:r w:rsidRPr="004908C9">
        <w:rPr>
          <w:rFonts w:cstheme="minorHAnsi"/>
          <w:i/>
          <w:lang w:val="en-US"/>
        </w:rPr>
        <w:t>+-.</w:t>
      </w:r>
      <w:proofErr w:type="spellStart"/>
      <w:r w:rsidRPr="004908C9">
        <w:rPr>
          <w:rFonts w:cstheme="minorHAnsi"/>
          <w:i/>
          <w:lang w:val="en-US"/>
        </w:rPr>
        <w:t>ing</w:t>
      </w:r>
      <w:proofErr w:type="spellEnd"/>
      <w:r w:rsidRPr="004908C9">
        <w:rPr>
          <w:rFonts w:cstheme="minorHAnsi"/>
          <w:lang w:val="en-US"/>
        </w:rPr>
        <w:t xml:space="preserve">.  </w:t>
      </w:r>
      <w:proofErr w:type="spellStart"/>
      <w:proofErr w:type="gramStart"/>
      <w:r w:rsidRPr="004908C9">
        <w:rPr>
          <w:rFonts w:cstheme="minorHAnsi"/>
          <w:lang w:val="en-US"/>
        </w:rPr>
        <w:t>Revisión</w:t>
      </w:r>
      <w:proofErr w:type="spellEnd"/>
      <w:r w:rsidRPr="004908C9">
        <w:rPr>
          <w:rFonts w:cstheme="minorHAnsi"/>
          <w:lang w:val="en-US"/>
        </w:rPr>
        <w:t xml:space="preserve">  de</w:t>
      </w:r>
      <w:proofErr w:type="gramEnd"/>
      <w:r w:rsidRPr="004908C9">
        <w:rPr>
          <w:rFonts w:cstheme="minorHAnsi"/>
          <w:lang w:val="en-US"/>
        </w:rPr>
        <w:t xml:space="preserve"> </w:t>
      </w:r>
      <w:proofErr w:type="spellStart"/>
      <w:r w:rsidRPr="004908C9">
        <w:rPr>
          <w:rFonts w:cstheme="minorHAnsi"/>
          <w:lang w:val="en-US"/>
        </w:rPr>
        <w:t>auxiliares</w:t>
      </w:r>
      <w:proofErr w:type="spellEnd"/>
      <w:r w:rsidRPr="004908C9">
        <w:rPr>
          <w:rFonts w:cstheme="minorHAnsi"/>
          <w:lang w:val="en-US"/>
        </w:rPr>
        <w:t xml:space="preserve"> </w:t>
      </w:r>
      <w:r w:rsidRPr="004908C9">
        <w:rPr>
          <w:rFonts w:cstheme="minorHAnsi"/>
          <w:i/>
          <w:lang w:val="en-US"/>
        </w:rPr>
        <w:t>be</w:t>
      </w:r>
      <w:r w:rsidRPr="004908C9">
        <w:rPr>
          <w:rFonts w:cstheme="minorHAnsi"/>
          <w:lang w:val="en-US"/>
        </w:rPr>
        <w:t xml:space="preserve"> y </w:t>
      </w:r>
      <w:r w:rsidRPr="004908C9">
        <w:rPr>
          <w:rFonts w:cstheme="minorHAnsi"/>
          <w:i/>
          <w:lang w:val="en-US"/>
        </w:rPr>
        <w:t>do</w:t>
      </w:r>
    </w:p>
    <w:p w:rsidR="004B3F48" w:rsidRPr="004908C9" w:rsidRDefault="004B3F48" w:rsidP="004B3F48">
      <w:pPr>
        <w:spacing w:line="280" w:lineRule="exact"/>
        <w:rPr>
          <w:rFonts w:cstheme="minorHAnsi"/>
          <w:lang w:val="en-US"/>
        </w:rPr>
      </w:pPr>
      <w:r w:rsidRPr="00217A17">
        <w:rPr>
          <w:rFonts w:cstheme="minorHAnsi"/>
          <w:u w:val="single"/>
        </w:rPr>
        <w:t>Vocabulario</w:t>
      </w:r>
      <w:r w:rsidRPr="0018273A">
        <w:rPr>
          <w:rFonts w:cstheme="minorHAnsi"/>
        </w:rPr>
        <w:t xml:space="preserve">: </w:t>
      </w:r>
      <w:r>
        <w:rPr>
          <w:rFonts w:cstheme="minorHAnsi"/>
        </w:rPr>
        <w:t xml:space="preserve">Lenguaje telefónico. La fecha. </w:t>
      </w:r>
      <w:proofErr w:type="spellStart"/>
      <w:proofErr w:type="gramStart"/>
      <w:r w:rsidRPr="004908C9">
        <w:rPr>
          <w:rFonts w:cstheme="minorHAnsi"/>
          <w:lang w:val="en-US"/>
        </w:rPr>
        <w:t>Números</w:t>
      </w:r>
      <w:proofErr w:type="spellEnd"/>
      <w:r w:rsidRPr="004908C9">
        <w:rPr>
          <w:rFonts w:cstheme="minorHAnsi"/>
          <w:lang w:val="en-US"/>
        </w:rPr>
        <w:t xml:space="preserve"> </w:t>
      </w:r>
      <w:proofErr w:type="spellStart"/>
      <w:r w:rsidRPr="004908C9">
        <w:rPr>
          <w:rFonts w:cstheme="minorHAnsi"/>
          <w:lang w:val="en-US"/>
        </w:rPr>
        <w:t>ordinales</w:t>
      </w:r>
      <w:proofErr w:type="spellEnd"/>
      <w:r w:rsidRPr="004908C9">
        <w:rPr>
          <w:rFonts w:cstheme="minorHAnsi"/>
          <w:lang w:val="en-US"/>
        </w:rPr>
        <w:t>.</w:t>
      </w:r>
      <w:proofErr w:type="gramEnd"/>
    </w:p>
    <w:p w:rsidR="004B3F48" w:rsidRPr="00004F6C" w:rsidRDefault="004B3F48" w:rsidP="004B3F48">
      <w:pPr>
        <w:spacing w:line="280" w:lineRule="exact"/>
        <w:ind w:left="70" w:hanging="28"/>
        <w:rPr>
          <w:rFonts w:cstheme="minorHAnsi"/>
          <w:i/>
          <w:lang w:val="en-US"/>
        </w:rPr>
      </w:pPr>
      <w:proofErr w:type="spellStart"/>
      <w:r w:rsidRPr="00004F6C">
        <w:rPr>
          <w:rFonts w:cstheme="minorHAnsi"/>
          <w:iCs/>
          <w:u w:val="single"/>
          <w:lang w:val="en-US"/>
        </w:rPr>
        <w:t>Lectura</w:t>
      </w:r>
      <w:proofErr w:type="spellEnd"/>
      <w:r w:rsidRPr="00004F6C">
        <w:rPr>
          <w:rFonts w:cstheme="minorHAnsi"/>
          <w:i/>
          <w:lang w:val="en-US"/>
        </w:rPr>
        <w:t xml:space="preserve">: “The </w:t>
      </w:r>
      <w:r>
        <w:rPr>
          <w:rFonts w:cstheme="minorHAnsi"/>
          <w:i/>
          <w:lang w:val="en-US"/>
        </w:rPr>
        <w:t>Glass Bottle”, “Good t</w:t>
      </w:r>
      <w:r w:rsidRPr="00004F6C">
        <w:rPr>
          <w:rFonts w:cstheme="minorHAnsi"/>
          <w:i/>
          <w:lang w:val="en-US"/>
        </w:rPr>
        <w:t>imes</w:t>
      </w:r>
      <w:r>
        <w:rPr>
          <w:rFonts w:cstheme="minorHAnsi"/>
          <w:i/>
          <w:lang w:val="en-US"/>
        </w:rPr>
        <w:t>, bad times”</w:t>
      </w:r>
    </w:p>
    <w:p w:rsidR="004B3F48" w:rsidRPr="00701178" w:rsidRDefault="004B3F48" w:rsidP="004B3F48">
      <w:pPr>
        <w:spacing w:line="280" w:lineRule="exact"/>
        <w:ind w:left="70" w:hanging="28"/>
        <w:rPr>
          <w:rFonts w:cstheme="minorHAnsi"/>
          <w:lang w:val="es-MX"/>
        </w:rPr>
      </w:pPr>
      <w:r w:rsidRPr="00217A17">
        <w:rPr>
          <w:rFonts w:cstheme="minorHAnsi"/>
          <w:u w:val="single"/>
        </w:rPr>
        <w:t>Expresión oral y escrita</w:t>
      </w:r>
      <w:r w:rsidRPr="0018273A">
        <w:rPr>
          <w:rFonts w:cstheme="minorHAnsi"/>
        </w:rPr>
        <w:t xml:space="preserve">: un e-mail informal. </w:t>
      </w:r>
      <w:r w:rsidRPr="00701178">
        <w:rPr>
          <w:rFonts w:cstheme="minorHAnsi"/>
          <w:lang w:val="es-MX"/>
        </w:rPr>
        <w:t>Conversación sobre momentos y épocas favoritas.</w:t>
      </w:r>
    </w:p>
    <w:p w:rsidR="004B3F48" w:rsidRPr="00701178" w:rsidRDefault="004B3F48" w:rsidP="004B3F48">
      <w:pPr>
        <w:spacing w:after="0" w:line="280" w:lineRule="exact"/>
        <w:ind w:left="1418" w:hanging="1418"/>
        <w:rPr>
          <w:rFonts w:cstheme="minorHAnsi"/>
          <w:b/>
          <w:i/>
          <w:lang w:val="es-MX"/>
        </w:rPr>
      </w:pPr>
      <w:r w:rsidRPr="00701178">
        <w:rPr>
          <w:rFonts w:cstheme="minorHAnsi"/>
          <w:b/>
          <w:i/>
          <w:lang w:val="es-MX"/>
        </w:rPr>
        <w:t xml:space="preserve">UNIDAD VII: </w:t>
      </w:r>
    </w:p>
    <w:p w:rsidR="004B3F48" w:rsidRPr="00D723B0" w:rsidRDefault="004B3F48" w:rsidP="004B3F48">
      <w:pPr>
        <w:spacing w:after="0" w:line="280" w:lineRule="exact"/>
        <w:ind w:left="2416" w:hanging="2416"/>
        <w:rPr>
          <w:rFonts w:cstheme="minorHAnsi"/>
          <w:lang w:val="es-MX"/>
        </w:rPr>
      </w:pPr>
      <w:r w:rsidRPr="00D723B0">
        <w:rPr>
          <w:rFonts w:cstheme="minorHAnsi"/>
          <w:u w:val="single"/>
          <w:lang w:val="es-MX"/>
        </w:rPr>
        <w:t>Estructuras gramaticales</w:t>
      </w:r>
      <w:proofErr w:type="gramStart"/>
      <w:r w:rsidRPr="00D723B0">
        <w:rPr>
          <w:rFonts w:cstheme="minorHAnsi"/>
          <w:u w:val="single"/>
          <w:lang w:val="es-MX"/>
        </w:rPr>
        <w:t xml:space="preserve">: </w:t>
      </w:r>
      <w:r w:rsidRPr="00D723B0">
        <w:rPr>
          <w:rFonts w:cstheme="minorHAnsi"/>
          <w:lang w:val="es-MX"/>
        </w:rPr>
        <w:t xml:space="preserve"> Pasado</w:t>
      </w:r>
      <w:proofErr w:type="gramEnd"/>
      <w:r w:rsidRPr="00D723B0">
        <w:rPr>
          <w:rFonts w:cstheme="minorHAnsi"/>
          <w:lang w:val="es-MX"/>
        </w:rPr>
        <w:t xml:space="preserve"> simple del verbo </w:t>
      </w:r>
      <w:r w:rsidRPr="00D723B0">
        <w:rPr>
          <w:rFonts w:cstheme="minorHAnsi"/>
          <w:i/>
          <w:lang w:val="es-MX"/>
        </w:rPr>
        <w:t>be</w:t>
      </w:r>
      <w:r>
        <w:rPr>
          <w:rFonts w:cstheme="minorHAnsi"/>
          <w:i/>
          <w:lang w:val="es-MX"/>
        </w:rPr>
        <w:t xml:space="preserve"> </w:t>
      </w:r>
      <w:r w:rsidRPr="00D723B0">
        <w:rPr>
          <w:rFonts w:cstheme="minorHAnsi"/>
          <w:lang w:val="es-MX"/>
        </w:rPr>
        <w:t xml:space="preserve">( </w:t>
      </w:r>
      <w:proofErr w:type="spellStart"/>
      <w:r w:rsidRPr="00D723B0">
        <w:rPr>
          <w:rFonts w:cstheme="minorHAnsi"/>
          <w:i/>
          <w:lang w:val="es-MX"/>
        </w:rPr>
        <w:t>was-were</w:t>
      </w:r>
      <w:proofErr w:type="spellEnd"/>
      <w:r w:rsidRPr="00D723B0">
        <w:rPr>
          <w:rFonts w:cstheme="minorHAnsi"/>
          <w:lang w:val="es-MX"/>
        </w:rPr>
        <w:t>), pasado simple( verbos regulares e irregulares).</w:t>
      </w:r>
    </w:p>
    <w:p w:rsidR="004B3F48" w:rsidRPr="00701178" w:rsidRDefault="004B3F48" w:rsidP="004B3F48">
      <w:pPr>
        <w:spacing w:after="0" w:line="280" w:lineRule="exact"/>
        <w:rPr>
          <w:rFonts w:cstheme="minorHAnsi"/>
          <w:i/>
          <w:lang w:val="en-US"/>
        </w:rPr>
      </w:pPr>
      <w:r w:rsidRPr="00217A17">
        <w:rPr>
          <w:rFonts w:cstheme="minorHAnsi"/>
          <w:u w:val="single"/>
        </w:rPr>
        <w:t>Vocabulario</w:t>
      </w:r>
      <w:r w:rsidRPr="0018273A">
        <w:rPr>
          <w:rFonts w:cstheme="minorHAnsi"/>
        </w:rPr>
        <w:t>: Formac</w:t>
      </w:r>
      <w:r>
        <w:rPr>
          <w:rFonts w:cstheme="minorHAnsi"/>
        </w:rPr>
        <w:t xml:space="preserve">ión de palabras, expresiones de tiempo pasado. </w:t>
      </w:r>
      <w:proofErr w:type="spellStart"/>
      <w:r w:rsidRPr="00701178">
        <w:rPr>
          <w:rFonts w:cstheme="minorHAnsi"/>
          <w:lang w:val="en-US"/>
        </w:rPr>
        <w:t>Verbos</w:t>
      </w:r>
      <w:proofErr w:type="spellEnd"/>
      <w:r w:rsidRPr="00701178">
        <w:rPr>
          <w:rFonts w:cstheme="minorHAnsi"/>
          <w:lang w:val="en-US"/>
        </w:rPr>
        <w:t xml:space="preserve"> </w:t>
      </w:r>
      <w:r w:rsidRPr="00701178">
        <w:rPr>
          <w:rFonts w:cstheme="minorHAnsi"/>
          <w:i/>
          <w:lang w:val="en-US"/>
        </w:rPr>
        <w:t xml:space="preserve">go, have </w:t>
      </w:r>
      <w:r w:rsidRPr="00701178">
        <w:rPr>
          <w:rFonts w:cstheme="minorHAnsi"/>
          <w:lang w:val="en-US"/>
        </w:rPr>
        <w:t>y</w:t>
      </w:r>
      <w:r>
        <w:rPr>
          <w:rFonts w:cstheme="minorHAnsi"/>
          <w:i/>
          <w:lang w:val="en-US"/>
        </w:rPr>
        <w:t xml:space="preserve"> </w:t>
      </w:r>
      <w:r w:rsidRPr="00701178">
        <w:rPr>
          <w:rFonts w:cstheme="minorHAnsi"/>
          <w:i/>
          <w:lang w:val="en-US"/>
        </w:rPr>
        <w:t>get</w:t>
      </w:r>
    </w:p>
    <w:p w:rsidR="004B3F48" w:rsidRPr="00197DB3" w:rsidRDefault="004B3F48" w:rsidP="004B3F48">
      <w:pPr>
        <w:spacing w:after="0" w:line="280" w:lineRule="exact"/>
        <w:rPr>
          <w:rFonts w:cstheme="minorHAnsi"/>
          <w:i/>
          <w:lang w:val="en-US"/>
        </w:rPr>
      </w:pPr>
      <w:proofErr w:type="spellStart"/>
      <w:r w:rsidRPr="00197DB3">
        <w:rPr>
          <w:rFonts w:cstheme="minorHAnsi"/>
          <w:iCs/>
          <w:u w:val="single"/>
          <w:lang w:val="en-US"/>
        </w:rPr>
        <w:t>Lectura</w:t>
      </w:r>
      <w:r>
        <w:rPr>
          <w:rFonts w:cstheme="minorHAnsi"/>
          <w:lang w:val="en-US"/>
        </w:rPr>
        <w:t>s</w:t>
      </w:r>
      <w:proofErr w:type="spellEnd"/>
      <w:r w:rsidRPr="0018273A">
        <w:rPr>
          <w:rFonts w:cstheme="minorHAnsi"/>
          <w:lang w:val="en-US"/>
        </w:rPr>
        <w:t xml:space="preserve">: </w:t>
      </w:r>
      <w:r>
        <w:rPr>
          <w:rFonts w:cstheme="minorHAnsi"/>
          <w:i/>
          <w:lang w:val="en-US"/>
        </w:rPr>
        <w:t>“</w:t>
      </w:r>
      <w:proofErr w:type="spellStart"/>
      <w:r>
        <w:rPr>
          <w:rFonts w:cstheme="minorHAnsi"/>
          <w:i/>
          <w:lang w:val="en-US"/>
        </w:rPr>
        <w:t>Self portraits</w:t>
      </w:r>
      <w:proofErr w:type="spellEnd"/>
      <w:r>
        <w:rPr>
          <w:rFonts w:cstheme="minorHAnsi"/>
          <w:i/>
          <w:lang w:val="en-US"/>
        </w:rPr>
        <w:t>”, “</w:t>
      </w:r>
      <w:r w:rsidRPr="00197DB3">
        <w:rPr>
          <w:rFonts w:cstheme="minorHAnsi"/>
          <w:i/>
          <w:lang w:val="en-US"/>
        </w:rPr>
        <w:t>”, “</w:t>
      </w:r>
      <w:r>
        <w:rPr>
          <w:rFonts w:cstheme="minorHAnsi"/>
          <w:i/>
          <w:lang w:val="en-US"/>
        </w:rPr>
        <w:t>Wrong name, wrong place”, “New Year’s Eve”</w:t>
      </w:r>
    </w:p>
    <w:p w:rsidR="004B3F48" w:rsidRPr="0018273A" w:rsidRDefault="004B3F48" w:rsidP="004B3F48">
      <w:pPr>
        <w:spacing w:after="0" w:line="280" w:lineRule="exact"/>
        <w:rPr>
          <w:rFonts w:cstheme="minorHAnsi"/>
        </w:rPr>
      </w:pPr>
      <w:r w:rsidRPr="00197DB3">
        <w:rPr>
          <w:rFonts w:cstheme="minorHAnsi"/>
          <w:u w:val="single"/>
        </w:rPr>
        <w:t>Expresión oral y escrita</w:t>
      </w:r>
      <w:r w:rsidRPr="0018273A">
        <w:rPr>
          <w:rFonts w:cstheme="minorHAnsi"/>
        </w:rPr>
        <w:t>: Narración</w:t>
      </w:r>
      <w:proofErr w:type="gramStart"/>
      <w:r w:rsidRPr="0018273A">
        <w:rPr>
          <w:rFonts w:cstheme="minorHAnsi"/>
        </w:rPr>
        <w:t xml:space="preserve">: </w:t>
      </w:r>
      <w:r>
        <w:rPr>
          <w:rFonts w:cstheme="minorHAnsi"/>
        </w:rPr>
        <w:t xml:space="preserve"> </w:t>
      </w:r>
      <w:r w:rsidRPr="0018273A">
        <w:rPr>
          <w:rFonts w:cstheme="minorHAnsi"/>
        </w:rPr>
        <w:t>Una</w:t>
      </w:r>
      <w:proofErr w:type="gramEnd"/>
      <w:r w:rsidRPr="0018273A">
        <w:rPr>
          <w:rFonts w:cstheme="minorHAnsi"/>
        </w:rPr>
        <w:t xml:space="preserve"> noche memorable. </w:t>
      </w:r>
    </w:p>
    <w:p w:rsidR="004B3F48" w:rsidRPr="0018273A" w:rsidRDefault="004B3F48" w:rsidP="004B3F48">
      <w:pPr>
        <w:spacing w:line="280" w:lineRule="exact"/>
        <w:ind w:left="705" w:hanging="705"/>
        <w:rPr>
          <w:rFonts w:cstheme="minorHAnsi"/>
        </w:rPr>
      </w:pPr>
      <w:r w:rsidRPr="00197DB3">
        <w:rPr>
          <w:rFonts w:cstheme="minorHAnsi"/>
          <w:u w:val="single"/>
        </w:rPr>
        <w:t>Inglés en situación</w:t>
      </w:r>
      <w:r w:rsidRPr="0018273A">
        <w:rPr>
          <w:rFonts w:cstheme="minorHAnsi"/>
        </w:rPr>
        <w:t>: En la calle.</w:t>
      </w:r>
      <w:r>
        <w:rPr>
          <w:rFonts w:cstheme="minorHAnsi"/>
        </w:rPr>
        <w:t xml:space="preserve"> Direcciones.</w:t>
      </w:r>
    </w:p>
    <w:p w:rsidR="004B3F48" w:rsidRPr="00701178" w:rsidRDefault="004B3F48" w:rsidP="004B3F48">
      <w:pPr>
        <w:pStyle w:val="Ttulo1"/>
        <w:spacing w:before="200" w:line="280" w:lineRule="exact"/>
        <w:rPr>
          <w:rFonts w:asciiTheme="minorHAnsi" w:hAnsiTheme="minorHAnsi" w:cstheme="minorHAnsi"/>
          <w:i/>
          <w:color w:val="auto"/>
          <w:sz w:val="22"/>
          <w:szCs w:val="22"/>
          <w:lang w:val="es-MX"/>
        </w:rPr>
      </w:pPr>
      <w:r w:rsidRPr="00701178">
        <w:rPr>
          <w:rFonts w:asciiTheme="minorHAnsi" w:hAnsiTheme="minorHAnsi" w:cstheme="minorHAnsi"/>
          <w:i/>
          <w:color w:val="auto"/>
          <w:sz w:val="22"/>
          <w:szCs w:val="22"/>
          <w:lang w:val="es-MX"/>
        </w:rPr>
        <w:t>UNIDAD VIII:</w:t>
      </w:r>
    </w:p>
    <w:p w:rsidR="004B3F48" w:rsidRPr="00197DB3" w:rsidRDefault="004B3F48" w:rsidP="004B3F48">
      <w:pPr>
        <w:spacing w:line="280" w:lineRule="exact"/>
        <w:ind w:left="2416" w:hanging="2416"/>
        <w:rPr>
          <w:rFonts w:cstheme="minorHAnsi"/>
          <w:i/>
        </w:rPr>
      </w:pPr>
      <w:r w:rsidRPr="00197DB3">
        <w:rPr>
          <w:rFonts w:cstheme="minorHAnsi"/>
          <w:u w:val="single"/>
        </w:rPr>
        <w:t>Estructuras gramaticales</w:t>
      </w:r>
      <w:r>
        <w:rPr>
          <w:rFonts w:cstheme="minorHAnsi"/>
        </w:rPr>
        <w:t xml:space="preserve">: </w:t>
      </w:r>
      <w:r w:rsidRPr="0018273A">
        <w:rPr>
          <w:rFonts w:cstheme="minorHAnsi"/>
        </w:rPr>
        <w:t xml:space="preserve">Pasado simple de verbos regulares e irregulares. </w:t>
      </w:r>
      <w:r>
        <w:rPr>
          <w:rFonts w:cstheme="minorHAnsi"/>
        </w:rPr>
        <w:t xml:space="preserve">Indicación de existencia en    presente y en pasado: </w:t>
      </w:r>
      <w:proofErr w:type="spellStart"/>
      <w:r w:rsidRPr="00197DB3">
        <w:rPr>
          <w:rFonts w:cstheme="minorHAnsi"/>
          <w:i/>
        </w:rPr>
        <w:t>there</w:t>
      </w:r>
      <w:proofErr w:type="spellEnd"/>
      <w:r w:rsidRPr="00197DB3">
        <w:rPr>
          <w:rFonts w:cstheme="minorHAnsi"/>
          <w:i/>
        </w:rPr>
        <w:t xml:space="preserve"> </w:t>
      </w:r>
      <w:proofErr w:type="spellStart"/>
      <w:r w:rsidRPr="00197DB3">
        <w:rPr>
          <w:rFonts w:cstheme="minorHAnsi"/>
          <w:i/>
        </w:rPr>
        <w:t>is</w:t>
      </w:r>
      <w:proofErr w:type="spellEnd"/>
      <w:r w:rsidRPr="00197DB3">
        <w:rPr>
          <w:rFonts w:cstheme="minorHAnsi"/>
          <w:i/>
        </w:rPr>
        <w:t xml:space="preserve">/are, </w:t>
      </w:r>
      <w:proofErr w:type="spellStart"/>
      <w:r w:rsidRPr="00197DB3">
        <w:rPr>
          <w:rFonts w:cstheme="minorHAnsi"/>
          <w:i/>
        </w:rPr>
        <w:t>there</w:t>
      </w:r>
      <w:proofErr w:type="spellEnd"/>
      <w:r w:rsidRPr="00197DB3">
        <w:rPr>
          <w:rFonts w:cstheme="minorHAnsi"/>
          <w:i/>
        </w:rPr>
        <w:t xml:space="preserve"> </w:t>
      </w:r>
      <w:proofErr w:type="spellStart"/>
      <w:r w:rsidRPr="00197DB3">
        <w:rPr>
          <w:rFonts w:cstheme="minorHAnsi"/>
          <w:i/>
        </w:rPr>
        <w:t>was</w:t>
      </w:r>
      <w:proofErr w:type="spellEnd"/>
      <w:r w:rsidRPr="00197DB3">
        <w:rPr>
          <w:rFonts w:cstheme="minorHAnsi"/>
          <w:i/>
        </w:rPr>
        <w:t>/</w:t>
      </w:r>
      <w:proofErr w:type="spellStart"/>
      <w:r w:rsidRPr="00197DB3">
        <w:rPr>
          <w:rFonts w:cstheme="minorHAnsi"/>
          <w:i/>
        </w:rPr>
        <w:t>were</w:t>
      </w:r>
      <w:proofErr w:type="spellEnd"/>
      <w:r>
        <w:rPr>
          <w:rFonts w:cstheme="minorHAnsi"/>
        </w:rPr>
        <w:t xml:space="preserve">. </w:t>
      </w:r>
      <w:r w:rsidRPr="0018273A">
        <w:rPr>
          <w:rFonts w:cstheme="minorHAnsi"/>
        </w:rPr>
        <w:t xml:space="preserve"> Preposiciones de lugar y movimiento.</w:t>
      </w:r>
      <w:r>
        <w:rPr>
          <w:rFonts w:cstheme="minorHAnsi"/>
        </w:rPr>
        <w:t xml:space="preserve"> Uso de </w:t>
      </w:r>
      <w:proofErr w:type="spellStart"/>
      <w:r w:rsidRPr="00197DB3">
        <w:rPr>
          <w:rFonts w:cstheme="minorHAnsi"/>
          <w:i/>
        </w:rPr>
        <w:t>some</w:t>
      </w:r>
      <w:proofErr w:type="spellEnd"/>
      <w:r>
        <w:rPr>
          <w:rFonts w:cstheme="minorHAnsi"/>
        </w:rPr>
        <w:t xml:space="preserve"> y </w:t>
      </w:r>
      <w:proofErr w:type="spellStart"/>
      <w:r w:rsidRPr="00197DB3">
        <w:rPr>
          <w:rFonts w:cstheme="minorHAnsi"/>
          <w:i/>
        </w:rPr>
        <w:t>any</w:t>
      </w:r>
      <w:proofErr w:type="spellEnd"/>
    </w:p>
    <w:p w:rsidR="004B3F48" w:rsidRDefault="004B3F48" w:rsidP="004B3F48">
      <w:pPr>
        <w:spacing w:line="280" w:lineRule="exact"/>
        <w:rPr>
          <w:rFonts w:cstheme="minorHAnsi"/>
          <w:i/>
          <w:iCs/>
        </w:rPr>
      </w:pPr>
      <w:r w:rsidRPr="00197DB3">
        <w:rPr>
          <w:rFonts w:cstheme="minorHAnsi"/>
          <w:u w:val="single"/>
        </w:rPr>
        <w:t>Vocabulario</w:t>
      </w:r>
      <w:r w:rsidRPr="0018273A">
        <w:rPr>
          <w:rFonts w:cstheme="minorHAnsi"/>
        </w:rPr>
        <w:t>: La casa, habitaciones y objetos</w:t>
      </w:r>
      <w:r>
        <w:rPr>
          <w:rFonts w:cstheme="minorHAnsi"/>
          <w:iCs/>
        </w:rPr>
        <w:t xml:space="preserve">. </w:t>
      </w:r>
      <w:r w:rsidRPr="0018273A">
        <w:rPr>
          <w:rFonts w:cstheme="minorHAnsi"/>
          <w:i/>
          <w:iCs/>
        </w:rPr>
        <w:t xml:space="preserve">  </w:t>
      </w:r>
    </w:p>
    <w:p w:rsidR="004B3F48" w:rsidRPr="00004F6C" w:rsidRDefault="004B3F48" w:rsidP="004B3F48">
      <w:pPr>
        <w:spacing w:line="280" w:lineRule="exact"/>
        <w:rPr>
          <w:rFonts w:cstheme="minorHAnsi"/>
          <w:iCs/>
          <w:u w:val="single"/>
          <w:lang w:val="en-US"/>
        </w:rPr>
      </w:pPr>
      <w:proofErr w:type="spellStart"/>
      <w:r w:rsidRPr="00004F6C">
        <w:rPr>
          <w:rFonts w:cstheme="minorHAnsi"/>
          <w:iCs/>
          <w:u w:val="single"/>
          <w:lang w:val="en-US"/>
        </w:rPr>
        <w:t>Lecturas</w:t>
      </w:r>
      <w:proofErr w:type="spellEnd"/>
      <w:r w:rsidRPr="00004F6C">
        <w:rPr>
          <w:rFonts w:cstheme="minorHAnsi"/>
          <w:iCs/>
          <w:lang w:val="en-US"/>
        </w:rPr>
        <w:t>: “A murder mystery”, “A</w:t>
      </w:r>
      <w:r>
        <w:rPr>
          <w:rFonts w:cstheme="minorHAnsi"/>
          <w:iCs/>
          <w:lang w:val="en-US"/>
        </w:rPr>
        <w:t xml:space="preserve"> house with a history”, “Would you like to stay in room 333?”</w:t>
      </w:r>
    </w:p>
    <w:p w:rsidR="004B3F48" w:rsidRPr="0018273A" w:rsidRDefault="004B3F48" w:rsidP="004B3F48">
      <w:pPr>
        <w:spacing w:line="280" w:lineRule="exact"/>
        <w:rPr>
          <w:rFonts w:cstheme="minorHAnsi"/>
        </w:rPr>
      </w:pPr>
      <w:r w:rsidRPr="00197DB3">
        <w:rPr>
          <w:rFonts w:cstheme="minorHAnsi"/>
          <w:u w:val="single"/>
        </w:rPr>
        <w:t>Expresión oral y escrita</w:t>
      </w:r>
      <w:r>
        <w:rPr>
          <w:rFonts w:cstheme="minorHAnsi"/>
        </w:rPr>
        <w:t>: Descripción del hogar y del entorno habitacional.</w:t>
      </w:r>
    </w:p>
    <w:p w:rsidR="004B3F48" w:rsidRPr="00701178" w:rsidRDefault="004B3F48" w:rsidP="004B3F48">
      <w:pPr>
        <w:pStyle w:val="Ttulo1"/>
        <w:spacing w:before="200" w:line="280" w:lineRule="exact"/>
        <w:rPr>
          <w:rFonts w:asciiTheme="minorHAnsi" w:hAnsiTheme="minorHAnsi" w:cstheme="minorHAnsi"/>
          <w:i/>
          <w:color w:val="auto"/>
          <w:sz w:val="22"/>
          <w:szCs w:val="22"/>
          <w:lang w:val="es-MX"/>
        </w:rPr>
      </w:pPr>
      <w:r w:rsidRPr="00701178">
        <w:rPr>
          <w:rFonts w:asciiTheme="minorHAnsi" w:hAnsiTheme="minorHAnsi" w:cstheme="minorHAnsi"/>
          <w:i/>
          <w:color w:val="auto"/>
          <w:sz w:val="22"/>
          <w:szCs w:val="22"/>
          <w:lang w:val="es-MX"/>
        </w:rPr>
        <w:t>UNIDAD IX:</w:t>
      </w:r>
    </w:p>
    <w:p w:rsidR="004B3F48" w:rsidRPr="00544B14" w:rsidRDefault="004B3F48" w:rsidP="004B3F48">
      <w:pPr>
        <w:spacing w:line="280" w:lineRule="exact"/>
        <w:rPr>
          <w:rFonts w:cstheme="minorHAnsi"/>
          <w:color w:val="000000" w:themeColor="text1"/>
        </w:rPr>
      </w:pPr>
      <w:r w:rsidRPr="00197DB3">
        <w:rPr>
          <w:rFonts w:cstheme="minorHAnsi"/>
          <w:u w:val="single"/>
        </w:rPr>
        <w:t>Estructuras gramaticales</w:t>
      </w:r>
      <w:proofErr w:type="gramStart"/>
      <w:r>
        <w:rPr>
          <w:rFonts w:cstheme="minorHAnsi"/>
        </w:rPr>
        <w:t xml:space="preserve">: </w:t>
      </w:r>
      <w:r w:rsidRPr="0018273A">
        <w:rPr>
          <w:rFonts w:cstheme="minorHAnsi"/>
        </w:rPr>
        <w:t xml:space="preserve"> Sustant</w:t>
      </w:r>
      <w:r>
        <w:rPr>
          <w:rFonts w:cstheme="minorHAnsi"/>
        </w:rPr>
        <w:t>ivos</w:t>
      </w:r>
      <w:proofErr w:type="gramEnd"/>
      <w:r>
        <w:rPr>
          <w:rFonts w:cstheme="minorHAnsi"/>
        </w:rPr>
        <w:t xml:space="preserve"> contables y no contables. </w:t>
      </w:r>
      <w:proofErr w:type="spellStart"/>
      <w:r w:rsidRPr="00D723B0">
        <w:rPr>
          <w:rFonts w:cstheme="minorHAnsi"/>
          <w:lang w:val="en-US"/>
        </w:rPr>
        <w:t>Cuantificadores</w:t>
      </w:r>
      <w:proofErr w:type="spellEnd"/>
      <w:r w:rsidRPr="00D723B0">
        <w:rPr>
          <w:rFonts w:cstheme="minorHAnsi"/>
          <w:lang w:val="en-US"/>
        </w:rPr>
        <w:t xml:space="preserve">: </w:t>
      </w:r>
      <w:r w:rsidRPr="00D723B0">
        <w:rPr>
          <w:rFonts w:cstheme="minorHAnsi"/>
          <w:i/>
          <w:lang w:val="en-US"/>
        </w:rPr>
        <w:t xml:space="preserve">some, </w:t>
      </w:r>
      <w:proofErr w:type="gramStart"/>
      <w:r w:rsidRPr="00D723B0">
        <w:rPr>
          <w:rFonts w:cstheme="minorHAnsi"/>
          <w:i/>
          <w:lang w:val="en-US"/>
        </w:rPr>
        <w:t>any ,</w:t>
      </w:r>
      <w:proofErr w:type="gramEnd"/>
      <w:r w:rsidRPr="00D723B0">
        <w:rPr>
          <w:rFonts w:cstheme="minorHAnsi"/>
          <w:i/>
          <w:lang w:val="en-US"/>
        </w:rPr>
        <w:t xml:space="preserve"> no, how </w:t>
      </w:r>
      <w:r w:rsidRPr="00544B14">
        <w:rPr>
          <w:rFonts w:cstheme="minorHAnsi"/>
          <w:i/>
          <w:color w:val="000000" w:themeColor="text1"/>
          <w:lang w:val="en-US"/>
        </w:rPr>
        <w:t xml:space="preserve">much/ how many, a lot of. </w:t>
      </w:r>
      <w:r w:rsidRPr="00544B14">
        <w:rPr>
          <w:rFonts w:cstheme="minorHAnsi"/>
          <w:color w:val="000000" w:themeColor="text1"/>
        </w:rPr>
        <w:t>Comparación de adjetivos y adverbios.</w:t>
      </w:r>
    </w:p>
    <w:p w:rsidR="004B3F48" w:rsidRPr="00544B14" w:rsidRDefault="004B3F48" w:rsidP="004B3F48">
      <w:pPr>
        <w:pStyle w:val="Ttulo2"/>
        <w:spacing w:before="120" w:after="120" w:line="24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44B14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Vocabulario</w:t>
      </w:r>
      <w:r w:rsidRPr="00544B14">
        <w:rPr>
          <w:rFonts w:asciiTheme="minorHAnsi" w:hAnsiTheme="minorHAnsi" w:cstheme="minorHAnsi"/>
          <w:color w:val="000000" w:themeColor="text1"/>
          <w:sz w:val="22"/>
          <w:szCs w:val="22"/>
        </w:rPr>
        <w:t>: Comidas. Recipientes.  Cantidades. Cifras elevadas.</w:t>
      </w:r>
      <w:r w:rsidRPr="00544B14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 </w:t>
      </w:r>
    </w:p>
    <w:p w:rsidR="004B3F48" w:rsidRDefault="004B3F48" w:rsidP="004B3F48">
      <w:pPr>
        <w:pStyle w:val="Ttulo2"/>
        <w:spacing w:before="120" w:after="120" w:line="160" w:lineRule="exact"/>
        <w:ind w:left="284"/>
        <w:jc w:val="both"/>
        <w:rPr>
          <w:b/>
        </w:rPr>
      </w:pPr>
    </w:p>
    <w:p w:rsidR="004B3F48" w:rsidRPr="00267D60" w:rsidRDefault="004B3F48" w:rsidP="004B3F48">
      <w:pPr>
        <w:pStyle w:val="Ttulo2"/>
        <w:numPr>
          <w:ilvl w:val="0"/>
          <w:numId w:val="1"/>
        </w:numPr>
        <w:spacing w:before="120" w:after="120" w:line="240" w:lineRule="auto"/>
        <w:ind w:left="283" w:hanging="425"/>
        <w:jc w:val="both"/>
        <w:rPr>
          <w:b/>
        </w:rPr>
      </w:pPr>
      <w:r w:rsidRPr="00DA5072">
        <w:rPr>
          <w:b/>
        </w:rPr>
        <w:t>MEDIACION PEDAGOGICA</w:t>
      </w:r>
      <w:r w:rsidRPr="00267D60">
        <w:rPr>
          <w:b/>
        </w:rPr>
        <w:t xml:space="preserve"> (metodologías, estrategias, recomendaciones para el estudio)</w:t>
      </w: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4B3F48" w:rsidTr="00144242">
        <w:tc>
          <w:tcPr>
            <w:tcW w:w="9356" w:type="dxa"/>
            <w:shd w:val="clear" w:color="auto" w:fill="9FC5E8"/>
          </w:tcPr>
          <w:p w:rsidR="004B3F48" w:rsidRDefault="004B3F48" w:rsidP="00144242"/>
        </w:tc>
      </w:tr>
      <w:tr w:rsidR="004B3F48" w:rsidTr="00144242">
        <w:tc>
          <w:tcPr>
            <w:tcW w:w="9356" w:type="dxa"/>
          </w:tcPr>
          <w:p w:rsidR="004B3F48" w:rsidRDefault="004B3F48" w:rsidP="00144242">
            <w:pPr>
              <w:keepLines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eastAsia="Times New Roman" w:cstheme="minorHAnsi"/>
                <w:spacing w:val="-2"/>
                <w:sz w:val="24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spacing w:val="-2"/>
                <w:sz w:val="24"/>
                <w:szCs w:val="24"/>
                <w:lang w:val="es-ES" w:eastAsia="es-ES"/>
              </w:rPr>
              <w:t>Esta asignatura se dicta en modalidad presencial.  Se realizan dos encuentros semanales de dos horas cada uno.  Las clases se dictan en inglés y son</w:t>
            </w:r>
            <w:r w:rsidRPr="00094BE9">
              <w:rPr>
                <w:rFonts w:eastAsia="Times New Roman" w:cstheme="minorHAnsi"/>
                <w:spacing w:val="-2"/>
                <w:sz w:val="24"/>
                <w:szCs w:val="24"/>
                <w:lang w:val="es-ES" w:eastAsia="es-ES"/>
              </w:rPr>
              <w:t xml:space="preserve"> de carácte</w:t>
            </w:r>
            <w:r>
              <w:rPr>
                <w:rFonts w:eastAsia="Times New Roman" w:cstheme="minorHAnsi"/>
                <w:spacing w:val="-2"/>
                <w:sz w:val="24"/>
                <w:szCs w:val="24"/>
                <w:lang w:val="es-ES" w:eastAsia="es-ES"/>
              </w:rPr>
              <w:t>r teórico-práctico. Se realiza</w:t>
            </w:r>
            <w:r w:rsidRPr="00094BE9">
              <w:rPr>
                <w:rFonts w:eastAsia="Times New Roman" w:cstheme="minorHAnsi"/>
                <w:spacing w:val="-2"/>
                <w:sz w:val="24"/>
                <w:szCs w:val="24"/>
                <w:lang w:val="es-ES" w:eastAsia="es-ES"/>
              </w:rPr>
              <w:t xml:space="preserve"> la presentación del tema correspondiente</w:t>
            </w:r>
            <w:r>
              <w:rPr>
                <w:rFonts w:eastAsia="Times New Roman" w:cstheme="minorHAnsi"/>
                <w:spacing w:val="-2"/>
                <w:sz w:val="24"/>
                <w:szCs w:val="24"/>
                <w:lang w:val="es-ES" w:eastAsia="es-ES"/>
              </w:rPr>
              <w:t xml:space="preserve"> al programa</w:t>
            </w:r>
            <w:r w:rsidRPr="00094BE9">
              <w:rPr>
                <w:rFonts w:eastAsia="Times New Roman" w:cstheme="minorHAnsi"/>
                <w:spacing w:val="-2"/>
                <w:sz w:val="24"/>
                <w:szCs w:val="24"/>
                <w:lang w:val="es-ES" w:eastAsia="es-ES"/>
              </w:rPr>
              <w:t xml:space="preserve"> a través de una lectura, </w:t>
            </w:r>
            <w:r>
              <w:rPr>
                <w:rFonts w:eastAsia="Times New Roman" w:cstheme="minorHAnsi"/>
                <w:spacing w:val="-2"/>
                <w:sz w:val="24"/>
                <w:szCs w:val="24"/>
                <w:lang w:val="es-ES" w:eastAsia="es-ES"/>
              </w:rPr>
              <w:t>una escucha, o imágenes según el</w:t>
            </w:r>
            <w:r w:rsidRPr="00094BE9">
              <w:rPr>
                <w:rFonts w:eastAsia="Times New Roman" w:cstheme="minorHAnsi"/>
                <w:spacing w:val="-2"/>
                <w:sz w:val="24"/>
                <w:szCs w:val="24"/>
                <w:lang w:val="es-ES" w:eastAsia="es-ES"/>
              </w:rPr>
              <w:t xml:space="preserve"> docente consi</w:t>
            </w:r>
            <w:r>
              <w:rPr>
                <w:rFonts w:eastAsia="Times New Roman" w:cstheme="minorHAnsi"/>
                <w:spacing w:val="-2"/>
                <w:sz w:val="24"/>
                <w:szCs w:val="24"/>
                <w:lang w:val="es-ES" w:eastAsia="es-ES"/>
              </w:rPr>
              <w:t xml:space="preserve">dere más apropiado. Se efectúa </w:t>
            </w:r>
            <w:r w:rsidRPr="00094BE9">
              <w:rPr>
                <w:rFonts w:eastAsia="Times New Roman" w:cstheme="minorHAnsi"/>
                <w:spacing w:val="-2"/>
                <w:sz w:val="24"/>
                <w:szCs w:val="24"/>
                <w:lang w:val="es-ES" w:eastAsia="es-ES"/>
              </w:rPr>
              <w:t>una práctica guiada por el profesor con constante participación de los alumno</w:t>
            </w:r>
            <w:r>
              <w:rPr>
                <w:rFonts w:eastAsia="Times New Roman" w:cstheme="minorHAnsi"/>
                <w:spacing w:val="-2"/>
                <w:sz w:val="24"/>
                <w:szCs w:val="24"/>
                <w:lang w:val="es-ES" w:eastAsia="es-ES"/>
              </w:rPr>
              <w:t>s, y luego los alumnos aplican</w:t>
            </w:r>
            <w:r w:rsidRPr="00094BE9">
              <w:rPr>
                <w:rFonts w:eastAsia="Times New Roman" w:cstheme="minorHAnsi"/>
                <w:spacing w:val="-2"/>
                <w:sz w:val="24"/>
                <w:szCs w:val="24"/>
                <w:lang w:val="es-ES" w:eastAsia="es-ES"/>
              </w:rPr>
              <w:t xml:space="preserve"> los nuevos contenidos de manera más libre y creativa a través de diálogos entre pares, una presentación oral, o una produc</w:t>
            </w:r>
            <w:r>
              <w:rPr>
                <w:rFonts w:eastAsia="Times New Roman" w:cstheme="minorHAnsi"/>
                <w:spacing w:val="-2"/>
                <w:sz w:val="24"/>
                <w:szCs w:val="24"/>
                <w:lang w:val="es-ES" w:eastAsia="es-ES"/>
              </w:rPr>
              <w:t xml:space="preserve">ción escrita. Cada alumno presenta además </w:t>
            </w:r>
            <w:r w:rsidRPr="00094BE9">
              <w:rPr>
                <w:rFonts w:eastAsia="Times New Roman" w:cstheme="minorHAnsi"/>
                <w:spacing w:val="-2"/>
                <w:sz w:val="24"/>
                <w:szCs w:val="24"/>
                <w:lang w:val="es-ES" w:eastAsia="es-ES"/>
              </w:rPr>
              <w:t>los trabajos práctic</w:t>
            </w:r>
            <w:r>
              <w:rPr>
                <w:rFonts w:eastAsia="Times New Roman" w:cstheme="minorHAnsi"/>
                <w:spacing w:val="-2"/>
                <w:sz w:val="24"/>
                <w:szCs w:val="24"/>
                <w:lang w:val="es-ES" w:eastAsia="es-ES"/>
              </w:rPr>
              <w:t xml:space="preserve">os orales y escritos requeridos, cuya preparación habrá realizará en horas de estudio individual. </w:t>
            </w:r>
          </w:p>
          <w:p w:rsidR="004B3F48" w:rsidRPr="00094BE9" w:rsidRDefault="004B3F48" w:rsidP="00144242">
            <w:pPr>
              <w:keepLines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before="240" w:after="120" w:line="240" w:lineRule="auto"/>
              <w:rPr>
                <w:rFonts w:eastAsia="Times New Roman" w:cstheme="minorHAnsi"/>
                <w:spacing w:val="-2"/>
                <w:sz w:val="24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spacing w:val="-2"/>
                <w:sz w:val="24"/>
                <w:szCs w:val="24"/>
                <w:lang w:val="es-ES" w:eastAsia="es-ES"/>
              </w:rPr>
              <w:t xml:space="preserve">Los alumnos son matriculados a un aula virtual de Cursado de Inglés I, donde los docentes subirán material de estudio y práctica, y los </w:t>
            </w:r>
            <w:proofErr w:type="spellStart"/>
            <w:r>
              <w:rPr>
                <w:rFonts w:eastAsia="Times New Roman" w:cstheme="minorHAnsi"/>
                <w:spacing w:val="-2"/>
                <w:sz w:val="24"/>
                <w:szCs w:val="24"/>
                <w:lang w:val="es-ES" w:eastAsia="es-ES"/>
              </w:rPr>
              <w:t>Power</w:t>
            </w:r>
            <w:proofErr w:type="spellEnd"/>
            <w:r>
              <w:rPr>
                <w:rFonts w:eastAsia="Times New Roman" w:cstheme="minorHAnsi"/>
                <w:spacing w:val="-2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pacing w:val="-2"/>
                <w:sz w:val="24"/>
                <w:szCs w:val="24"/>
                <w:lang w:val="es-ES" w:eastAsia="es-ES"/>
              </w:rPr>
              <w:t>Points</w:t>
            </w:r>
            <w:proofErr w:type="spellEnd"/>
            <w:r>
              <w:rPr>
                <w:rFonts w:eastAsia="Times New Roman" w:cstheme="minorHAnsi"/>
                <w:spacing w:val="-2"/>
                <w:sz w:val="24"/>
                <w:szCs w:val="24"/>
                <w:lang w:val="es-ES" w:eastAsia="es-ES"/>
              </w:rPr>
              <w:t xml:space="preserve"> utilizados en las clases. </w:t>
            </w:r>
          </w:p>
          <w:p w:rsidR="004B3F48" w:rsidRPr="00094BE9" w:rsidRDefault="004B3F48" w:rsidP="00144242">
            <w:pPr>
              <w:keepLines/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240" w:after="120" w:line="300" w:lineRule="exact"/>
              <w:contextualSpacing/>
              <w:rPr>
                <w:rFonts w:eastAsia="Times New Roman" w:cstheme="minorHAnsi"/>
                <w:spacing w:val="-2"/>
                <w:sz w:val="24"/>
                <w:szCs w:val="24"/>
                <w:lang w:val="es-ES" w:eastAsia="es-ES"/>
              </w:rPr>
            </w:pPr>
            <w:r w:rsidRPr="00094BE9">
              <w:rPr>
                <w:rFonts w:eastAsia="Times New Roman" w:cstheme="minorHAnsi"/>
                <w:spacing w:val="-2"/>
                <w:sz w:val="24"/>
                <w:szCs w:val="24"/>
                <w:lang w:val="es-ES" w:eastAsia="es-ES"/>
              </w:rPr>
              <w:t>La lista de los trabajos prácti</w:t>
            </w:r>
            <w:r>
              <w:rPr>
                <w:rFonts w:eastAsia="Times New Roman" w:cstheme="minorHAnsi"/>
                <w:spacing w:val="-2"/>
                <w:sz w:val="24"/>
                <w:szCs w:val="24"/>
                <w:lang w:val="es-ES" w:eastAsia="es-ES"/>
              </w:rPr>
              <w:t>cos obligatorios solicitados, se presenta</w:t>
            </w:r>
            <w:r w:rsidRPr="00094BE9">
              <w:rPr>
                <w:rFonts w:eastAsia="Times New Roman" w:cstheme="minorHAnsi"/>
                <w:spacing w:val="-2"/>
                <w:sz w:val="24"/>
                <w:szCs w:val="24"/>
                <w:lang w:val="es-ES" w:eastAsia="es-ES"/>
              </w:rPr>
              <w:t xml:space="preserve"> junto con el crono</w:t>
            </w:r>
            <w:r>
              <w:rPr>
                <w:rFonts w:eastAsia="Times New Roman" w:cstheme="minorHAnsi"/>
                <w:spacing w:val="-2"/>
                <w:sz w:val="24"/>
                <w:szCs w:val="24"/>
                <w:lang w:val="es-ES" w:eastAsia="es-ES"/>
              </w:rPr>
              <w:t>grama de clases, (P2</w:t>
            </w:r>
            <w:r w:rsidRPr="00094BE9">
              <w:rPr>
                <w:rFonts w:eastAsia="Times New Roman" w:cstheme="minorHAnsi"/>
                <w:spacing w:val="-2"/>
                <w:sz w:val="24"/>
                <w:szCs w:val="24"/>
                <w:lang w:val="es-ES" w:eastAsia="es-ES"/>
              </w:rPr>
              <w:t>.</w:t>
            </w:r>
            <w:r>
              <w:rPr>
                <w:rFonts w:eastAsia="Times New Roman" w:cstheme="minorHAnsi"/>
                <w:spacing w:val="-2"/>
                <w:sz w:val="24"/>
                <w:szCs w:val="24"/>
                <w:lang w:val="es-ES" w:eastAsia="es-ES"/>
              </w:rPr>
              <w:t xml:space="preserve"> PLANIFICACIÓN DEL ESPACIO CURRICULAR)</w:t>
            </w:r>
          </w:p>
          <w:p w:rsidR="004B3F48" w:rsidRPr="00094BE9" w:rsidRDefault="004B3F48" w:rsidP="00144242">
            <w:pPr>
              <w:keepLines/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240" w:after="120" w:line="240" w:lineRule="auto"/>
              <w:rPr>
                <w:rFonts w:eastAsia="Times New Roman" w:cstheme="minorHAnsi"/>
                <w:spacing w:val="-2"/>
                <w:sz w:val="24"/>
                <w:szCs w:val="24"/>
                <w:lang w:val="es-ES" w:eastAsia="es-ES"/>
              </w:rPr>
            </w:pPr>
            <w:r w:rsidRPr="00094BE9">
              <w:rPr>
                <w:rFonts w:eastAsia="Times New Roman" w:cstheme="minorHAnsi"/>
                <w:spacing w:val="-2"/>
                <w:sz w:val="24"/>
                <w:szCs w:val="24"/>
                <w:lang w:val="es-ES" w:eastAsia="es-ES"/>
              </w:rPr>
              <w:lastRenderedPageBreak/>
              <w:t>Para la realización de los TRABAJOS PRÁ</w:t>
            </w:r>
            <w:r>
              <w:rPr>
                <w:rFonts w:eastAsia="Times New Roman" w:cstheme="minorHAnsi"/>
                <w:spacing w:val="-2"/>
                <w:sz w:val="24"/>
                <w:szCs w:val="24"/>
                <w:lang w:val="es-ES" w:eastAsia="es-ES"/>
              </w:rPr>
              <w:t>CTICOS solicitados, se procede</w:t>
            </w:r>
            <w:r w:rsidRPr="00094BE9">
              <w:rPr>
                <w:rFonts w:eastAsia="Times New Roman" w:cstheme="minorHAnsi"/>
                <w:spacing w:val="-2"/>
                <w:sz w:val="24"/>
                <w:szCs w:val="24"/>
                <w:lang w:val="es-ES" w:eastAsia="es-ES"/>
              </w:rPr>
              <w:t xml:space="preserve"> del siguiente modo:</w:t>
            </w:r>
          </w:p>
          <w:p w:rsidR="004B3F48" w:rsidRPr="004908C9" w:rsidRDefault="004B3F48" w:rsidP="00144242">
            <w:pPr>
              <w:keepLines/>
              <w:widowControl w:val="0"/>
              <w:numPr>
                <w:ilvl w:val="0"/>
                <w:numId w:val="5"/>
              </w:num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240" w:after="120" w:line="240" w:lineRule="auto"/>
              <w:contextualSpacing/>
              <w:rPr>
                <w:rFonts w:eastAsia="Times New Roman" w:cstheme="minorHAnsi"/>
                <w:i/>
                <w:iCs/>
                <w:spacing w:val="-2"/>
                <w:sz w:val="24"/>
                <w:szCs w:val="24"/>
                <w:lang w:val="es-ES" w:eastAsia="es-ES"/>
              </w:rPr>
            </w:pPr>
            <w:r w:rsidRPr="00094BE9">
              <w:rPr>
                <w:rFonts w:eastAsia="Times New Roman" w:cstheme="minorHAnsi"/>
                <w:b/>
                <w:bCs/>
                <w:spacing w:val="-2"/>
                <w:sz w:val="24"/>
                <w:szCs w:val="24"/>
                <w:lang w:val="es-ES" w:eastAsia="es-ES"/>
              </w:rPr>
              <w:t>Trabajos prácticos escritos</w:t>
            </w:r>
            <w:r w:rsidRPr="00094BE9">
              <w:rPr>
                <w:rFonts w:eastAsia="Times New Roman" w:cstheme="minorHAnsi"/>
                <w:spacing w:val="-2"/>
                <w:sz w:val="24"/>
                <w:szCs w:val="24"/>
                <w:lang w:val="es-ES" w:eastAsia="es-ES"/>
              </w:rPr>
              <w:t>: L</w:t>
            </w:r>
            <w:r>
              <w:rPr>
                <w:rFonts w:eastAsia="Times New Roman" w:cstheme="minorHAnsi"/>
                <w:spacing w:val="-2"/>
                <w:sz w:val="24"/>
                <w:szCs w:val="24"/>
                <w:lang w:val="es-ES" w:eastAsia="es-ES"/>
              </w:rPr>
              <w:t>os alumnos entran</w:t>
            </w:r>
            <w:r w:rsidRPr="00094BE9">
              <w:rPr>
                <w:rFonts w:eastAsia="Times New Roman" w:cstheme="minorHAnsi"/>
                <w:spacing w:val="-2"/>
                <w:sz w:val="24"/>
                <w:szCs w:val="24"/>
                <w:lang w:val="es-ES" w:eastAsia="es-ES"/>
              </w:rPr>
              <w:t xml:space="preserve"> a</w:t>
            </w:r>
            <w:r>
              <w:rPr>
                <w:rFonts w:eastAsia="Times New Roman" w:cstheme="minorHAnsi"/>
                <w:spacing w:val="-2"/>
                <w:sz w:val="24"/>
                <w:szCs w:val="24"/>
                <w:lang w:val="es-ES" w:eastAsia="es-ES"/>
              </w:rPr>
              <w:t xml:space="preserve"> Aula abierta, y realizan</w:t>
            </w:r>
            <w:r w:rsidRPr="00094BE9">
              <w:rPr>
                <w:rFonts w:eastAsia="Times New Roman" w:cstheme="minorHAnsi"/>
                <w:spacing w:val="-2"/>
                <w:sz w:val="24"/>
                <w:szCs w:val="24"/>
                <w:lang w:val="es-ES" w:eastAsia="es-ES"/>
              </w:rPr>
              <w:t xml:space="preserve"> la entr</w:t>
            </w:r>
            <w:r>
              <w:rPr>
                <w:rFonts w:eastAsia="Times New Roman" w:cstheme="minorHAnsi"/>
                <w:spacing w:val="-2"/>
                <w:sz w:val="24"/>
                <w:szCs w:val="24"/>
                <w:lang w:val="es-ES" w:eastAsia="es-ES"/>
              </w:rPr>
              <w:t>ega de sus trabajos en la misma. Estos trabajos tienen el formato Cuestionario o Tarea y están dentro del Aula de Cursado de la Materia.</w:t>
            </w:r>
          </w:p>
          <w:p w:rsidR="004908C9" w:rsidRPr="00094BE9" w:rsidRDefault="004908C9" w:rsidP="00144242">
            <w:pPr>
              <w:keepLines/>
              <w:widowControl w:val="0"/>
              <w:numPr>
                <w:ilvl w:val="0"/>
                <w:numId w:val="5"/>
              </w:num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240" w:after="120" w:line="240" w:lineRule="auto"/>
              <w:contextualSpacing/>
              <w:rPr>
                <w:rFonts w:eastAsia="Times New Roman" w:cstheme="minorHAnsi"/>
                <w:i/>
                <w:iCs/>
                <w:spacing w:val="-2"/>
                <w:sz w:val="24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  <w:lang w:val="es-ES" w:eastAsia="es-ES"/>
              </w:rPr>
              <w:t>Trabajos prácticos escritos en clase</w:t>
            </w:r>
            <w:r w:rsidRPr="004908C9">
              <w:rPr>
                <w:rFonts w:eastAsia="Times New Roman" w:cstheme="minorHAnsi"/>
                <w:i/>
                <w:iCs/>
                <w:spacing w:val="-2"/>
                <w:sz w:val="24"/>
                <w:szCs w:val="24"/>
                <w:lang w:val="es-ES" w:eastAsia="es-ES"/>
              </w:rPr>
              <w:t>:</w:t>
            </w:r>
            <w:r>
              <w:rPr>
                <w:rFonts w:eastAsia="Times New Roman" w:cstheme="minorHAnsi"/>
                <w:i/>
                <w:iCs/>
                <w:spacing w:val="-2"/>
                <w:sz w:val="24"/>
                <w:szCs w:val="24"/>
                <w:lang w:val="es-ES" w:eastAsia="es-ES"/>
              </w:rPr>
              <w:t xml:space="preserve"> </w:t>
            </w:r>
            <w:r>
              <w:rPr>
                <w:rFonts w:eastAsia="Times New Roman" w:cstheme="minorHAnsi"/>
                <w:iCs/>
                <w:spacing w:val="-2"/>
                <w:sz w:val="24"/>
                <w:szCs w:val="24"/>
                <w:lang w:val="es-ES" w:eastAsia="es-ES"/>
              </w:rPr>
              <w:t>Se destina un segmento de la clase para la redacción de los mismos.</w:t>
            </w:r>
          </w:p>
          <w:p w:rsidR="004B3F48" w:rsidRPr="00094BE9" w:rsidRDefault="004B3F48" w:rsidP="004908C9">
            <w:pPr>
              <w:pStyle w:val="Prrafodelista"/>
              <w:keepLines/>
              <w:widowControl w:val="0"/>
              <w:numPr>
                <w:ilvl w:val="0"/>
                <w:numId w:val="5"/>
              </w:num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00" w:beforeAutospacing="1" w:after="120" w:line="240" w:lineRule="auto"/>
              <w:ind w:left="714" w:hanging="357"/>
              <w:rPr>
                <w:rFonts w:eastAsia="Times New Roman" w:cstheme="minorHAnsi"/>
                <w:i/>
                <w:iCs/>
                <w:spacing w:val="-2"/>
                <w:sz w:val="24"/>
                <w:szCs w:val="24"/>
                <w:lang w:val="es-ES"/>
              </w:rPr>
            </w:pPr>
            <w:r w:rsidRPr="00094BE9">
              <w:rPr>
                <w:rFonts w:eastAsia="Times New Roman" w:cstheme="minorHAnsi"/>
                <w:b/>
                <w:bCs/>
                <w:spacing w:val="-2"/>
                <w:sz w:val="24"/>
                <w:szCs w:val="24"/>
                <w:lang w:val="es-ES"/>
              </w:rPr>
              <w:t>Trabajos prácticos orales</w:t>
            </w:r>
            <w:r>
              <w:rPr>
                <w:rFonts w:eastAsia="Times New Roman" w:cstheme="minorHAnsi"/>
                <w:spacing w:val="-2"/>
                <w:sz w:val="24"/>
                <w:szCs w:val="24"/>
                <w:lang w:val="es-ES"/>
              </w:rPr>
              <w:t xml:space="preserve">: Se realizan en un segmento de cada clase, a determinar por el profesor, y el alumno rinde estos prácticos de manera personalizada, individualmente o en pares o grupos, según lo solicitado en cada uno. </w:t>
            </w:r>
          </w:p>
          <w:p w:rsidR="004B3F48" w:rsidRPr="00094BE9" w:rsidRDefault="004B3F48" w:rsidP="00144242">
            <w:pPr>
              <w:pStyle w:val="Prrafodelista"/>
              <w:keepLines/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240" w:after="120" w:line="240" w:lineRule="auto"/>
              <w:rPr>
                <w:rFonts w:eastAsia="Times New Roman" w:cstheme="minorHAnsi"/>
                <w:i/>
                <w:iCs/>
                <w:spacing w:val="-2"/>
                <w:sz w:val="24"/>
                <w:szCs w:val="24"/>
                <w:lang w:val="es-ES"/>
              </w:rPr>
            </w:pPr>
          </w:p>
          <w:p w:rsidR="004B3F48" w:rsidRPr="00094BE9" w:rsidRDefault="004B3F48" w:rsidP="00144242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val="es-ES" w:eastAsia="es-ES"/>
              </w:rPr>
              <w:t>Se trabaja</w:t>
            </w:r>
            <w:r w:rsidRPr="00094BE9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 con el libro de texto </w:t>
            </w:r>
            <w:r w:rsidRPr="00094BE9">
              <w:rPr>
                <w:rFonts w:eastAsia="Times New Roman" w:cstheme="minorHAnsi"/>
                <w:i/>
                <w:sz w:val="24"/>
                <w:szCs w:val="24"/>
                <w:lang w:val="es-ES" w:eastAsia="es-ES"/>
              </w:rPr>
              <w:t>English File</w:t>
            </w:r>
            <w:r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s-ES" w:eastAsia="es-ES"/>
              </w:rPr>
              <w:t>Elementary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s-ES" w:eastAsia="es-ES"/>
              </w:rPr>
              <w:t>Fourth</w:t>
            </w:r>
            <w:proofErr w:type="spellEnd"/>
            <w:r w:rsidRPr="00094BE9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094BE9">
              <w:rPr>
                <w:rFonts w:eastAsia="Times New Roman" w:cstheme="minorHAnsi"/>
                <w:sz w:val="24"/>
                <w:szCs w:val="24"/>
                <w:lang w:val="es-ES" w:eastAsia="es-ES"/>
              </w:rPr>
              <w:t>Edition</w:t>
            </w:r>
            <w:proofErr w:type="spellEnd"/>
            <w:r w:rsidRPr="00094BE9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, de Christina </w:t>
            </w:r>
            <w:proofErr w:type="spellStart"/>
            <w:r w:rsidRPr="00094BE9">
              <w:rPr>
                <w:rFonts w:eastAsia="Times New Roman" w:cstheme="minorHAnsi"/>
                <w:sz w:val="24"/>
                <w:szCs w:val="24"/>
                <w:lang w:val="es-ES" w:eastAsia="es-ES"/>
              </w:rPr>
              <w:t>Latham-Koeni</w:t>
            </w:r>
            <w:r>
              <w:rPr>
                <w:rFonts w:eastAsia="Times New Roman" w:cstheme="minorHAnsi"/>
                <w:sz w:val="24"/>
                <w:szCs w:val="24"/>
                <w:lang w:val="es-ES" w:eastAsia="es-ES"/>
              </w:rPr>
              <w:t>g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s-ES" w:eastAsia="es-ES"/>
              </w:rPr>
              <w:t>Clive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s-ES" w:eastAsia="es-ES"/>
              </w:rPr>
              <w:t>Oxenden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 y Jerry Lambert</w:t>
            </w:r>
            <w:r w:rsidRPr="00094BE9">
              <w:rPr>
                <w:rFonts w:eastAsia="Times New Roman" w:cstheme="minorHAnsi"/>
                <w:sz w:val="24"/>
                <w:szCs w:val="24"/>
                <w:lang w:val="es-ES" w:eastAsia="es-ES"/>
              </w:rPr>
              <w:t>. El material seleccionado contiene tanto actividades para las clases como material de práctica (</w:t>
            </w:r>
            <w:proofErr w:type="spellStart"/>
            <w:r w:rsidRPr="00094BE9">
              <w:rPr>
                <w:rFonts w:eastAsia="Times New Roman" w:cstheme="minorHAnsi"/>
                <w:sz w:val="24"/>
                <w:szCs w:val="24"/>
                <w:lang w:val="es-ES" w:eastAsia="es-ES"/>
              </w:rPr>
              <w:t>workbook</w:t>
            </w:r>
            <w:proofErr w:type="spellEnd"/>
            <w:r w:rsidRPr="00094BE9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) además del acceso al sitio web de Oxford </w:t>
            </w:r>
            <w:proofErr w:type="spellStart"/>
            <w:r w:rsidRPr="00094BE9">
              <w:rPr>
                <w:rFonts w:eastAsia="Times New Roman" w:cstheme="minorHAnsi"/>
                <w:sz w:val="24"/>
                <w:szCs w:val="24"/>
                <w:lang w:val="es-ES" w:eastAsia="es-ES"/>
              </w:rPr>
              <w:t>Univer</w:t>
            </w:r>
            <w:r>
              <w:rPr>
                <w:rFonts w:eastAsia="Times New Roman" w:cstheme="minorHAnsi"/>
                <w:sz w:val="24"/>
                <w:szCs w:val="24"/>
                <w:lang w:val="es-ES" w:eastAsia="es-ES"/>
              </w:rPr>
              <w:t>sity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s-ES" w:eastAsia="es-ES"/>
              </w:rPr>
              <w:t>Press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 con más actividades interactivas </w:t>
            </w:r>
            <w:r w:rsidRPr="00094BE9">
              <w:rPr>
                <w:rFonts w:eastAsia="Times New Roman" w:cstheme="minorHAnsi"/>
                <w:sz w:val="24"/>
                <w:szCs w:val="24"/>
                <w:lang w:val="es-ES" w:eastAsia="es-ES"/>
              </w:rPr>
              <w:t>para práctica y refuerzo de las escuchas y de la</w:t>
            </w:r>
            <w:r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 gramática de cada unidad. </w:t>
            </w:r>
          </w:p>
        </w:tc>
      </w:tr>
    </w:tbl>
    <w:p w:rsidR="004B3F48" w:rsidRPr="00DA5072" w:rsidRDefault="004B3F48" w:rsidP="004B3F48">
      <w:pPr>
        <w:pStyle w:val="Ttulo2"/>
        <w:numPr>
          <w:ilvl w:val="0"/>
          <w:numId w:val="1"/>
        </w:numPr>
        <w:spacing w:before="120" w:after="120" w:line="240" w:lineRule="auto"/>
        <w:ind w:left="283" w:hanging="425"/>
        <w:rPr>
          <w:b/>
        </w:rPr>
      </w:pPr>
      <w:r>
        <w:rPr>
          <w:b/>
        </w:rPr>
        <w:lastRenderedPageBreak/>
        <w:t>INTENSIDAD DE LA FORMACION PRÁ</w:t>
      </w:r>
      <w:r w:rsidRPr="00DA5072">
        <w:rPr>
          <w:b/>
        </w:rPr>
        <w:t>CTICA</w:t>
      </w:r>
    </w:p>
    <w:tbl>
      <w:tblPr>
        <w:tblStyle w:val="Tablaconcuadrcula"/>
        <w:tblpPr w:leftFromText="141" w:rightFromText="141" w:vertAnchor="text" w:horzAnchor="margin" w:tblpX="-147" w:tblpY="174"/>
        <w:tblW w:w="9351" w:type="dxa"/>
        <w:tblLook w:val="04A0" w:firstRow="1" w:lastRow="0" w:firstColumn="1" w:lastColumn="0" w:noHBand="0" w:noVBand="1"/>
      </w:tblPr>
      <w:tblGrid>
        <w:gridCol w:w="5949"/>
        <w:gridCol w:w="1701"/>
        <w:gridCol w:w="1701"/>
      </w:tblGrid>
      <w:tr w:rsidR="004B3F48" w:rsidTr="00144242">
        <w:tc>
          <w:tcPr>
            <w:tcW w:w="5949" w:type="dxa"/>
            <w:vMerge w:val="restart"/>
            <w:shd w:val="clear" w:color="auto" w:fill="auto"/>
            <w:vAlign w:val="center"/>
          </w:tcPr>
          <w:p w:rsidR="004B3F48" w:rsidRPr="002B44EE" w:rsidRDefault="004B3F48" w:rsidP="00144242">
            <w:pPr>
              <w:jc w:val="center"/>
              <w:rPr>
                <w:b/>
              </w:rPr>
            </w:pPr>
            <w:r w:rsidRPr="002B44EE">
              <w:rPr>
                <w:b/>
              </w:rPr>
              <w:t>Ámbito de formación práctica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B3F48" w:rsidRPr="002B44EE" w:rsidRDefault="004B3F48" w:rsidP="00144242">
            <w:pPr>
              <w:jc w:val="center"/>
              <w:rPr>
                <w:b/>
              </w:rPr>
            </w:pPr>
            <w:r w:rsidRPr="002B44EE">
              <w:rPr>
                <w:b/>
              </w:rPr>
              <w:t>Carga horaria</w:t>
            </w:r>
          </w:p>
        </w:tc>
      </w:tr>
      <w:tr w:rsidR="004B3F48" w:rsidTr="00144242">
        <w:tc>
          <w:tcPr>
            <w:tcW w:w="5949" w:type="dxa"/>
            <w:vMerge/>
            <w:shd w:val="clear" w:color="auto" w:fill="auto"/>
          </w:tcPr>
          <w:p w:rsidR="004B3F48" w:rsidRPr="002B44EE" w:rsidRDefault="004B3F48" w:rsidP="00144242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B3F48" w:rsidRPr="002B44EE" w:rsidRDefault="004B3F48" w:rsidP="00144242">
            <w:pPr>
              <w:rPr>
                <w:b/>
              </w:rPr>
            </w:pPr>
            <w:r w:rsidRPr="002B44EE">
              <w:rPr>
                <w:b/>
              </w:rPr>
              <w:t>Presencial</w:t>
            </w:r>
          </w:p>
        </w:tc>
        <w:tc>
          <w:tcPr>
            <w:tcW w:w="1701" w:type="dxa"/>
            <w:shd w:val="clear" w:color="auto" w:fill="auto"/>
          </w:tcPr>
          <w:p w:rsidR="004B3F48" w:rsidRPr="002B44EE" w:rsidRDefault="004B3F48" w:rsidP="00144242">
            <w:pPr>
              <w:rPr>
                <w:b/>
              </w:rPr>
            </w:pPr>
            <w:r w:rsidRPr="002B44EE">
              <w:rPr>
                <w:b/>
              </w:rPr>
              <w:t>No presencial</w:t>
            </w:r>
          </w:p>
        </w:tc>
      </w:tr>
      <w:tr w:rsidR="004B3F48" w:rsidTr="00144242">
        <w:sdt>
          <w:sdtPr>
            <w:rPr>
              <w:b/>
            </w:rPr>
            <w:id w:val="-1530178379"/>
            <w:showingPlcHdr/>
            <w:comboBox>
              <w:listItem w:value="Elija un elemento."/>
              <w:listItem w:displayText="Formación Experimental" w:value="Formación Experimental"/>
              <w:listItem w:displayText="Proyectos de Arquitectura, Urbanismo y Planeamiento " w:value="Proyectos de Arquitectura, Urbanismo y Planeamiento "/>
            </w:comboBox>
          </w:sdtPr>
          <w:sdtEndPr/>
          <w:sdtContent>
            <w:tc>
              <w:tcPr>
                <w:tcW w:w="5949" w:type="dxa"/>
                <w:shd w:val="clear" w:color="auto" w:fill="auto"/>
              </w:tcPr>
              <w:p w:rsidR="004B3F48" w:rsidRPr="002B44EE" w:rsidRDefault="004B3F48" w:rsidP="00144242">
                <w:pPr>
                  <w:rPr>
                    <w:b/>
                  </w:rPr>
                </w:pPr>
                <w:r w:rsidRPr="005F2BB4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701" w:type="dxa"/>
            <w:shd w:val="clear" w:color="auto" w:fill="auto"/>
          </w:tcPr>
          <w:p w:rsidR="004B3F48" w:rsidRPr="002B44EE" w:rsidRDefault="004B3F48" w:rsidP="00144242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B3F48" w:rsidRPr="002B44EE" w:rsidRDefault="004B3F48" w:rsidP="00144242">
            <w:pPr>
              <w:rPr>
                <w:b/>
              </w:rPr>
            </w:pPr>
          </w:p>
        </w:tc>
      </w:tr>
      <w:tr w:rsidR="004B3F48" w:rsidTr="00144242">
        <w:sdt>
          <w:sdtPr>
            <w:rPr>
              <w:b/>
            </w:rPr>
            <w:id w:val="-1912229750"/>
            <w:showingPlcHdr/>
            <w:comboBox>
              <w:listItem w:value="Elija un elemento."/>
              <w:listItem w:displayText="Resolución de problemas abiertos de Ingeniería" w:value="Resolución de problemas abiertos de Ingeniería"/>
              <w:listItem w:displayText="Resolución de problemas de la vida en informática" w:value="Resolución de problemas de la vida en informática"/>
              <w:listItem w:displayText="Producción de Obras" w:value="Producción de Obras"/>
            </w:comboBox>
          </w:sdtPr>
          <w:sdtEndPr/>
          <w:sdtContent>
            <w:tc>
              <w:tcPr>
                <w:tcW w:w="5949" w:type="dxa"/>
                <w:shd w:val="clear" w:color="auto" w:fill="auto"/>
              </w:tcPr>
              <w:p w:rsidR="004B3F48" w:rsidRPr="002B44EE" w:rsidRDefault="004B3F48" w:rsidP="00144242">
                <w:pPr>
                  <w:rPr>
                    <w:b/>
                  </w:rPr>
                </w:pPr>
                <w:r w:rsidRPr="005F2BB4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701" w:type="dxa"/>
            <w:shd w:val="clear" w:color="auto" w:fill="auto"/>
          </w:tcPr>
          <w:p w:rsidR="004B3F48" w:rsidRPr="002B44EE" w:rsidRDefault="004B3F48" w:rsidP="00144242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B3F48" w:rsidRPr="002B44EE" w:rsidRDefault="004B3F48" w:rsidP="00144242">
            <w:pPr>
              <w:rPr>
                <w:b/>
              </w:rPr>
            </w:pPr>
          </w:p>
        </w:tc>
      </w:tr>
      <w:tr w:rsidR="004B3F48" w:rsidTr="00144242">
        <w:tc>
          <w:tcPr>
            <w:tcW w:w="5949" w:type="dxa"/>
            <w:shd w:val="clear" w:color="auto" w:fill="auto"/>
          </w:tcPr>
          <w:p w:rsidR="004B3F48" w:rsidRPr="002B44EE" w:rsidRDefault="004B3F48" w:rsidP="00144242">
            <w:pPr>
              <w:rPr>
                <w:b/>
              </w:rPr>
            </w:pPr>
            <w:r w:rsidRPr="002B44EE">
              <w:rPr>
                <w:b/>
              </w:rPr>
              <w:t>Actividades de proyecto y diseño</w:t>
            </w:r>
          </w:p>
        </w:tc>
        <w:tc>
          <w:tcPr>
            <w:tcW w:w="1701" w:type="dxa"/>
            <w:shd w:val="clear" w:color="auto" w:fill="auto"/>
          </w:tcPr>
          <w:p w:rsidR="004B3F48" w:rsidRPr="002B44EE" w:rsidRDefault="004B3F48" w:rsidP="00144242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B3F48" w:rsidRPr="002B44EE" w:rsidRDefault="004B3F48" w:rsidP="00144242">
            <w:pPr>
              <w:rPr>
                <w:b/>
              </w:rPr>
            </w:pPr>
          </w:p>
        </w:tc>
      </w:tr>
      <w:tr w:rsidR="004B3F48" w:rsidTr="00144242">
        <w:tc>
          <w:tcPr>
            <w:tcW w:w="5949" w:type="dxa"/>
            <w:shd w:val="clear" w:color="auto" w:fill="auto"/>
          </w:tcPr>
          <w:p w:rsidR="004B3F48" w:rsidRPr="002B44EE" w:rsidRDefault="004B3F48" w:rsidP="00144242">
            <w:pPr>
              <w:rPr>
                <w:b/>
              </w:rPr>
            </w:pPr>
            <w:r>
              <w:rPr>
                <w:b/>
              </w:rPr>
              <w:t xml:space="preserve">Trabajo Final o de Síntesis </w:t>
            </w:r>
          </w:p>
        </w:tc>
        <w:tc>
          <w:tcPr>
            <w:tcW w:w="1701" w:type="dxa"/>
            <w:shd w:val="clear" w:color="auto" w:fill="auto"/>
          </w:tcPr>
          <w:p w:rsidR="004B3F48" w:rsidRPr="002B44EE" w:rsidRDefault="004B3F48" w:rsidP="00144242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B3F48" w:rsidRPr="002B44EE" w:rsidRDefault="004B3F48" w:rsidP="00144242">
            <w:pPr>
              <w:rPr>
                <w:b/>
              </w:rPr>
            </w:pPr>
          </w:p>
        </w:tc>
      </w:tr>
      <w:tr w:rsidR="004B3F48" w:rsidTr="00144242">
        <w:tc>
          <w:tcPr>
            <w:tcW w:w="5949" w:type="dxa"/>
            <w:shd w:val="clear" w:color="auto" w:fill="auto"/>
          </w:tcPr>
          <w:p w:rsidR="004B3F48" w:rsidRPr="002B44EE" w:rsidRDefault="004B3F48" w:rsidP="00144242">
            <w:pPr>
              <w:rPr>
                <w:b/>
              </w:rPr>
            </w:pPr>
            <w:r w:rsidRPr="002B44EE">
              <w:rPr>
                <w:b/>
              </w:rPr>
              <w:t>Práctica profesional Supervisada</w:t>
            </w:r>
          </w:p>
        </w:tc>
        <w:tc>
          <w:tcPr>
            <w:tcW w:w="1701" w:type="dxa"/>
            <w:shd w:val="clear" w:color="auto" w:fill="auto"/>
          </w:tcPr>
          <w:p w:rsidR="004B3F48" w:rsidRPr="002B44EE" w:rsidRDefault="004B3F48" w:rsidP="00144242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B3F48" w:rsidRPr="002B44EE" w:rsidRDefault="004B3F48" w:rsidP="00144242">
            <w:pPr>
              <w:rPr>
                <w:b/>
              </w:rPr>
            </w:pPr>
          </w:p>
        </w:tc>
      </w:tr>
      <w:tr w:rsidR="004B3F48" w:rsidTr="00144242">
        <w:tc>
          <w:tcPr>
            <w:tcW w:w="5949" w:type="dxa"/>
            <w:shd w:val="clear" w:color="auto" w:fill="auto"/>
          </w:tcPr>
          <w:p w:rsidR="004B3F48" w:rsidRPr="002B44EE" w:rsidRDefault="004B3F48" w:rsidP="00144242">
            <w:pPr>
              <w:rPr>
                <w:b/>
              </w:rPr>
            </w:pPr>
            <w:r>
              <w:rPr>
                <w:b/>
              </w:rPr>
              <w:t xml:space="preserve">Otras Actividades </w:t>
            </w:r>
          </w:p>
        </w:tc>
        <w:tc>
          <w:tcPr>
            <w:tcW w:w="1701" w:type="dxa"/>
            <w:shd w:val="clear" w:color="auto" w:fill="auto"/>
          </w:tcPr>
          <w:p w:rsidR="004B3F48" w:rsidRPr="002B44EE" w:rsidRDefault="004B3F48" w:rsidP="00144242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B3F48" w:rsidRPr="002B44EE" w:rsidRDefault="004B3F48" w:rsidP="00144242">
            <w:pPr>
              <w:rPr>
                <w:b/>
              </w:rPr>
            </w:pPr>
          </w:p>
        </w:tc>
      </w:tr>
      <w:tr w:rsidR="004B3F48" w:rsidTr="00144242">
        <w:tc>
          <w:tcPr>
            <w:tcW w:w="5949" w:type="dxa"/>
          </w:tcPr>
          <w:p w:rsidR="004B3F48" w:rsidRPr="002B44EE" w:rsidRDefault="004B3F48" w:rsidP="00144242">
            <w:pPr>
              <w:rPr>
                <w:b/>
              </w:rPr>
            </w:pPr>
            <w:r w:rsidRPr="002B44EE">
              <w:rPr>
                <w:b/>
              </w:rPr>
              <w:t xml:space="preserve">Carga horaria total </w:t>
            </w:r>
          </w:p>
        </w:tc>
        <w:tc>
          <w:tcPr>
            <w:tcW w:w="1701" w:type="dxa"/>
          </w:tcPr>
          <w:p w:rsidR="004B3F48" w:rsidRPr="002B44EE" w:rsidRDefault="005D3807" w:rsidP="00144242">
            <w:pPr>
              <w:rPr>
                <w:b/>
              </w:rPr>
            </w:pPr>
            <w:r>
              <w:rPr>
                <w:b/>
              </w:rPr>
              <w:t>No aplica</w:t>
            </w:r>
          </w:p>
        </w:tc>
        <w:tc>
          <w:tcPr>
            <w:tcW w:w="1701" w:type="dxa"/>
          </w:tcPr>
          <w:p w:rsidR="004B3F48" w:rsidRPr="002B44EE" w:rsidRDefault="004B3F48" w:rsidP="00144242">
            <w:pPr>
              <w:rPr>
                <w:b/>
              </w:rPr>
            </w:pPr>
          </w:p>
        </w:tc>
      </w:tr>
    </w:tbl>
    <w:p w:rsidR="004B3F48" w:rsidRDefault="004B3F48" w:rsidP="004B3F48">
      <w:pPr>
        <w:pStyle w:val="Ttulo2"/>
        <w:spacing w:before="120" w:after="120" w:line="240" w:lineRule="auto"/>
        <w:ind w:left="283"/>
        <w:rPr>
          <w:b/>
        </w:rPr>
      </w:pPr>
    </w:p>
    <w:p w:rsidR="004B3F48" w:rsidRPr="00DA5072" w:rsidRDefault="004B3F48" w:rsidP="004B3F48">
      <w:pPr>
        <w:pStyle w:val="Ttulo2"/>
        <w:numPr>
          <w:ilvl w:val="0"/>
          <w:numId w:val="1"/>
        </w:numPr>
        <w:spacing w:before="120" w:after="120" w:line="240" w:lineRule="auto"/>
        <w:ind w:left="283" w:hanging="425"/>
        <w:rPr>
          <w:b/>
        </w:rPr>
      </w:pPr>
      <w:r w:rsidRPr="00DA5072">
        <w:rPr>
          <w:b/>
        </w:rPr>
        <w:t>SISTEMA DE EVALUACIÓN</w:t>
      </w:r>
    </w:p>
    <w:p w:rsidR="004B3F48" w:rsidRDefault="004B3F48" w:rsidP="004B3F48">
      <w:pPr>
        <w:pStyle w:val="Ttulo2"/>
        <w:numPr>
          <w:ilvl w:val="1"/>
          <w:numId w:val="2"/>
        </w:numPr>
        <w:ind w:left="1134" w:hanging="708"/>
        <w:rPr>
          <w:b/>
        </w:rPr>
      </w:pPr>
      <w:r w:rsidRPr="00DA5072">
        <w:rPr>
          <w:b/>
        </w:rPr>
        <w:t>Criterios de evaluaci</w:t>
      </w:r>
      <w:r>
        <w:rPr>
          <w:b/>
        </w:rPr>
        <w:t>ón</w:t>
      </w:r>
    </w:p>
    <w:p w:rsidR="004B3F48" w:rsidRPr="006E5505" w:rsidRDefault="004B3F48" w:rsidP="004B3F48">
      <w:pPr>
        <w:spacing w:line="28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aprobación de parciales, integradores</w:t>
      </w:r>
      <w:r w:rsidRPr="006E5505">
        <w:rPr>
          <w:rFonts w:cstheme="minorHAnsi"/>
          <w:sz w:val="24"/>
          <w:szCs w:val="24"/>
        </w:rPr>
        <w:t xml:space="preserve"> y trabajo</w:t>
      </w:r>
      <w:r>
        <w:rPr>
          <w:rFonts w:cstheme="minorHAnsi"/>
          <w:sz w:val="24"/>
          <w:szCs w:val="24"/>
        </w:rPr>
        <w:t xml:space="preserve">s prácticos </w:t>
      </w:r>
      <w:r w:rsidRPr="006E5505">
        <w:rPr>
          <w:rFonts w:cstheme="minorHAnsi"/>
          <w:sz w:val="24"/>
          <w:szCs w:val="24"/>
        </w:rPr>
        <w:t>dependerá de:</w:t>
      </w:r>
    </w:p>
    <w:p w:rsidR="004B3F48" w:rsidRPr="006E5505" w:rsidRDefault="004B3F48" w:rsidP="004B3F48">
      <w:pPr>
        <w:numPr>
          <w:ilvl w:val="0"/>
          <w:numId w:val="6"/>
        </w:numPr>
        <w:spacing w:after="0" w:line="280" w:lineRule="exact"/>
        <w:ind w:left="426" w:hanging="284"/>
        <w:rPr>
          <w:rFonts w:cstheme="minorHAnsi"/>
          <w:sz w:val="24"/>
          <w:szCs w:val="24"/>
        </w:rPr>
      </w:pPr>
      <w:r w:rsidRPr="006E5505">
        <w:rPr>
          <w:rFonts w:cstheme="minorHAnsi"/>
          <w:sz w:val="24"/>
          <w:szCs w:val="24"/>
        </w:rPr>
        <w:t xml:space="preserve">el cumplimiento de la tarea en tiempo y forma, según cronograma. </w:t>
      </w:r>
    </w:p>
    <w:p w:rsidR="004B3F48" w:rsidRPr="006E5505" w:rsidRDefault="004B3F48" w:rsidP="004B3F48">
      <w:pPr>
        <w:numPr>
          <w:ilvl w:val="0"/>
          <w:numId w:val="6"/>
        </w:numPr>
        <w:spacing w:after="0" w:line="280" w:lineRule="exact"/>
        <w:ind w:left="426" w:hanging="284"/>
        <w:rPr>
          <w:rFonts w:cstheme="minorHAnsi"/>
          <w:sz w:val="24"/>
          <w:szCs w:val="24"/>
        </w:rPr>
      </w:pPr>
      <w:r w:rsidRPr="006E5505">
        <w:rPr>
          <w:rFonts w:cstheme="minorHAnsi"/>
          <w:sz w:val="24"/>
          <w:szCs w:val="24"/>
        </w:rPr>
        <w:t xml:space="preserve">la respuesta efectiva a lo solicitado en la consigna. </w:t>
      </w:r>
    </w:p>
    <w:p w:rsidR="004B3F48" w:rsidRPr="006E5505" w:rsidRDefault="004B3F48" w:rsidP="004B3F48">
      <w:pPr>
        <w:numPr>
          <w:ilvl w:val="0"/>
          <w:numId w:val="6"/>
        </w:numPr>
        <w:spacing w:after="0" w:line="280" w:lineRule="exact"/>
        <w:ind w:left="426" w:hanging="284"/>
        <w:rPr>
          <w:rFonts w:cstheme="minorHAnsi"/>
          <w:sz w:val="24"/>
          <w:szCs w:val="24"/>
        </w:rPr>
      </w:pPr>
      <w:r w:rsidRPr="006E5505">
        <w:rPr>
          <w:rFonts w:cstheme="minorHAnsi"/>
          <w:sz w:val="24"/>
          <w:szCs w:val="24"/>
        </w:rPr>
        <w:t>los conocimientos y procesos que se ponen en juego en la resolución de tareas.</w:t>
      </w:r>
    </w:p>
    <w:p w:rsidR="004B3F48" w:rsidRPr="006E5505" w:rsidRDefault="004B3F48" w:rsidP="004B3F48">
      <w:pPr>
        <w:numPr>
          <w:ilvl w:val="0"/>
          <w:numId w:val="6"/>
        </w:numPr>
        <w:spacing w:after="0" w:line="280" w:lineRule="exact"/>
        <w:ind w:left="426" w:hanging="284"/>
        <w:rPr>
          <w:rFonts w:cstheme="minorHAnsi"/>
          <w:sz w:val="24"/>
          <w:szCs w:val="24"/>
        </w:rPr>
      </w:pPr>
      <w:r w:rsidRPr="006E5505">
        <w:rPr>
          <w:rFonts w:cstheme="minorHAnsi"/>
          <w:sz w:val="24"/>
          <w:szCs w:val="24"/>
        </w:rPr>
        <w:t>los procedimientos que se proponen para solucionar diferentes problemas lingüísticos.</w:t>
      </w:r>
    </w:p>
    <w:p w:rsidR="004B3F48" w:rsidRPr="006E5505" w:rsidRDefault="004B3F48" w:rsidP="004B3F48">
      <w:pPr>
        <w:numPr>
          <w:ilvl w:val="0"/>
          <w:numId w:val="6"/>
        </w:numPr>
        <w:spacing w:after="0" w:line="280" w:lineRule="exact"/>
        <w:ind w:left="426" w:hanging="284"/>
        <w:rPr>
          <w:rFonts w:cstheme="minorHAnsi"/>
          <w:sz w:val="24"/>
          <w:szCs w:val="24"/>
        </w:rPr>
      </w:pPr>
      <w:r w:rsidRPr="006E5505">
        <w:rPr>
          <w:rFonts w:cstheme="minorHAnsi"/>
          <w:sz w:val="24"/>
          <w:szCs w:val="24"/>
        </w:rPr>
        <w:t>la profundidad, creatividad o competencia estratégica que se manifiestan en la realización de la tarea.</w:t>
      </w:r>
    </w:p>
    <w:p w:rsidR="004B3F48" w:rsidRPr="006E5505" w:rsidRDefault="004B3F48" w:rsidP="004B3F48">
      <w:pPr>
        <w:numPr>
          <w:ilvl w:val="0"/>
          <w:numId w:val="6"/>
        </w:numPr>
        <w:spacing w:after="0" w:line="280" w:lineRule="exact"/>
        <w:ind w:left="426" w:hanging="284"/>
        <w:rPr>
          <w:rFonts w:cstheme="minorHAnsi"/>
          <w:sz w:val="24"/>
          <w:szCs w:val="24"/>
        </w:rPr>
      </w:pPr>
      <w:r w:rsidRPr="006E5505">
        <w:rPr>
          <w:rFonts w:cstheme="minorHAnsi"/>
          <w:sz w:val="24"/>
          <w:szCs w:val="24"/>
        </w:rPr>
        <w:t>el manejo efectivo de la gramática, vocabulario y sintaxis dentro del nivel.</w:t>
      </w:r>
    </w:p>
    <w:p w:rsidR="004B3F48" w:rsidRPr="006E5505" w:rsidRDefault="004B3F48" w:rsidP="004B3F48">
      <w:pPr>
        <w:numPr>
          <w:ilvl w:val="0"/>
          <w:numId w:val="6"/>
        </w:numPr>
        <w:spacing w:after="0" w:line="280" w:lineRule="exact"/>
        <w:ind w:left="426" w:hanging="284"/>
        <w:rPr>
          <w:rFonts w:cstheme="minorHAnsi"/>
          <w:sz w:val="24"/>
          <w:szCs w:val="24"/>
        </w:rPr>
      </w:pPr>
      <w:r w:rsidRPr="006E5505">
        <w:rPr>
          <w:rFonts w:cstheme="minorHAnsi"/>
          <w:sz w:val="24"/>
          <w:szCs w:val="24"/>
        </w:rPr>
        <w:lastRenderedPageBreak/>
        <w:t>el uso de ortografía pertinente (escrito) y de pronunciación, entonación y fluidez aproximada (oral)</w:t>
      </w:r>
    </w:p>
    <w:p w:rsidR="004B3F48" w:rsidRPr="006E5505" w:rsidRDefault="004B3F48" w:rsidP="004B3F48">
      <w:pPr>
        <w:numPr>
          <w:ilvl w:val="0"/>
          <w:numId w:val="6"/>
        </w:numPr>
        <w:spacing w:after="0" w:line="280" w:lineRule="exact"/>
        <w:ind w:left="426" w:hanging="284"/>
        <w:rPr>
          <w:rFonts w:cstheme="minorHAnsi"/>
          <w:sz w:val="24"/>
          <w:szCs w:val="24"/>
        </w:rPr>
      </w:pPr>
      <w:r w:rsidRPr="006E5505">
        <w:rPr>
          <w:rFonts w:cstheme="minorHAnsi"/>
          <w:sz w:val="24"/>
          <w:szCs w:val="24"/>
        </w:rPr>
        <w:t>la organización de las producciones de acuerdo a las pautas canónicas de la lengua extranjera.</w:t>
      </w:r>
    </w:p>
    <w:p w:rsidR="004B3F48" w:rsidRPr="006E5505" w:rsidRDefault="004B3F48" w:rsidP="004B3F48">
      <w:pPr>
        <w:numPr>
          <w:ilvl w:val="0"/>
          <w:numId w:val="6"/>
        </w:numPr>
        <w:spacing w:after="0" w:line="280" w:lineRule="exact"/>
        <w:ind w:left="426" w:hanging="284"/>
        <w:rPr>
          <w:rFonts w:cstheme="minorHAnsi"/>
          <w:sz w:val="24"/>
          <w:szCs w:val="24"/>
        </w:rPr>
      </w:pPr>
      <w:r w:rsidRPr="006E5505">
        <w:rPr>
          <w:rFonts w:cstheme="minorHAnsi"/>
          <w:sz w:val="24"/>
          <w:szCs w:val="24"/>
        </w:rPr>
        <w:t>el desempeño en forma aceptable en situaciones similares a la realidad y en situaciones conversacionales específicas, preestablecidas durante el cursado.</w:t>
      </w:r>
    </w:p>
    <w:p w:rsidR="004B3F48" w:rsidRPr="006E5505" w:rsidRDefault="004B3F48" w:rsidP="004B3F48">
      <w:pPr>
        <w:numPr>
          <w:ilvl w:val="0"/>
          <w:numId w:val="6"/>
        </w:numPr>
        <w:spacing w:after="0" w:line="280" w:lineRule="exact"/>
        <w:ind w:left="426" w:hanging="284"/>
        <w:rPr>
          <w:rFonts w:cstheme="minorHAnsi"/>
          <w:sz w:val="24"/>
          <w:szCs w:val="24"/>
        </w:rPr>
      </w:pPr>
      <w:r w:rsidRPr="006E5505">
        <w:rPr>
          <w:rFonts w:cstheme="minorHAnsi"/>
          <w:sz w:val="24"/>
          <w:szCs w:val="24"/>
        </w:rPr>
        <w:t>l</w:t>
      </w:r>
      <w:r w:rsidRPr="006E5505">
        <w:rPr>
          <w:rFonts w:cstheme="minorHAnsi"/>
          <w:sz w:val="24"/>
          <w:szCs w:val="24"/>
          <w:lang w:val="es-MX"/>
        </w:rPr>
        <w:t>a aplicación de conocimientos previos del programa en la resolución de los problemas lingüísticos planteados, dado el carácter espiralado de la adquisición de la lengua.</w:t>
      </w:r>
    </w:p>
    <w:p w:rsidR="004B3F48" w:rsidRDefault="004B3F48" w:rsidP="004B3F48">
      <w:pPr>
        <w:numPr>
          <w:ilvl w:val="0"/>
          <w:numId w:val="6"/>
        </w:numPr>
        <w:spacing w:after="0" w:line="280" w:lineRule="exact"/>
        <w:ind w:left="426" w:hanging="284"/>
        <w:rPr>
          <w:rFonts w:cstheme="minorHAnsi"/>
          <w:sz w:val="24"/>
          <w:szCs w:val="24"/>
        </w:rPr>
      </w:pPr>
      <w:r w:rsidRPr="006E5505">
        <w:rPr>
          <w:rFonts w:cstheme="minorHAnsi"/>
          <w:sz w:val="24"/>
          <w:szCs w:val="24"/>
        </w:rPr>
        <w:t>l</w:t>
      </w:r>
      <w:r w:rsidRPr="006E5505">
        <w:rPr>
          <w:rFonts w:cstheme="minorHAnsi"/>
          <w:sz w:val="24"/>
          <w:szCs w:val="24"/>
          <w:lang w:val="es-MX"/>
        </w:rPr>
        <w:t xml:space="preserve">a coherencia y claridad en el uso del lenguaje, tanto en la oralidad como en lo que se expresa en forma escrita, incluyendo el léxico, la ortografía, y la caligrafía. </w:t>
      </w:r>
    </w:p>
    <w:p w:rsidR="004B3F48" w:rsidRPr="00544B14" w:rsidRDefault="004B3F48" w:rsidP="004B3F48">
      <w:pPr>
        <w:spacing w:after="0" w:line="280" w:lineRule="exact"/>
        <w:ind w:left="426"/>
        <w:rPr>
          <w:rFonts w:cstheme="minorHAnsi"/>
          <w:sz w:val="24"/>
          <w:szCs w:val="24"/>
        </w:rPr>
      </w:pPr>
    </w:p>
    <w:p w:rsidR="004B3F48" w:rsidRPr="0040336B" w:rsidRDefault="004B3F48" w:rsidP="004B3F48">
      <w:pPr>
        <w:pStyle w:val="Ttulo2"/>
        <w:numPr>
          <w:ilvl w:val="1"/>
          <w:numId w:val="2"/>
        </w:numPr>
        <w:ind w:left="1134" w:hanging="708"/>
        <w:rPr>
          <w:b/>
        </w:rPr>
      </w:pPr>
      <w:r w:rsidRPr="00267D60">
        <w:rPr>
          <w:b/>
        </w:rPr>
        <w:t>Condiciones de regularidad</w:t>
      </w:r>
    </w:p>
    <w:p w:rsidR="004B3F48" w:rsidRDefault="004B3F48" w:rsidP="004B3F48">
      <w:pPr>
        <w:numPr>
          <w:ilvl w:val="0"/>
          <w:numId w:val="7"/>
        </w:numPr>
        <w:spacing w:after="0" w:line="280" w:lineRule="exact"/>
        <w:jc w:val="both"/>
        <w:rPr>
          <w:rFonts w:cstheme="minorHAnsi"/>
          <w:sz w:val="24"/>
          <w:szCs w:val="24"/>
        </w:rPr>
      </w:pPr>
      <w:r w:rsidRPr="006E5505">
        <w:rPr>
          <w:rFonts w:cstheme="minorHAnsi"/>
          <w:sz w:val="24"/>
          <w:szCs w:val="24"/>
        </w:rPr>
        <w:t>Asistir al menos al 75% de las clases (teórico- prácticas).</w:t>
      </w:r>
    </w:p>
    <w:p w:rsidR="004B3F48" w:rsidRPr="006E5505" w:rsidRDefault="004B3F48" w:rsidP="004B3F48">
      <w:pPr>
        <w:numPr>
          <w:ilvl w:val="0"/>
          <w:numId w:val="7"/>
        </w:numPr>
        <w:spacing w:after="0" w:line="280" w:lineRule="exac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Aprobar el parcial virtual de mitad de cursado con un mínimo de 60%</w:t>
      </w:r>
    </w:p>
    <w:p w:rsidR="004B3F48" w:rsidRPr="006E5505" w:rsidRDefault="004908C9" w:rsidP="004B3F48">
      <w:pPr>
        <w:numPr>
          <w:ilvl w:val="0"/>
          <w:numId w:val="7"/>
        </w:numPr>
        <w:spacing w:after="0" w:line="280" w:lineRule="exac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Aprobar 75</w:t>
      </w:r>
      <w:r w:rsidR="004B3F48" w:rsidRPr="006E5505">
        <w:rPr>
          <w:rFonts w:cstheme="minorHAnsi"/>
          <w:sz w:val="24"/>
          <w:szCs w:val="24"/>
        </w:rPr>
        <w:t>% de los trabajos prácticos escritos y orales.</w:t>
      </w:r>
    </w:p>
    <w:p w:rsidR="004B3F48" w:rsidRDefault="004B3F48" w:rsidP="004B3F48">
      <w:pPr>
        <w:numPr>
          <w:ilvl w:val="0"/>
          <w:numId w:val="7"/>
        </w:numPr>
        <w:spacing w:after="0" w:line="280" w:lineRule="exact"/>
        <w:jc w:val="both"/>
        <w:rPr>
          <w:rFonts w:cstheme="minorHAnsi"/>
          <w:sz w:val="24"/>
          <w:szCs w:val="24"/>
        </w:rPr>
      </w:pPr>
      <w:r w:rsidRPr="00924D4F">
        <w:rPr>
          <w:rFonts w:cstheme="minorHAnsi"/>
          <w:sz w:val="24"/>
          <w:szCs w:val="24"/>
        </w:rPr>
        <w:t xml:space="preserve">Haber </w:t>
      </w:r>
      <w:r>
        <w:rPr>
          <w:rFonts w:cstheme="minorHAnsi"/>
          <w:sz w:val="24"/>
          <w:szCs w:val="24"/>
        </w:rPr>
        <w:t>aprobado</w:t>
      </w:r>
      <w:r w:rsidRPr="00924D4F">
        <w:rPr>
          <w:rFonts w:cstheme="minorHAnsi"/>
          <w:sz w:val="24"/>
          <w:szCs w:val="24"/>
        </w:rPr>
        <w:t xml:space="preserve"> </w:t>
      </w:r>
      <w:r w:rsidR="004908C9">
        <w:rPr>
          <w:rFonts w:cstheme="minorHAnsi"/>
          <w:sz w:val="24"/>
          <w:szCs w:val="24"/>
        </w:rPr>
        <w:t>el examen integrador escrito</w:t>
      </w:r>
      <w:r>
        <w:rPr>
          <w:rFonts w:cstheme="minorHAnsi"/>
          <w:sz w:val="24"/>
          <w:szCs w:val="24"/>
        </w:rPr>
        <w:t xml:space="preserve"> en </w:t>
      </w:r>
      <w:proofErr w:type="spellStart"/>
      <w:r>
        <w:rPr>
          <w:rFonts w:cstheme="minorHAnsi"/>
          <w:sz w:val="24"/>
          <w:szCs w:val="24"/>
        </w:rPr>
        <w:t>instacias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recuperatorias</w:t>
      </w:r>
      <w:proofErr w:type="spellEnd"/>
      <w:r>
        <w:rPr>
          <w:rFonts w:cstheme="minorHAnsi"/>
          <w:sz w:val="24"/>
          <w:szCs w:val="24"/>
        </w:rPr>
        <w:t>.</w:t>
      </w:r>
    </w:p>
    <w:p w:rsidR="004908C9" w:rsidRDefault="004908C9" w:rsidP="004B3F48">
      <w:pPr>
        <w:numPr>
          <w:ilvl w:val="0"/>
          <w:numId w:val="7"/>
        </w:numPr>
        <w:spacing w:after="0" w:line="280" w:lineRule="exac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Nota: El examen integrador oral no tiene </w:t>
      </w:r>
      <w:proofErr w:type="spellStart"/>
      <w:r>
        <w:rPr>
          <w:rFonts w:cstheme="minorHAnsi"/>
          <w:sz w:val="24"/>
          <w:szCs w:val="24"/>
        </w:rPr>
        <w:t>recuperatorio</w:t>
      </w:r>
      <w:proofErr w:type="spellEnd"/>
      <w:r>
        <w:rPr>
          <w:rFonts w:cstheme="minorHAnsi"/>
          <w:sz w:val="24"/>
          <w:szCs w:val="24"/>
        </w:rPr>
        <w:t>.</w:t>
      </w:r>
    </w:p>
    <w:p w:rsidR="004B3F48" w:rsidRPr="00544B14" w:rsidRDefault="004B3F48" w:rsidP="004B3F48">
      <w:pPr>
        <w:spacing w:after="0" w:line="280" w:lineRule="exact"/>
        <w:ind w:left="360"/>
        <w:jc w:val="both"/>
        <w:rPr>
          <w:rFonts w:cstheme="minorHAnsi"/>
          <w:sz w:val="24"/>
          <w:szCs w:val="24"/>
        </w:rPr>
      </w:pPr>
    </w:p>
    <w:p w:rsidR="004B3F48" w:rsidRDefault="004B3F48" w:rsidP="004B3F48">
      <w:pPr>
        <w:pStyle w:val="Ttulo2"/>
        <w:numPr>
          <w:ilvl w:val="1"/>
          <w:numId w:val="2"/>
        </w:numPr>
        <w:ind w:left="1134" w:hanging="708"/>
        <w:rPr>
          <w:b/>
        </w:rPr>
      </w:pPr>
      <w:r w:rsidRPr="00267D60">
        <w:rPr>
          <w:b/>
        </w:rPr>
        <w:t>Condiciones de promoción</w:t>
      </w:r>
    </w:p>
    <w:p w:rsidR="004B3F48" w:rsidRDefault="004B3F48" w:rsidP="004B3F48">
      <w:pPr>
        <w:widowControl w:val="0"/>
        <w:autoSpaceDE w:val="0"/>
        <w:autoSpaceDN w:val="0"/>
        <w:adjustRightInd w:val="0"/>
        <w:spacing w:after="0" w:line="280" w:lineRule="exact"/>
        <w:ind w:left="142"/>
        <w:contextualSpacing/>
        <w:jc w:val="both"/>
        <w:rPr>
          <w:rFonts w:eastAsia="Calibri" w:cstheme="minorHAnsi"/>
          <w:sz w:val="24"/>
          <w:szCs w:val="24"/>
          <w:lang w:eastAsia="es-ES"/>
        </w:rPr>
      </w:pPr>
      <w:r w:rsidRPr="006E5505">
        <w:rPr>
          <w:rFonts w:cstheme="minorHAnsi"/>
          <w:b/>
          <w:sz w:val="24"/>
          <w:szCs w:val="24"/>
          <w:u w:val="single"/>
        </w:rPr>
        <w:t>Promoción directa</w:t>
      </w:r>
      <w:r w:rsidRPr="006E5505">
        <w:rPr>
          <w:rFonts w:cstheme="minorHAnsi"/>
          <w:sz w:val="24"/>
          <w:szCs w:val="24"/>
        </w:rPr>
        <w:t xml:space="preserve">: </w:t>
      </w:r>
      <w:r w:rsidRPr="00924D4F">
        <w:rPr>
          <w:rFonts w:eastAsia="Calibri" w:cstheme="minorHAnsi"/>
          <w:sz w:val="24"/>
          <w:szCs w:val="24"/>
          <w:lang w:eastAsia="es-ES"/>
        </w:rPr>
        <w:t xml:space="preserve">El alumno </w:t>
      </w:r>
      <w:r w:rsidRPr="00924D4F">
        <w:rPr>
          <w:rFonts w:eastAsia="Calibri" w:cstheme="minorHAnsi"/>
          <w:b/>
          <w:sz w:val="24"/>
          <w:szCs w:val="24"/>
          <w:lang w:eastAsia="es-ES"/>
        </w:rPr>
        <w:t>promocionará en forma directa</w:t>
      </w:r>
      <w:r w:rsidRPr="00924D4F">
        <w:rPr>
          <w:rFonts w:eastAsia="Calibri" w:cstheme="minorHAnsi"/>
          <w:sz w:val="24"/>
          <w:szCs w:val="24"/>
          <w:lang w:eastAsia="es-ES"/>
        </w:rPr>
        <w:t xml:space="preserve"> cuando durante el cursado cumpla con los siguientes requisitos:</w:t>
      </w:r>
    </w:p>
    <w:p w:rsidR="004B3F48" w:rsidRPr="00924D4F" w:rsidRDefault="004B3F48" w:rsidP="004B3F48">
      <w:pPr>
        <w:widowControl w:val="0"/>
        <w:autoSpaceDE w:val="0"/>
        <w:autoSpaceDN w:val="0"/>
        <w:adjustRightInd w:val="0"/>
        <w:spacing w:after="0" w:line="280" w:lineRule="exact"/>
        <w:ind w:left="142"/>
        <w:contextualSpacing/>
        <w:jc w:val="both"/>
        <w:rPr>
          <w:rFonts w:eastAsia="Calibri" w:cstheme="minorHAnsi"/>
          <w:sz w:val="24"/>
          <w:szCs w:val="24"/>
          <w:lang w:eastAsia="es-ES"/>
        </w:rPr>
      </w:pPr>
    </w:p>
    <w:p w:rsidR="004B3F48" w:rsidRPr="00BD0642" w:rsidRDefault="004B3F48" w:rsidP="004B3F48">
      <w:pPr>
        <w:pStyle w:val="Prrafodelista"/>
        <w:numPr>
          <w:ilvl w:val="0"/>
          <w:numId w:val="8"/>
        </w:numPr>
        <w:spacing w:after="0" w:line="280" w:lineRule="exact"/>
        <w:jc w:val="both"/>
        <w:rPr>
          <w:rFonts w:cstheme="minorHAnsi"/>
          <w:sz w:val="24"/>
          <w:szCs w:val="24"/>
        </w:rPr>
      </w:pPr>
      <w:r w:rsidRPr="00BD0642">
        <w:rPr>
          <w:rFonts w:cstheme="minorHAnsi"/>
          <w:sz w:val="24"/>
          <w:szCs w:val="24"/>
        </w:rPr>
        <w:t>Asistir al 75% de las clases (teórico- prácticas).</w:t>
      </w:r>
    </w:p>
    <w:p w:rsidR="004B3F48" w:rsidRDefault="004B3F48" w:rsidP="004B3F48">
      <w:pPr>
        <w:pStyle w:val="Prrafodelista"/>
        <w:numPr>
          <w:ilvl w:val="0"/>
          <w:numId w:val="8"/>
        </w:numPr>
        <w:spacing w:after="0" w:line="280" w:lineRule="exact"/>
        <w:jc w:val="both"/>
        <w:rPr>
          <w:rFonts w:cstheme="minorHAnsi"/>
          <w:sz w:val="24"/>
          <w:szCs w:val="24"/>
        </w:rPr>
      </w:pPr>
      <w:r w:rsidRPr="00BD0642">
        <w:rPr>
          <w:rFonts w:cstheme="minorHAnsi"/>
          <w:sz w:val="24"/>
          <w:szCs w:val="24"/>
        </w:rPr>
        <w:t>Aprobar 90% de los trabajos prácticos escritos y orales.</w:t>
      </w:r>
    </w:p>
    <w:p w:rsidR="004B3F48" w:rsidRPr="00061C8C" w:rsidRDefault="004B3F48" w:rsidP="004B3F48">
      <w:pPr>
        <w:numPr>
          <w:ilvl w:val="0"/>
          <w:numId w:val="8"/>
        </w:numPr>
        <w:spacing w:after="0" w:line="280" w:lineRule="exac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Aprobar el parcial virtual de mitad de cursado con un mínimo de 60%</w:t>
      </w:r>
    </w:p>
    <w:p w:rsidR="004B3F48" w:rsidRPr="00BD0642" w:rsidRDefault="004908C9" w:rsidP="004B3F48">
      <w:pPr>
        <w:pStyle w:val="Prrafodelista"/>
        <w:numPr>
          <w:ilvl w:val="0"/>
          <w:numId w:val="8"/>
        </w:numPr>
        <w:spacing w:after="0" w:line="280" w:lineRule="exac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Aprobar con un mínimo de 60% cada uno de los integradores de final de cursado, tanto el oral como el escrito. </w:t>
      </w:r>
    </w:p>
    <w:p w:rsidR="004B3F48" w:rsidRDefault="004B3F48" w:rsidP="004B3F48">
      <w:pPr>
        <w:pStyle w:val="Prrafodelista"/>
        <w:numPr>
          <w:ilvl w:val="0"/>
          <w:numId w:val="8"/>
        </w:numPr>
        <w:spacing w:after="0" w:line="280" w:lineRule="exact"/>
        <w:jc w:val="both"/>
        <w:rPr>
          <w:rFonts w:cstheme="minorHAnsi"/>
          <w:sz w:val="24"/>
          <w:szCs w:val="24"/>
        </w:rPr>
      </w:pPr>
      <w:r w:rsidRPr="00BD0642">
        <w:rPr>
          <w:rFonts w:cstheme="minorHAnsi"/>
          <w:sz w:val="24"/>
          <w:szCs w:val="24"/>
        </w:rPr>
        <w:t xml:space="preserve">La no realización o no aprobación de estas evaluaciones implicará que el alumno deba rendir examen </w:t>
      </w:r>
      <w:proofErr w:type="spellStart"/>
      <w:r w:rsidRPr="00BD0642">
        <w:rPr>
          <w:rFonts w:cstheme="minorHAnsi"/>
          <w:sz w:val="24"/>
          <w:szCs w:val="24"/>
        </w:rPr>
        <w:t>recuperatorio</w:t>
      </w:r>
      <w:proofErr w:type="spellEnd"/>
      <w:r w:rsidRPr="00BD0642">
        <w:rPr>
          <w:rFonts w:cstheme="minorHAnsi"/>
          <w:sz w:val="24"/>
          <w:szCs w:val="24"/>
        </w:rPr>
        <w:t xml:space="preserve"> y pierda</w:t>
      </w:r>
      <w:r>
        <w:rPr>
          <w:rFonts w:cstheme="minorHAnsi"/>
          <w:sz w:val="24"/>
          <w:szCs w:val="24"/>
        </w:rPr>
        <w:t xml:space="preserve"> así</w:t>
      </w:r>
      <w:r w:rsidRPr="00BD0642">
        <w:rPr>
          <w:rFonts w:cstheme="minorHAnsi"/>
          <w:sz w:val="24"/>
          <w:szCs w:val="24"/>
        </w:rPr>
        <w:t xml:space="preserve"> la posibilidad de promocionar.</w:t>
      </w:r>
      <w:r>
        <w:rPr>
          <w:rFonts w:cstheme="minorHAnsi"/>
          <w:sz w:val="24"/>
          <w:szCs w:val="24"/>
        </w:rPr>
        <w:t xml:space="preserve"> Nota: El examen integrador oral no tiene instancia de recuperación.</w:t>
      </w:r>
    </w:p>
    <w:p w:rsidR="004B3F48" w:rsidRPr="00AA13E8" w:rsidRDefault="004B3F48" w:rsidP="004B3F48">
      <w:pPr>
        <w:pStyle w:val="Prrafodelista"/>
        <w:spacing w:after="0" w:line="140" w:lineRule="exact"/>
        <w:jc w:val="both"/>
        <w:rPr>
          <w:rFonts w:cstheme="minorHAnsi"/>
          <w:sz w:val="24"/>
          <w:szCs w:val="24"/>
        </w:rPr>
      </w:pPr>
    </w:p>
    <w:p w:rsidR="004B3F48" w:rsidRPr="00267D60" w:rsidRDefault="004B3F48" w:rsidP="004B3F48">
      <w:pPr>
        <w:pStyle w:val="Ttulo2"/>
        <w:numPr>
          <w:ilvl w:val="1"/>
          <w:numId w:val="2"/>
        </w:numPr>
        <w:ind w:left="1134" w:hanging="708"/>
        <w:rPr>
          <w:b/>
        </w:rPr>
      </w:pPr>
      <w:bookmarkStart w:id="0" w:name="docs-internal-guid-54e007dc-9b3d-94c7-59"/>
      <w:bookmarkEnd w:id="0"/>
      <w:r w:rsidRPr="00267D60">
        <w:rPr>
          <w:b/>
        </w:rPr>
        <w:t xml:space="preserve">Régimen de acreditación para </w:t>
      </w:r>
    </w:p>
    <w:p w:rsidR="004B3F48" w:rsidRPr="00381183" w:rsidRDefault="004B3F48" w:rsidP="004B3F48">
      <w:pPr>
        <w:suppressAutoHyphens/>
        <w:ind w:left="2880" w:hanging="2454"/>
        <w:rPr>
          <w:b/>
          <w:color w:val="F79646" w:themeColor="accent6"/>
        </w:rPr>
      </w:pPr>
      <w:r w:rsidRPr="00381183">
        <w:rPr>
          <w:b/>
          <w:color w:val="F79646" w:themeColor="accent6"/>
        </w:rPr>
        <w:t xml:space="preserve">Promoción directa </w:t>
      </w:r>
      <w:r>
        <w:rPr>
          <w:b/>
          <w:color w:val="F79646" w:themeColor="accent6"/>
        </w:rPr>
        <w:t xml:space="preserve"> </w:t>
      </w:r>
      <w:r w:rsidRPr="00381183">
        <w:rPr>
          <w:rFonts w:ascii="Arial" w:hAnsi="Arial" w:cs="Arial"/>
        </w:rPr>
        <w:t>Detallada en condiciones de promoción</w:t>
      </w:r>
    </w:p>
    <w:p w:rsidR="004B3F48" w:rsidRDefault="004B3F48" w:rsidP="004B3F48">
      <w:pPr>
        <w:suppressAutoHyphens/>
        <w:ind w:left="2880" w:hanging="2454"/>
        <w:rPr>
          <w:rFonts w:ascii="Arial" w:hAnsi="Arial" w:cs="Arial"/>
        </w:rPr>
      </w:pPr>
      <w:r w:rsidRPr="00381183">
        <w:rPr>
          <w:b/>
          <w:color w:val="F79646" w:themeColor="accent6"/>
        </w:rPr>
        <w:t xml:space="preserve">Alumnos regulares </w:t>
      </w:r>
      <w:r>
        <w:rPr>
          <w:b/>
          <w:color w:val="F79646" w:themeColor="accent6"/>
        </w:rPr>
        <w:t xml:space="preserve"> </w:t>
      </w:r>
      <w:r w:rsidRPr="00381183">
        <w:rPr>
          <w:rFonts w:ascii="Arial" w:hAnsi="Arial" w:cs="Arial"/>
        </w:rPr>
        <w:t>Detallada en condiciones de regularidad</w:t>
      </w:r>
    </w:p>
    <w:p w:rsidR="004B3F48" w:rsidRPr="00AA13E8" w:rsidRDefault="004B3F48" w:rsidP="004B3F48">
      <w:pPr>
        <w:spacing w:before="120" w:line="280" w:lineRule="exact"/>
        <w:jc w:val="both"/>
        <w:rPr>
          <w:rFonts w:cstheme="minorHAnsi"/>
          <w:sz w:val="24"/>
          <w:szCs w:val="24"/>
        </w:rPr>
      </w:pPr>
      <w:r w:rsidRPr="006E5505">
        <w:rPr>
          <w:rFonts w:cstheme="minorHAnsi"/>
          <w:b/>
          <w:sz w:val="24"/>
          <w:szCs w:val="24"/>
          <w:u w:val="single"/>
        </w:rPr>
        <w:t>Examen final de alumno regular</w:t>
      </w:r>
      <w:r w:rsidRPr="006E5505">
        <w:rPr>
          <w:rFonts w:cstheme="minorHAnsi"/>
          <w:sz w:val="24"/>
          <w:szCs w:val="24"/>
        </w:rPr>
        <w:t xml:space="preserve">: tendrá lugar en las fechas estipuladas en el calendario académico para tal efecto. Consistirá en un examen final escrito y uno oral. El examen escrito del alumno regular consistirá en la resolución de temas gramaticales, además de una redacción sobre alguno de los temas vistos en el programa. </w:t>
      </w:r>
      <w:r w:rsidRPr="00541D23">
        <w:rPr>
          <w:rFonts w:cstheme="minorHAnsi"/>
          <w:sz w:val="24"/>
          <w:szCs w:val="24"/>
        </w:rPr>
        <w:t>El examen oral consistirá en un coloquio sobre los temas</w:t>
      </w:r>
      <w:r>
        <w:rPr>
          <w:rFonts w:cstheme="minorHAnsi"/>
          <w:sz w:val="24"/>
          <w:szCs w:val="24"/>
        </w:rPr>
        <w:t xml:space="preserve"> del programa</w:t>
      </w:r>
      <w:r w:rsidRPr="00541D23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b/>
          <w:sz w:val="24"/>
          <w:szCs w:val="24"/>
        </w:rPr>
        <w:t>S</w:t>
      </w:r>
      <w:r w:rsidRPr="00541D23">
        <w:rPr>
          <w:rFonts w:cstheme="minorHAnsi"/>
          <w:b/>
          <w:sz w:val="24"/>
          <w:szCs w:val="24"/>
        </w:rPr>
        <w:t>e requiere la aprobación del examen escrito con 60 % para acceder al examen oral</w:t>
      </w:r>
      <w:r>
        <w:rPr>
          <w:rFonts w:cstheme="minorHAnsi"/>
          <w:b/>
          <w:sz w:val="24"/>
          <w:szCs w:val="24"/>
        </w:rPr>
        <w:t>, ya que ambas partes son eliminatorias.</w:t>
      </w:r>
    </w:p>
    <w:p w:rsidR="004B3F48" w:rsidRDefault="004B3F48" w:rsidP="004B3F48">
      <w:pPr>
        <w:suppressAutoHyphens/>
        <w:ind w:left="2880" w:hanging="2454"/>
        <w:rPr>
          <w:b/>
          <w:color w:val="F79646" w:themeColor="accent6"/>
        </w:rPr>
      </w:pPr>
      <w:bookmarkStart w:id="1" w:name="_Hlk144066424"/>
      <w:r w:rsidRPr="00381183">
        <w:rPr>
          <w:b/>
          <w:color w:val="F79646" w:themeColor="accent6"/>
        </w:rPr>
        <w:t xml:space="preserve">Alumnos libres </w:t>
      </w:r>
      <w:bookmarkEnd w:id="1"/>
    </w:p>
    <w:p w:rsidR="004B3F48" w:rsidRDefault="004B3F48" w:rsidP="004B3F48">
      <w:pPr>
        <w:spacing w:before="120" w:line="280" w:lineRule="exact"/>
        <w:jc w:val="both"/>
        <w:rPr>
          <w:rFonts w:cstheme="minorHAnsi"/>
          <w:sz w:val="24"/>
          <w:szCs w:val="24"/>
        </w:rPr>
      </w:pPr>
      <w:r w:rsidRPr="006E5505">
        <w:rPr>
          <w:rFonts w:cstheme="minorHAnsi"/>
          <w:b/>
          <w:sz w:val="24"/>
          <w:szCs w:val="24"/>
          <w:u w:val="single"/>
        </w:rPr>
        <w:t>Examen final de alumno libre</w:t>
      </w:r>
      <w:r w:rsidRPr="006E5505">
        <w:rPr>
          <w:rFonts w:cstheme="minorHAnsi"/>
          <w:sz w:val="24"/>
          <w:szCs w:val="24"/>
        </w:rPr>
        <w:t>: tendrá lugar en las fechas estipuladas en el calendario académico para tal efecto. El examen será de carácter integrador y constará de una parte escrita y de una oral, siendo ambas eliminatori</w:t>
      </w:r>
      <w:r>
        <w:rPr>
          <w:rFonts w:cstheme="minorHAnsi"/>
          <w:sz w:val="24"/>
          <w:szCs w:val="24"/>
        </w:rPr>
        <w:t>as</w:t>
      </w:r>
      <w:r w:rsidRPr="006E5505">
        <w:rPr>
          <w:rFonts w:cstheme="minorHAnsi"/>
          <w:sz w:val="24"/>
          <w:szCs w:val="24"/>
        </w:rPr>
        <w:t xml:space="preserve">. La parte escrita incluirá una escucha, la resolución de ejercicios de gramática, una lectura comprensiva y la redacción de un texto con algunos de los formatos incluidos en el programa. El segmento oral consistirá en un coloquio donde se tocarán los temas del programa a elección del profesor. </w:t>
      </w:r>
    </w:p>
    <w:p w:rsidR="004B3F48" w:rsidRPr="00EB6163" w:rsidRDefault="004B3F48" w:rsidP="004B3F48">
      <w:pPr>
        <w:autoSpaceDE w:val="0"/>
        <w:autoSpaceDN w:val="0"/>
        <w:adjustRightInd w:val="0"/>
        <w:spacing w:after="0" w:line="240" w:lineRule="auto"/>
        <w:ind w:left="1134" w:hanging="708"/>
        <w:jc w:val="both"/>
        <w:rPr>
          <w:rFonts w:ascii="ArialMT" w:hAnsi="ArialMT" w:cs="ArialMT"/>
          <w:sz w:val="18"/>
          <w:szCs w:val="18"/>
        </w:rPr>
      </w:pPr>
      <w:bookmarkStart w:id="2" w:name="_GoBack"/>
      <w:bookmarkEnd w:id="2"/>
      <w:r w:rsidRPr="00EB6163">
        <w:rPr>
          <w:rFonts w:ascii="Arial-BoldMT" w:hAnsi="Arial-BoldMT" w:cs="Arial-BoldMT"/>
          <w:b/>
          <w:bCs/>
          <w:sz w:val="18"/>
          <w:szCs w:val="18"/>
        </w:rPr>
        <w:lastRenderedPageBreak/>
        <w:t xml:space="preserve">A. </w:t>
      </w:r>
      <w:r w:rsidRPr="00EB6163">
        <w:rPr>
          <w:rFonts w:ascii="ArialMT" w:hAnsi="ArialMT" w:cs="ArialMT"/>
          <w:sz w:val="18"/>
          <w:szCs w:val="18"/>
        </w:rPr>
        <w:t>Estudiante libre en el espacio curricular por no haber cursado la asignatura.</w:t>
      </w:r>
    </w:p>
    <w:p w:rsidR="004B3F48" w:rsidRPr="00EB6163" w:rsidRDefault="004B3F48" w:rsidP="004B3F4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i/>
          <w:sz w:val="18"/>
          <w:szCs w:val="18"/>
        </w:rPr>
      </w:pPr>
      <w:r w:rsidRPr="00EB6163">
        <w:rPr>
          <w:rFonts w:ascii="Arial-BoldMT" w:hAnsi="Arial-BoldMT" w:cs="Arial-BoldMT"/>
          <w:b/>
          <w:bCs/>
          <w:sz w:val="18"/>
          <w:szCs w:val="18"/>
        </w:rPr>
        <w:t xml:space="preserve">B. </w:t>
      </w:r>
      <w:r w:rsidRPr="00EB6163">
        <w:rPr>
          <w:rFonts w:ascii="ArialMT" w:hAnsi="ArialMT" w:cs="ArialMT"/>
          <w:sz w:val="18"/>
          <w:szCs w:val="18"/>
        </w:rPr>
        <w:t>Estudiante libre en el espacio curricular por insuficiencia</w:t>
      </w:r>
      <w:r w:rsidRPr="00EB6163">
        <w:rPr>
          <w:rFonts w:ascii="ArialMT" w:hAnsi="ArialMT" w:cs="ArialMT"/>
          <w:i/>
          <w:sz w:val="18"/>
          <w:szCs w:val="18"/>
        </w:rPr>
        <w:t>; es decir, haber cursado la</w:t>
      </w:r>
      <w:r>
        <w:rPr>
          <w:rFonts w:ascii="ArialMT" w:hAnsi="ArialMT" w:cs="ArialMT"/>
          <w:i/>
          <w:sz w:val="18"/>
          <w:szCs w:val="18"/>
        </w:rPr>
        <w:t xml:space="preserve"> </w:t>
      </w:r>
      <w:r w:rsidRPr="00EB6163">
        <w:rPr>
          <w:rFonts w:ascii="ArialMT" w:hAnsi="ArialMT" w:cs="ArialMT"/>
          <w:i/>
          <w:sz w:val="18"/>
          <w:szCs w:val="18"/>
        </w:rPr>
        <w:t>asignatura, y haber aprobado actividades específicas del espacio curricular y no haber cumplido con el resto de las condiciones para alcanzar la regularidad.</w:t>
      </w:r>
    </w:p>
    <w:p w:rsidR="004B3F48" w:rsidRPr="00EB6163" w:rsidRDefault="004B3F48" w:rsidP="004B3F4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MT" w:hAnsi="ArialMT" w:cs="ArialMT"/>
          <w:sz w:val="18"/>
          <w:szCs w:val="18"/>
        </w:rPr>
      </w:pPr>
      <w:r w:rsidRPr="00EB6163">
        <w:rPr>
          <w:rFonts w:ascii="Arial-BoldMT" w:hAnsi="Arial-BoldMT" w:cs="Arial-BoldMT"/>
          <w:b/>
          <w:bCs/>
          <w:sz w:val="18"/>
          <w:szCs w:val="18"/>
        </w:rPr>
        <w:t xml:space="preserve">C. </w:t>
      </w:r>
      <w:r w:rsidRPr="00EB6163">
        <w:rPr>
          <w:rFonts w:ascii="ArialMT" w:hAnsi="ArialMT" w:cs="ArialMT"/>
          <w:sz w:val="18"/>
          <w:szCs w:val="18"/>
        </w:rPr>
        <w:t>Estudiante libre en el espacio curricular por pérdida de regularidad (LPPR) por</w:t>
      </w:r>
      <w:r>
        <w:rPr>
          <w:rFonts w:ascii="ArialMT" w:hAnsi="ArialMT" w:cs="ArialMT"/>
          <w:sz w:val="18"/>
          <w:szCs w:val="18"/>
        </w:rPr>
        <w:t xml:space="preserve"> </w:t>
      </w:r>
      <w:r w:rsidRPr="00EB6163">
        <w:rPr>
          <w:rFonts w:ascii="ArialMT" w:hAnsi="ArialMT" w:cs="ArialMT"/>
          <w:sz w:val="18"/>
          <w:szCs w:val="18"/>
        </w:rPr>
        <w:t>vencimiento de la vigencia de la misma y no haber acreditado la asignatura en el plazo</w:t>
      </w:r>
      <w:r>
        <w:rPr>
          <w:rFonts w:ascii="ArialMT" w:hAnsi="ArialMT" w:cs="ArialMT"/>
          <w:sz w:val="18"/>
          <w:szCs w:val="18"/>
        </w:rPr>
        <w:t xml:space="preserve"> </w:t>
      </w:r>
      <w:r w:rsidRPr="00EB6163">
        <w:rPr>
          <w:rFonts w:ascii="ArialMT" w:hAnsi="ArialMT" w:cs="ArialMT"/>
          <w:sz w:val="18"/>
          <w:szCs w:val="18"/>
        </w:rPr>
        <w:t>estipulado.</w:t>
      </w:r>
    </w:p>
    <w:p w:rsidR="004B3F48" w:rsidRDefault="004B3F48" w:rsidP="004B3F4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-BoldMT" w:hAnsi="Arial-BoldMT" w:cs="Arial-BoldMT"/>
          <w:bCs/>
          <w:sz w:val="18"/>
          <w:szCs w:val="18"/>
        </w:rPr>
      </w:pPr>
      <w:r w:rsidRPr="00EB6163">
        <w:rPr>
          <w:rFonts w:ascii="Arial-BoldMT" w:hAnsi="Arial-BoldMT" w:cs="Arial-BoldMT"/>
          <w:b/>
          <w:bCs/>
          <w:sz w:val="18"/>
          <w:szCs w:val="18"/>
        </w:rPr>
        <w:t xml:space="preserve">D. </w:t>
      </w:r>
      <w:r w:rsidRPr="00EB6163">
        <w:rPr>
          <w:rFonts w:ascii="Arial-BoldMT" w:hAnsi="Arial-BoldMT" w:cs="Arial-BoldMT"/>
          <w:bCs/>
          <w:sz w:val="18"/>
          <w:szCs w:val="18"/>
        </w:rPr>
        <w:t>Estudiante libre en el espacio curricular por pérdida de regularidad (LPPR), por haber</w:t>
      </w:r>
      <w:r>
        <w:rPr>
          <w:rFonts w:ascii="Arial-BoldMT" w:hAnsi="Arial-BoldMT" w:cs="Arial-BoldMT"/>
          <w:bCs/>
          <w:sz w:val="18"/>
          <w:szCs w:val="18"/>
        </w:rPr>
        <w:t xml:space="preserve"> </w:t>
      </w:r>
      <w:r w:rsidRPr="00EB6163">
        <w:rPr>
          <w:rFonts w:ascii="Arial-BoldMT" w:hAnsi="Arial-BoldMT" w:cs="Arial-BoldMT"/>
          <w:bCs/>
          <w:sz w:val="18"/>
          <w:szCs w:val="18"/>
        </w:rPr>
        <w:t>rendido CUATRO (4) veces la asignatura, en condición de estudiante regular, sin lograr</w:t>
      </w:r>
      <w:r>
        <w:rPr>
          <w:rFonts w:ascii="Arial-BoldMT" w:hAnsi="Arial-BoldMT" w:cs="Arial-BoldMT"/>
          <w:bCs/>
          <w:sz w:val="18"/>
          <w:szCs w:val="18"/>
        </w:rPr>
        <w:t xml:space="preserve"> </w:t>
      </w:r>
      <w:r w:rsidRPr="00EB6163">
        <w:rPr>
          <w:rFonts w:ascii="Arial-BoldMT" w:hAnsi="Arial-BoldMT" w:cs="Arial-BoldMT"/>
          <w:bCs/>
          <w:sz w:val="18"/>
          <w:szCs w:val="18"/>
        </w:rPr>
        <w:t>su aprobación.</w:t>
      </w:r>
    </w:p>
    <w:p w:rsidR="004B3F48" w:rsidRPr="00EB6163" w:rsidRDefault="004B3F48" w:rsidP="004B3F4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-BoldMT" w:hAnsi="Arial-BoldMT" w:cs="Arial-BoldMT"/>
          <w:bCs/>
          <w:sz w:val="18"/>
          <w:szCs w:val="18"/>
        </w:rPr>
      </w:pPr>
    </w:p>
    <w:p w:rsidR="004B3F48" w:rsidRDefault="004B3F48" w:rsidP="004B3F48">
      <w:pPr>
        <w:pStyle w:val="Ttulo2"/>
        <w:numPr>
          <w:ilvl w:val="0"/>
          <w:numId w:val="1"/>
        </w:numPr>
        <w:spacing w:before="120" w:after="120" w:line="240" w:lineRule="auto"/>
        <w:ind w:left="425" w:hanging="425"/>
        <w:rPr>
          <w:b/>
        </w:rPr>
      </w:pPr>
      <w:r>
        <w:rPr>
          <w:b/>
        </w:rPr>
        <w:t>BIBLIOGRAFIA</w:t>
      </w: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2612"/>
        <w:gridCol w:w="1559"/>
        <w:gridCol w:w="1276"/>
        <w:gridCol w:w="912"/>
        <w:gridCol w:w="1083"/>
        <w:gridCol w:w="1914"/>
      </w:tblGrid>
      <w:tr w:rsidR="004B3F48" w:rsidRPr="000350B6" w:rsidTr="00144242">
        <w:tc>
          <w:tcPr>
            <w:tcW w:w="2612" w:type="dxa"/>
          </w:tcPr>
          <w:p w:rsidR="004B3F48" w:rsidRPr="000350B6" w:rsidRDefault="004B3F48" w:rsidP="00144242">
            <w:pPr>
              <w:rPr>
                <w:b/>
                <w:sz w:val="18"/>
                <w:szCs w:val="18"/>
              </w:rPr>
            </w:pPr>
            <w:r w:rsidRPr="000350B6">
              <w:rPr>
                <w:b/>
                <w:sz w:val="18"/>
                <w:szCs w:val="18"/>
              </w:rPr>
              <w:t xml:space="preserve">Titulo </w:t>
            </w:r>
          </w:p>
        </w:tc>
        <w:tc>
          <w:tcPr>
            <w:tcW w:w="1559" w:type="dxa"/>
          </w:tcPr>
          <w:p w:rsidR="004B3F48" w:rsidRPr="000350B6" w:rsidRDefault="004B3F48" w:rsidP="00144242">
            <w:pPr>
              <w:rPr>
                <w:b/>
                <w:sz w:val="18"/>
                <w:szCs w:val="18"/>
              </w:rPr>
            </w:pPr>
            <w:r w:rsidRPr="000350B6">
              <w:rPr>
                <w:b/>
                <w:sz w:val="18"/>
                <w:szCs w:val="18"/>
              </w:rPr>
              <w:t xml:space="preserve">Autor </w:t>
            </w:r>
            <w:r>
              <w:rPr>
                <w:b/>
                <w:sz w:val="18"/>
                <w:szCs w:val="18"/>
              </w:rPr>
              <w:t>/es</w:t>
            </w:r>
          </w:p>
        </w:tc>
        <w:tc>
          <w:tcPr>
            <w:tcW w:w="1276" w:type="dxa"/>
          </w:tcPr>
          <w:p w:rsidR="004B3F48" w:rsidRPr="000350B6" w:rsidRDefault="004B3F48" w:rsidP="00144242">
            <w:pPr>
              <w:rPr>
                <w:b/>
                <w:sz w:val="18"/>
                <w:szCs w:val="18"/>
              </w:rPr>
            </w:pPr>
            <w:r w:rsidRPr="000350B6">
              <w:rPr>
                <w:b/>
                <w:sz w:val="18"/>
                <w:szCs w:val="18"/>
              </w:rPr>
              <w:t>Editorial</w:t>
            </w:r>
          </w:p>
        </w:tc>
        <w:tc>
          <w:tcPr>
            <w:tcW w:w="912" w:type="dxa"/>
          </w:tcPr>
          <w:p w:rsidR="004B3F48" w:rsidRPr="000350B6" w:rsidRDefault="004B3F48" w:rsidP="00144242">
            <w:pPr>
              <w:rPr>
                <w:b/>
                <w:sz w:val="18"/>
                <w:szCs w:val="18"/>
              </w:rPr>
            </w:pPr>
            <w:r w:rsidRPr="000350B6">
              <w:rPr>
                <w:b/>
                <w:sz w:val="18"/>
                <w:szCs w:val="18"/>
              </w:rPr>
              <w:t>Año de Edición</w:t>
            </w:r>
          </w:p>
        </w:tc>
        <w:tc>
          <w:tcPr>
            <w:tcW w:w="1083" w:type="dxa"/>
          </w:tcPr>
          <w:p w:rsidR="004B3F48" w:rsidRPr="000350B6" w:rsidRDefault="004B3F48" w:rsidP="00144242">
            <w:pPr>
              <w:spacing w:line="240" w:lineRule="exact"/>
              <w:rPr>
                <w:b/>
                <w:sz w:val="18"/>
                <w:szCs w:val="18"/>
              </w:rPr>
            </w:pPr>
            <w:r w:rsidRPr="000350B6">
              <w:rPr>
                <w:b/>
                <w:sz w:val="18"/>
                <w:szCs w:val="18"/>
              </w:rPr>
              <w:t>Ejemplares</w:t>
            </w:r>
          </w:p>
          <w:p w:rsidR="004B3F48" w:rsidRPr="000350B6" w:rsidRDefault="004B3F48" w:rsidP="00144242">
            <w:pPr>
              <w:spacing w:line="240" w:lineRule="exact"/>
              <w:rPr>
                <w:b/>
                <w:sz w:val="18"/>
                <w:szCs w:val="18"/>
              </w:rPr>
            </w:pPr>
            <w:r w:rsidRPr="000350B6">
              <w:rPr>
                <w:b/>
                <w:sz w:val="18"/>
                <w:szCs w:val="18"/>
              </w:rPr>
              <w:t>Disponibles</w:t>
            </w:r>
          </w:p>
        </w:tc>
        <w:tc>
          <w:tcPr>
            <w:tcW w:w="1914" w:type="dxa"/>
          </w:tcPr>
          <w:p w:rsidR="004B3F48" w:rsidRPr="000350B6" w:rsidRDefault="004B3F48" w:rsidP="001442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Sitios </w:t>
            </w:r>
            <w:r w:rsidRPr="000350B6">
              <w:rPr>
                <w:b/>
                <w:sz w:val="18"/>
                <w:szCs w:val="18"/>
              </w:rPr>
              <w:t xml:space="preserve"> digitales</w:t>
            </w:r>
          </w:p>
        </w:tc>
      </w:tr>
      <w:tr w:rsidR="004B3F48" w:rsidTr="00144242">
        <w:tc>
          <w:tcPr>
            <w:tcW w:w="2612" w:type="dxa"/>
          </w:tcPr>
          <w:p w:rsidR="004B3F48" w:rsidRDefault="004B3F48" w:rsidP="00144242">
            <w:pPr>
              <w:rPr>
                <w:b/>
              </w:rPr>
            </w:pPr>
            <w:r w:rsidRPr="00701178">
              <w:rPr>
                <w:b/>
                <w:lang w:val="en-US"/>
              </w:rPr>
              <w:t xml:space="preserve">ENGLISH </w:t>
            </w:r>
            <w:proofErr w:type="gramStart"/>
            <w:r w:rsidRPr="00701178">
              <w:rPr>
                <w:b/>
                <w:lang w:val="en-US"/>
              </w:rPr>
              <w:t>FILE  Elementary</w:t>
            </w:r>
            <w:proofErr w:type="gramEnd"/>
            <w:r w:rsidRPr="00701178">
              <w:rPr>
                <w:b/>
                <w:lang w:val="en-US"/>
              </w:rPr>
              <w:t xml:space="preserve"> – Student’s Book.  </w:t>
            </w:r>
            <w:r>
              <w:rPr>
                <w:b/>
                <w:lang w:val="en-US"/>
              </w:rPr>
              <w:t>Fourth</w:t>
            </w:r>
            <w:r w:rsidRPr="00E16E89">
              <w:rPr>
                <w:b/>
                <w:lang w:val="en-US"/>
              </w:rPr>
              <w:t xml:space="preserve"> </w:t>
            </w:r>
            <w:r w:rsidRPr="00AE77D8">
              <w:rPr>
                <w:b/>
                <w:lang w:val="en-US"/>
              </w:rPr>
              <w:t>Edition.</w:t>
            </w:r>
          </w:p>
        </w:tc>
        <w:tc>
          <w:tcPr>
            <w:tcW w:w="1559" w:type="dxa"/>
          </w:tcPr>
          <w:p w:rsidR="004B3F48" w:rsidRPr="004908C9" w:rsidRDefault="004B3F48" w:rsidP="00144242">
            <w:pPr>
              <w:rPr>
                <w:b/>
                <w:lang w:val="en-US"/>
              </w:rPr>
            </w:pPr>
            <w:r w:rsidRPr="00A164A4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Latham-Koenig, Christina and Clive </w:t>
            </w:r>
            <w:proofErr w:type="spellStart"/>
            <w:r w:rsidRPr="00A164A4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Oxenden</w:t>
            </w:r>
            <w:proofErr w:type="spellEnd"/>
          </w:p>
        </w:tc>
        <w:tc>
          <w:tcPr>
            <w:tcW w:w="1276" w:type="dxa"/>
          </w:tcPr>
          <w:p w:rsidR="004B3F48" w:rsidRDefault="004B3F48" w:rsidP="00144242">
            <w:pPr>
              <w:rPr>
                <w:b/>
              </w:rPr>
            </w:pPr>
            <w:r>
              <w:rPr>
                <w:b/>
              </w:rPr>
              <w:t>Oxford</w:t>
            </w:r>
          </w:p>
          <w:p w:rsidR="004B3F48" w:rsidRDefault="004B3F48" w:rsidP="00144242">
            <w:pPr>
              <w:rPr>
                <w:b/>
              </w:rPr>
            </w:pPr>
          </w:p>
        </w:tc>
        <w:tc>
          <w:tcPr>
            <w:tcW w:w="912" w:type="dxa"/>
          </w:tcPr>
          <w:p w:rsidR="004B3F48" w:rsidRDefault="004B3F48" w:rsidP="00144242">
            <w:pPr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083" w:type="dxa"/>
          </w:tcPr>
          <w:p w:rsidR="004B3F48" w:rsidRDefault="004B3F48" w:rsidP="0014424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14" w:type="dxa"/>
          </w:tcPr>
          <w:p w:rsidR="004B3F48" w:rsidRDefault="00C461B1" w:rsidP="00144242">
            <w:pPr>
              <w:rPr>
                <w:b/>
              </w:rPr>
            </w:pPr>
            <w:hyperlink r:id="rId13" w:history="1">
              <w:r w:rsidR="004B3F48" w:rsidRPr="00C154CE">
                <w:rPr>
                  <w:rStyle w:val="Hipervnculo"/>
                  <w:rFonts w:cstheme="minorHAnsi"/>
                  <w:spacing w:val="-2"/>
                  <w:sz w:val="20"/>
                  <w:szCs w:val="20"/>
                </w:rPr>
                <w:t>englishfile</w:t>
              </w:r>
            </w:hyperlink>
            <w:r w:rsidR="004B3F48">
              <w:rPr>
                <w:rStyle w:val="Hipervnculo"/>
                <w:rFonts w:cstheme="minorHAnsi"/>
                <w:spacing w:val="-2"/>
                <w:sz w:val="20"/>
                <w:szCs w:val="20"/>
              </w:rPr>
              <w:t>online.com</w:t>
            </w:r>
          </w:p>
        </w:tc>
      </w:tr>
    </w:tbl>
    <w:p w:rsidR="004B3F48" w:rsidRDefault="004B3F48" w:rsidP="004B3F48">
      <w:pPr>
        <w:spacing w:line="120" w:lineRule="exact"/>
        <w:rPr>
          <w:b/>
        </w:rPr>
      </w:pPr>
    </w:p>
    <w:p w:rsidR="004B3F48" w:rsidRPr="0096618F" w:rsidRDefault="004B3F48" w:rsidP="004B3F48">
      <w:pPr>
        <w:pStyle w:val="Ttulo2"/>
        <w:numPr>
          <w:ilvl w:val="1"/>
          <w:numId w:val="4"/>
        </w:numPr>
        <w:ind w:left="993" w:hanging="567"/>
        <w:rPr>
          <w:b/>
        </w:rPr>
      </w:pPr>
      <w:r>
        <w:rPr>
          <w:b/>
        </w:rPr>
        <w:t>Recursos digitales del espacio curricular (enlace aula virtual y otros)</w:t>
      </w:r>
    </w:p>
    <w:p w:rsidR="004B3F48" w:rsidRPr="0040336B" w:rsidRDefault="004B3F48" w:rsidP="004B3F48">
      <w:pPr>
        <w:spacing w:before="120" w:line="280" w:lineRule="exact"/>
        <w:rPr>
          <w:rFonts w:cstheme="minorHAnsi"/>
          <w:sz w:val="24"/>
          <w:szCs w:val="24"/>
        </w:rPr>
      </w:pPr>
      <w:r w:rsidRPr="0040336B">
        <w:rPr>
          <w:rFonts w:cstheme="minorHAnsi"/>
          <w:sz w:val="24"/>
          <w:szCs w:val="24"/>
        </w:rPr>
        <w:t xml:space="preserve">Esta asignatura cuenta con un aula virtual para el cursado de la misma, donde se matriculan los estudiantes que efectivamente asisten a las clases presenciales, y donde se les sube material de estudio además de los trabajos prácticos escritos en formato Cuestionario, Tarea, o utilizando alguno de los demás recursos virtuales del espacio. </w:t>
      </w:r>
      <w:hyperlink r:id="rId14" w:history="1">
        <w:r w:rsidRPr="0040336B">
          <w:rPr>
            <w:rStyle w:val="Hipervnculo"/>
            <w:rFonts w:cstheme="minorHAnsi"/>
            <w:sz w:val="24"/>
            <w:szCs w:val="24"/>
          </w:rPr>
          <w:t>https://aulaabierta.ingenieria.uncuyo.edu.ar/course/view.php?id=1285</w:t>
        </w:r>
      </w:hyperlink>
      <w:r w:rsidRPr="0040336B">
        <w:rPr>
          <w:rFonts w:cstheme="minorHAnsi"/>
          <w:sz w:val="24"/>
          <w:szCs w:val="24"/>
        </w:rPr>
        <w:t xml:space="preserve">  Además existe un aula de Información general para el nivel, </w:t>
      </w:r>
      <w:hyperlink r:id="rId15" w:history="1">
        <w:r w:rsidRPr="0040336B">
          <w:rPr>
            <w:rStyle w:val="Hipervnculo"/>
            <w:rFonts w:cstheme="minorHAnsi"/>
            <w:sz w:val="24"/>
            <w:szCs w:val="24"/>
          </w:rPr>
          <w:t>https://aulaabierta.ingenieria.uncuyo.edu.ar/course/view.php?id=311</w:t>
        </w:r>
      </w:hyperlink>
      <w:r w:rsidRPr="0040336B">
        <w:rPr>
          <w:rFonts w:cstheme="minorHAnsi"/>
          <w:sz w:val="24"/>
          <w:szCs w:val="24"/>
        </w:rPr>
        <w:t>, donde se incluyen los programas de estudios de cada año, la metodología de examen, el material de estudio y un listado de los temas posibles para el coloquio del examen tanto de alumnos regulares como libres. Esta aula es de acceso general.</w:t>
      </w:r>
    </w:p>
    <w:p w:rsidR="004B3F48" w:rsidRPr="0040336B" w:rsidRDefault="004B3F48" w:rsidP="004B3F48">
      <w:pPr>
        <w:spacing w:before="120" w:after="120" w:line="280" w:lineRule="exact"/>
        <w:rPr>
          <w:rFonts w:cstheme="minorHAnsi"/>
          <w:sz w:val="24"/>
          <w:szCs w:val="24"/>
        </w:rPr>
      </w:pPr>
      <w:r w:rsidRPr="0040336B">
        <w:rPr>
          <w:rFonts w:cstheme="minorHAnsi"/>
          <w:sz w:val="24"/>
          <w:szCs w:val="24"/>
        </w:rPr>
        <w:t xml:space="preserve">Y, finalmente, en el aula de Consultas de Inglés </w:t>
      </w:r>
      <w:proofErr w:type="spellStart"/>
      <w:r w:rsidRPr="0040336B">
        <w:rPr>
          <w:rFonts w:cstheme="minorHAnsi"/>
          <w:sz w:val="24"/>
          <w:szCs w:val="24"/>
        </w:rPr>
        <w:t>Fing</w:t>
      </w:r>
      <w:proofErr w:type="spellEnd"/>
      <w:r w:rsidRPr="0040336B">
        <w:rPr>
          <w:rFonts w:cstheme="minorHAnsi"/>
          <w:sz w:val="24"/>
          <w:szCs w:val="24"/>
        </w:rPr>
        <w:t xml:space="preserve">, el alumno puede acceder a los horarios de consulta de todos los profesores de inglés, y a los links de aquellos que den consultas virtuales. </w:t>
      </w:r>
      <w:hyperlink r:id="rId16" w:history="1">
        <w:r w:rsidRPr="0040336B">
          <w:rPr>
            <w:rStyle w:val="Hipervnculo"/>
            <w:rFonts w:cstheme="minorHAnsi"/>
            <w:sz w:val="24"/>
            <w:szCs w:val="24"/>
          </w:rPr>
          <w:t>https://aulaabierta.ingenieria.uncuyo.edu.ar/course/view.php?id=322</w:t>
        </w:r>
      </w:hyperlink>
    </w:p>
    <w:p w:rsidR="004B3F48" w:rsidRDefault="004B3F48" w:rsidP="004B3F48">
      <w:pPr>
        <w:spacing w:line="140" w:lineRule="exact"/>
        <w:ind w:left="357"/>
        <w:rPr>
          <w:b/>
        </w:rPr>
      </w:pPr>
    </w:p>
    <w:p w:rsidR="004B3F48" w:rsidRDefault="004B3F48" w:rsidP="004B3F48">
      <w:pPr>
        <w:pStyle w:val="Ttulo2"/>
        <w:rPr>
          <w:b/>
        </w:rPr>
      </w:pPr>
      <w:r>
        <w:rPr>
          <w:b/>
        </w:rPr>
        <w:t xml:space="preserve">DOCENTE RESPONSABLE A CARGO </w:t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V°B°</w:t>
      </w:r>
      <w:proofErr w:type="spellEnd"/>
      <w:r>
        <w:rPr>
          <w:b/>
        </w:rPr>
        <w:t xml:space="preserve"> DIRECCIÓN DE CARRERA</w:t>
      </w:r>
    </w:p>
    <w:p w:rsidR="004B3F48" w:rsidRDefault="004B3F48" w:rsidP="004B3F48"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4B9DB530" wp14:editId="7C3CDA6F">
            <wp:simplePos x="0" y="0"/>
            <wp:positionH relativeFrom="column">
              <wp:posOffset>-104775</wp:posOffset>
            </wp:positionH>
            <wp:positionV relativeFrom="paragraph">
              <wp:posOffset>69215</wp:posOffset>
            </wp:positionV>
            <wp:extent cx="1897380" cy="150241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50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3F48" w:rsidRDefault="004B3F48" w:rsidP="004B3F48"/>
    <w:p w:rsidR="004B3F48" w:rsidRDefault="004B3F48" w:rsidP="004B3F48"/>
    <w:p w:rsidR="004B3F48" w:rsidRDefault="004B3F48" w:rsidP="004B3F48"/>
    <w:p w:rsidR="004B3F48" w:rsidRDefault="004B3F48" w:rsidP="004B3F48"/>
    <w:p w:rsidR="004B3F48" w:rsidRDefault="004B3F48" w:rsidP="004B3F48"/>
    <w:p w:rsidR="004B3F48" w:rsidRDefault="004B3F48" w:rsidP="004B3F48">
      <w:r>
        <w:t>Prof. Gladys M Barsotti</w:t>
      </w:r>
    </w:p>
    <w:p w:rsidR="004B3F48" w:rsidRDefault="004B3F48" w:rsidP="004B3F48">
      <w:r w:rsidRPr="00AA13E8">
        <w:rPr>
          <w:b/>
        </w:rPr>
        <w:t>Fecha</w:t>
      </w:r>
      <w:r w:rsidR="004908C9">
        <w:t>: 10 de marzo de 2026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Fecha</w:t>
      </w:r>
      <w:r>
        <w:tab/>
      </w:r>
    </w:p>
    <w:p w:rsidR="004B3F48" w:rsidRDefault="004B3F48" w:rsidP="004B3F48"/>
    <w:sectPr w:rsidR="004B3F48" w:rsidSect="00AA13E8">
      <w:headerReference w:type="default" r:id="rId18"/>
      <w:footerReference w:type="default" r:id="rId19"/>
      <w:pgSz w:w="11906" w:h="16838"/>
      <w:pgMar w:top="1701" w:right="991" w:bottom="568" w:left="1701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1B1" w:rsidRDefault="00C461B1">
      <w:pPr>
        <w:spacing w:after="0" w:line="240" w:lineRule="auto"/>
      </w:pPr>
      <w:r>
        <w:separator/>
      </w:r>
    </w:p>
  </w:endnote>
  <w:endnote w:type="continuationSeparator" w:id="0">
    <w:p w:rsidR="00C461B1" w:rsidRDefault="00C4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Arial-Bold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32C" w:rsidRPr="005C3F0D" w:rsidRDefault="00947A5A" w:rsidP="005C3F0D">
    <w:pPr>
      <w:pStyle w:val="Piedepgina"/>
      <w:jc w:val="center"/>
      <w:rPr>
        <w:sz w:val="18"/>
        <w:szCs w:val="18"/>
      </w:rPr>
    </w:pPr>
    <w:r w:rsidRPr="005C3F0D">
      <w:rPr>
        <w:sz w:val="18"/>
        <w:szCs w:val="18"/>
      </w:rPr>
      <w:t>Centro Universitario (M5502). Ciudad de Mendoza. Provincia de Mendoza. República Argentina.</w:t>
    </w:r>
  </w:p>
  <w:p w:rsidR="005C3F0D" w:rsidRPr="004908C9" w:rsidRDefault="00947A5A" w:rsidP="005C3F0D">
    <w:pPr>
      <w:pStyle w:val="Piedepgina"/>
      <w:jc w:val="center"/>
      <w:rPr>
        <w:sz w:val="18"/>
        <w:szCs w:val="18"/>
      </w:rPr>
    </w:pPr>
    <w:r w:rsidRPr="005C3F0D">
      <w:rPr>
        <w:sz w:val="18"/>
        <w:szCs w:val="18"/>
      </w:rPr>
      <w:t>Casilla de corres 405. Tel</w:t>
    </w:r>
    <w:r>
      <w:rPr>
        <w:sz w:val="18"/>
        <w:szCs w:val="18"/>
      </w:rPr>
      <w:t xml:space="preserve"> +54-261-4494002. </w:t>
    </w:r>
    <w:r w:rsidRPr="004908C9">
      <w:rPr>
        <w:sz w:val="18"/>
        <w:szCs w:val="18"/>
      </w:rPr>
      <w:t>Sitio web: http://ingeniería.uncuyo.edu.ar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1B1" w:rsidRDefault="00C461B1">
      <w:pPr>
        <w:spacing w:after="0" w:line="240" w:lineRule="auto"/>
      </w:pPr>
      <w:r>
        <w:separator/>
      </w:r>
    </w:p>
  </w:footnote>
  <w:footnote w:type="continuationSeparator" w:id="0">
    <w:p w:rsidR="00C461B1" w:rsidRDefault="00C46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C5F" w:rsidRDefault="00947A5A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7EAF4694" wp14:editId="25339813">
          <wp:simplePos x="0" y="0"/>
          <wp:positionH relativeFrom="column">
            <wp:posOffset>-111760</wp:posOffset>
          </wp:positionH>
          <wp:positionV relativeFrom="paragraph">
            <wp:posOffset>217170</wp:posOffset>
          </wp:positionV>
          <wp:extent cx="4126230" cy="479425"/>
          <wp:effectExtent l="0" t="0" r="7620" b="0"/>
          <wp:wrapTight wrapText="bothSides">
            <wp:wrapPolygon edited="0">
              <wp:start x="0" y="0"/>
              <wp:lineTo x="0" y="20599"/>
              <wp:lineTo x="10172" y="20599"/>
              <wp:lineTo x="10770" y="20599"/>
              <wp:lineTo x="21540" y="18882"/>
              <wp:lineTo x="21540" y="11158"/>
              <wp:lineTo x="19047" y="0"/>
              <wp:lineTo x="0" y="0"/>
            </wp:wrapPolygon>
          </wp:wrapTight>
          <wp:docPr id="1853541811" name="Imagen 1853541811" descr="enc membrete h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enc membrete h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23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C0601"/>
    <w:multiLevelType w:val="multilevel"/>
    <w:tmpl w:val="1B6C4B78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27551914"/>
    <w:multiLevelType w:val="hybridMultilevel"/>
    <w:tmpl w:val="87A65E86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711E62"/>
    <w:multiLevelType w:val="hybridMultilevel"/>
    <w:tmpl w:val="B2E0F1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AB0F2B"/>
    <w:multiLevelType w:val="multilevel"/>
    <w:tmpl w:val="ED268A92"/>
    <w:numStyleLink w:val="Estilo1"/>
  </w:abstractNum>
  <w:abstractNum w:abstractNumId="4">
    <w:nsid w:val="471F2179"/>
    <w:multiLevelType w:val="hybridMultilevel"/>
    <w:tmpl w:val="20723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E30CAF"/>
    <w:multiLevelType w:val="multilevel"/>
    <w:tmpl w:val="ED268A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>
    <w:nsid w:val="58167AE5"/>
    <w:multiLevelType w:val="multilevel"/>
    <w:tmpl w:val="ED268A92"/>
    <w:styleLink w:val="Estilo1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>
    <w:nsid w:val="79103A60"/>
    <w:multiLevelType w:val="hybridMultilevel"/>
    <w:tmpl w:val="A0E84E6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458699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F48"/>
    <w:rsid w:val="004908C9"/>
    <w:rsid w:val="004B3F48"/>
    <w:rsid w:val="004C180A"/>
    <w:rsid w:val="005A6161"/>
    <w:rsid w:val="005D3807"/>
    <w:rsid w:val="007673C0"/>
    <w:rsid w:val="00900A6B"/>
    <w:rsid w:val="00903DB4"/>
    <w:rsid w:val="00947A5A"/>
    <w:rsid w:val="00C056DA"/>
    <w:rsid w:val="00C461B1"/>
    <w:rsid w:val="00DC54E1"/>
    <w:rsid w:val="00FB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F48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B3F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3F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B3F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3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4B3F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B3F4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Textodelmarcadordeposicin">
    <w:name w:val="Placeholder Text"/>
    <w:basedOn w:val="Fuentedeprrafopredeter"/>
    <w:uiPriority w:val="99"/>
    <w:semiHidden/>
    <w:rsid w:val="004B3F48"/>
    <w:rPr>
      <w:color w:val="808080"/>
    </w:rPr>
  </w:style>
  <w:style w:type="paragraph" w:styleId="Encabezado">
    <w:name w:val="header"/>
    <w:basedOn w:val="Normal"/>
    <w:link w:val="EncabezadoCar"/>
    <w:unhideWhenUsed/>
    <w:rsid w:val="004B3F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B3F48"/>
  </w:style>
  <w:style w:type="paragraph" w:styleId="Piedepgina">
    <w:name w:val="footer"/>
    <w:basedOn w:val="Normal"/>
    <w:link w:val="PiedepginaCar"/>
    <w:uiPriority w:val="99"/>
    <w:unhideWhenUsed/>
    <w:rsid w:val="004B3F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3F48"/>
  </w:style>
  <w:style w:type="table" w:styleId="Tablaconcuadrcula">
    <w:name w:val="Table Grid"/>
    <w:basedOn w:val="Tablanormal"/>
    <w:uiPriority w:val="39"/>
    <w:rsid w:val="004B3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">
    <w:name w:val="Estilo1"/>
    <w:uiPriority w:val="99"/>
    <w:rsid w:val="004B3F48"/>
    <w:pPr>
      <w:numPr>
        <w:numId w:val="3"/>
      </w:numPr>
    </w:pPr>
  </w:style>
  <w:style w:type="character" w:styleId="Hipervnculo">
    <w:name w:val="Hyperlink"/>
    <w:basedOn w:val="Fuentedeprrafopredeter"/>
    <w:uiPriority w:val="99"/>
    <w:unhideWhenUsed/>
    <w:rsid w:val="004B3F4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B3F48"/>
    <w:pPr>
      <w:ind w:left="720"/>
      <w:contextualSpacing/>
    </w:pPr>
  </w:style>
  <w:style w:type="paragraph" w:styleId="Textosinformato">
    <w:name w:val="Plain Text"/>
    <w:basedOn w:val="Normal"/>
    <w:link w:val="TextosinformatoCar"/>
    <w:rsid w:val="004B3F4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4B3F48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3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F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F48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B3F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3F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B3F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3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4B3F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B3F4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Textodelmarcadordeposicin">
    <w:name w:val="Placeholder Text"/>
    <w:basedOn w:val="Fuentedeprrafopredeter"/>
    <w:uiPriority w:val="99"/>
    <w:semiHidden/>
    <w:rsid w:val="004B3F48"/>
    <w:rPr>
      <w:color w:val="808080"/>
    </w:rPr>
  </w:style>
  <w:style w:type="paragraph" w:styleId="Encabezado">
    <w:name w:val="header"/>
    <w:basedOn w:val="Normal"/>
    <w:link w:val="EncabezadoCar"/>
    <w:unhideWhenUsed/>
    <w:rsid w:val="004B3F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B3F48"/>
  </w:style>
  <w:style w:type="paragraph" w:styleId="Piedepgina">
    <w:name w:val="footer"/>
    <w:basedOn w:val="Normal"/>
    <w:link w:val="PiedepginaCar"/>
    <w:uiPriority w:val="99"/>
    <w:unhideWhenUsed/>
    <w:rsid w:val="004B3F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3F48"/>
  </w:style>
  <w:style w:type="table" w:styleId="Tablaconcuadrcula">
    <w:name w:val="Table Grid"/>
    <w:basedOn w:val="Tablanormal"/>
    <w:uiPriority w:val="39"/>
    <w:rsid w:val="004B3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">
    <w:name w:val="Estilo1"/>
    <w:uiPriority w:val="99"/>
    <w:rsid w:val="004B3F48"/>
    <w:pPr>
      <w:numPr>
        <w:numId w:val="3"/>
      </w:numPr>
    </w:pPr>
  </w:style>
  <w:style w:type="character" w:styleId="Hipervnculo">
    <w:name w:val="Hyperlink"/>
    <w:basedOn w:val="Fuentedeprrafopredeter"/>
    <w:uiPriority w:val="99"/>
    <w:unhideWhenUsed/>
    <w:rsid w:val="004B3F4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B3F48"/>
    <w:pPr>
      <w:ind w:left="720"/>
      <w:contextualSpacing/>
    </w:pPr>
  </w:style>
  <w:style w:type="paragraph" w:styleId="Textosinformato">
    <w:name w:val="Plain Text"/>
    <w:basedOn w:val="Normal"/>
    <w:link w:val="TextosinformatoCar"/>
    <w:rsid w:val="004B3F4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4B3F48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3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F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dys.barsotti@ingenieria.uncuyo.edu.ar" TargetMode="External"/><Relationship Id="rId13" Type="http://schemas.openxmlformats.org/officeDocument/2006/relationships/hyperlink" Target="http://www.oup.com/elt/englishfile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mailto:clarabelenpera@gmail.com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aulaabierta.ingenieria.uncuyo.edu.ar/course/view.php?id=32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lara.pera@ingenieria.uncuyo.edu.a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ulaabierta.ingenieria.uncuyo.edu.ar/course/view.php?id=311" TargetMode="External"/><Relationship Id="rId10" Type="http://schemas.openxmlformats.org/officeDocument/2006/relationships/hyperlink" Target="mailto:susana.arce@ingenieria.uncuyo.edu.a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ladysbarsotti@gmail.com" TargetMode="External"/><Relationship Id="rId14" Type="http://schemas.openxmlformats.org/officeDocument/2006/relationships/hyperlink" Target="https://aulaabierta.ingenieria.uncuyo.edu.ar/course/view.php?id=1285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194BB230F0F4F7391063A70868ED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7760B-4948-4DF1-B587-0DC1B8F7F177}"/>
      </w:docPartPr>
      <w:docPartBody>
        <w:p w:rsidR="00362BB4" w:rsidRDefault="006B5DA2" w:rsidP="006B5DA2">
          <w:pPr>
            <w:pStyle w:val="D194BB230F0F4F7391063A70868ED711"/>
          </w:pPr>
          <w:r w:rsidRPr="00FA27F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C800606DDA4E268336B3E30B532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B30BB-D53C-42AD-B46D-D4E70D2CAC69}"/>
      </w:docPartPr>
      <w:docPartBody>
        <w:p w:rsidR="00362BB4" w:rsidRDefault="006B5DA2" w:rsidP="006B5DA2">
          <w:pPr>
            <w:pStyle w:val="02C800606DDA4E268336B3E30B532E54"/>
          </w:pPr>
          <w:r w:rsidRPr="005170E1">
            <w:rPr>
              <w:rStyle w:val="Textodelmarcadordeposicin"/>
              <w:highlight w:val="yellow"/>
            </w:rPr>
            <w:t>Haga clic o pulse aquí para escribir texto.</w:t>
          </w:r>
        </w:p>
      </w:docPartBody>
    </w:docPart>
    <w:docPart>
      <w:docPartPr>
        <w:name w:val="65C0187CE98045EABC350BA967AE9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06BF4-390F-47EF-8CAF-A2EC6AD74BF0}"/>
      </w:docPartPr>
      <w:docPartBody>
        <w:p w:rsidR="00362BB4" w:rsidRDefault="006B5DA2" w:rsidP="006B5DA2">
          <w:pPr>
            <w:pStyle w:val="65C0187CE98045EABC350BA967AE9463"/>
          </w:pPr>
          <w:r w:rsidRPr="004655F3">
            <w:rPr>
              <w:rStyle w:val="Textodelmarcadordeposicin"/>
            </w:rPr>
            <w:t>Elija un elemento.</w:t>
          </w:r>
        </w:p>
      </w:docPartBody>
    </w:docPart>
    <w:docPart>
      <w:docPartPr>
        <w:name w:val="A6598FC2244C4A9E94C03078E1DCF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4A16B-8636-4F12-942A-1EC326330FB1}"/>
      </w:docPartPr>
      <w:docPartBody>
        <w:p w:rsidR="00362BB4" w:rsidRDefault="006B5DA2" w:rsidP="006B5DA2">
          <w:pPr>
            <w:pStyle w:val="A6598FC2244C4A9E94C03078E1DCF32C"/>
          </w:pPr>
          <w:r w:rsidRPr="00FA27F3">
            <w:rPr>
              <w:rStyle w:val="Textodelmarcadordeposicin"/>
            </w:rPr>
            <w:t>Elija un elemento.</w:t>
          </w:r>
        </w:p>
      </w:docPartBody>
    </w:docPart>
    <w:docPart>
      <w:docPartPr>
        <w:name w:val="D69B9936D2D043C1A8F14931BCF27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31287-EFE4-434F-9947-DC460FAC4349}"/>
      </w:docPartPr>
      <w:docPartBody>
        <w:p w:rsidR="00362BB4" w:rsidRDefault="006B5DA2" w:rsidP="006B5DA2">
          <w:pPr>
            <w:pStyle w:val="D69B9936D2D043C1A8F14931BCF271F3"/>
          </w:pPr>
          <w:r w:rsidRPr="005F2BB4">
            <w:rPr>
              <w:rStyle w:val="Textodelmarcadordeposicin"/>
            </w:rPr>
            <w:t>Elija un elemento.</w:t>
          </w:r>
        </w:p>
      </w:docPartBody>
    </w:docPart>
    <w:docPart>
      <w:docPartPr>
        <w:name w:val="7B334489258442079DDDCEEF16A1F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ECEF3-9C68-4C80-B155-6B394D563B12}"/>
      </w:docPartPr>
      <w:docPartBody>
        <w:p w:rsidR="00362BB4" w:rsidRDefault="006B5DA2" w:rsidP="006B5DA2">
          <w:pPr>
            <w:pStyle w:val="7B334489258442079DDDCEEF16A1F826"/>
          </w:pPr>
          <w:r w:rsidRPr="004655F3">
            <w:rPr>
              <w:rStyle w:val="Textodelmarcadordeposicin"/>
            </w:rPr>
            <w:t>Elija un elemento.</w:t>
          </w:r>
        </w:p>
      </w:docPartBody>
    </w:docPart>
    <w:docPart>
      <w:docPartPr>
        <w:name w:val="4E9C02020E444232BDC5FA082AD88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AF9E8-75CF-4DC3-82AD-E924965D1894}"/>
      </w:docPartPr>
      <w:docPartBody>
        <w:p w:rsidR="00362BB4" w:rsidRDefault="006B5DA2" w:rsidP="006B5DA2">
          <w:pPr>
            <w:pStyle w:val="4E9C02020E444232BDC5FA082AD88C60"/>
          </w:pPr>
          <w:r w:rsidRPr="004655F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Arial-BoldMT">
    <w:altName w:val="Arial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A2"/>
    <w:rsid w:val="00097F94"/>
    <w:rsid w:val="00362BB4"/>
    <w:rsid w:val="006B5DA2"/>
    <w:rsid w:val="00956150"/>
    <w:rsid w:val="00AE397E"/>
    <w:rsid w:val="00B07C3E"/>
    <w:rsid w:val="00E3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B5DA2"/>
    <w:rPr>
      <w:color w:val="808080"/>
    </w:rPr>
  </w:style>
  <w:style w:type="paragraph" w:customStyle="1" w:styleId="D194BB230F0F4F7391063A70868ED711">
    <w:name w:val="D194BB230F0F4F7391063A70868ED711"/>
    <w:rsid w:val="006B5DA2"/>
  </w:style>
  <w:style w:type="paragraph" w:customStyle="1" w:styleId="02C800606DDA4E268336B3E30B532E54">
    <w:name w:val="02C800606DDA4E268336B3E30B532E54"/>
    <w:rsid w:val="006B5DA2"/>
  </w:style>
  <w:style w:type="paragraph" w:customStyle="1" w:styleId="65C0187CE98045EABC350BA967AE9463">
    <w:name w:val="65C0187CE98045EABC350BA967AE9463"/>
    <w:rsid w:val="006B5DA2"/>
  </w:style>
  <w:style w:type="paragraph" w:customStyle="1" w:styleId="A6598FC2244C4A9E94C03078E1DCF32C">
    <w:name w:val="A6598FC2244C4A9E94C03078E1DCF32C"/>
    <w:rsid w:val="006B5DA2"/>
  </w:style>
  <w:style w:type="paragraph" w:customStyle="1" w:styleId="D69B9936D2D043C1A8F14931BCF271F3">
    <w:name w:val="D69B9936D2D043C1A8F14931BCF271F3"/>
    <w:rsid w:val="006B5DA2"/>
  </w:style>
  <w:style w:type="paragraph" w:customStyle="1" w:styleId="7B334489258442079DDDCEEF16A1F826">
    <w:name w:val="7B334489258442079DDDCEEF16A1F826"/>
    <w:rsid w:val="006B5DA2"/>
  </w:style>
  <w:style w:type="paragraph" w:customStyle="1" w:styleId="4E9C02020E444232BDC5FA082AD88C60">
    <w:name w:val="4E9C02020E444232BDC5FA082AD88C60"/>
    <w:rsid w:val="006B5DA2"/>
  </w:style>
  <w:style w:type="paragraph" w:customStyle="1" w:styleId="1564E1BDCB08489084EA8383F24907CA">
    <w:name w:val="1564E1BDCB08489084EA8383F24907CA"/>
    <w:rsid w:val="006B5DA2"/>
  </w:style>
  <w:style w:type="paragraph" w:customStyle="1" w:styleId="B399D79FA3404FA2B9980707A210ED1C">
    <w:name w:val="B399D79FA3404FA2B9980707A210ED1C"/>
    <w:rsid w:val="006B5DA2"/>
  </w:style>
  <w:style w:type="paragraph" w:customStyle="1" w:styleId="79B03067276F4237B180B995F12DA368">
    <w:name w:val="79B03067276F4237B180B995F12DA368"/>
    <w:rsid w:val="006B5DA2"/>
  </w:style>
  <w:style w:type="paragraph" w:customStyle="1" w:styleId="CC4D95048FF245B5B24E79EA2FB45D6B">
    <w:name w:val="CC4D95048FF245B5B24E79EA2FB45D6B"/>
    <w:rsid w:val="006B5DA2"/>
  </w:style>
  <w:style w:type="paragraph" w:customStyle="1" w:styleId="F79A99B34F484B0D8A80184334CA5478">
    <w:name w:val="F79A99B34F484B0D8A80184334CA5478"/>
    <w:rsid w:val="006B5DA2"/>
  </w:style>
  <w:style w:type="paragraph" w:customStyle="1" w:styleId="6C5824010AB849A1829092388AC549F9">
    <w:name w:val="6C5824010AB849A1829092388AC549F9"/>
    <w:rsid w:val="006B5DA2"/>
  </w:style>
  <w:style w:type="paragraph" w:customStyle="1" w:styleId="A628B4EE819B49DBBD177176FCBC4AE5">
    <w:name w:val="A628B4EE819B49DBBD177176FCBC4AE5"/>
    <w:rsid w:val="006B5DA2"/>
  </w:style>
  <w:style w:type="paragraph" w:customStyle="1" w:styleId="2FB094EAFFC74AFE9050CF69515FA3A4">
    <w:name w:val="2FB094EAFFC74AFE9050CF69515FA3A4"/>
    <w:rsid w:val="006B5DA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B5DA2"/>
    <w:rPr>
      <w:color w:val="808080"/>
    </w:rPr>
  </w:style>
  <w:style w:type="paragraph" w:customStyle="1" w:styleId="D194BB230F0F4F7391063A70868ED711">
    <w:name w:val="D194BB230F0F4F7391063A70868ED711"/>
    <w:rsid w:val="006B5DA2"/>
  </w:style>
  <w:style w:type="paragraph" w:customStyle="1" w:styleId="02C800606DDA4E268336B3E30B532E54">
    <w:name w:val="02C800606DDA4E268336B3E30B532E54"/>
    <w:rsid w:val="006B5DA2"/>
  </w:style>
  <w:style w:type="paragraph" w:customStyle="1" w:styleId="65C0187CE98045EABC350BA967AE9463">
    <w:name w:val="65C0187CE98045EABC350BA967AE9463"/>
    <w:rsid w:val="006B5DA2"/>
  </w:style>
  <w:style w:type="paragraph" w:customStyle="1" w:styleId="A6598FC2244C4A9E94C03078E1DCF32C">
    <w:name w:val="A6598FC2244C4A9E94C03078E1DCF32C"/>
    <w:rsid w:val="006B5DA2"/>
  </w:style>
  <w:style w:type="paragraph" w:customStyle="1" w:styleId="D69B9936D2D043C1A8F14931BCF271F3">
    <w:name w:val="D69B9936D2D043C1A8F14931BCF271F3"/>
    <w:rsid w:val="006B5DA2"/>
  </w:style>
  <w:style w:type="paragraph" w:customStyle="1" w:styleId="7B334489258442079DDDCEEF16A1F826">
    <w:name w:val="7B334489258442079DDDCEEF16A1F826"/>
    <w:rsid w:val="006B5DA2"/>
  </w:style>
  <w:style w:type="paragraph" w:customStyle="1" w:styleId="4E9C02020E444232BDC5FA082AD88C60">
    <w:name w:val="4E9C02020E444232BDC5FA082AD88C60"/>
    <w:rsid w:val="006B5DA2"/>
  </w:style>
  <w:style w:type="paragraph" w:customStyle="1" w:styleId="1564E1BDCB08489084EA8383F24907CA">
    <w:name w:val="1564E1BDCB08489084EA8383F24907CA"/>
    <w:rsid w:val="006B5DA2"/>
  </w:style>
  <w:style w:type="paragraph" w:customStyle="1" w:styleId="B399D79FA3404FA2B9980707A210ED1C">
    <w:name w:val="B399D79FA3404FA2B9980707A210ED1C"/>
    <w:rsid w:val="006B5DA2"/>
  </w:style>
  <w:style w:type="paragraph" w:customStyle="1" w:styleId="79B03067276F4237B180B995F12DA368">
    <w:name w:val="79B03067276F4237B180B995F12DA368"/>
    <w:rsid w:val="006B5DA2"/>
  </w:style>
  <w:style w:type="paragraph" w:customStyle="1" w:styleId="CC4D95048FF245B5B24E79EA2FB45D6B">
    <w:name w:val="CC4D95048FF245B5B24E79EA2FB45D6B"/>
    <w:rsid w:val="006B5DA2"/>
  </w:style>
  <w:style w:type="paragraph" w:customStyle="1" w:styleId="F79A99B34F484B0D8A80184334CA5478">
    <w:name w:val="F79A99B34F484B0D8A80184334CA5478"/>
    <w:rsid w:val="006B5DA2"/>
  </w:style>
  <w:style w:type="paragraph" w:customStyle="1" w:styleId="6C5824010AB849A1829092388AC549F9">
    <w:name w:val="6C5824010AB849A1829092388AC549F9"/>
    <w:rsid w:val="006B5DA2"/>
  </w:style>
  <w:style w:type="paragraph" w:customStyle="1" w:styleId="A628B4EE819B49DBBD177176FCBC4AE5">
    <w:name w:val="A628B4EE819B49DBBD177176FCBC4AE5"/>
    <w:rsid w:val="006B5DA2"/>
  </w:style>
  <w:style w:type="paragraph" w:customStyle="1" w:styleId="2FB094EAFFC74AFE9050CF69515FA3A4">
    <w:name w:val="2FB094EAFFC74AFE9050CF69515FA3A4"/>
    <w:rsid w:val="006B5D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3124</Words>
  <Characters>17187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gladysmaba@outlook.com</dc:creator>
  <cp:lastModifiedBy>gladysmaba@outlook.com</cp:lastModifiedBy>
  <cp:revision>3</cp:revision>
  <cp:lastPrinted>2026-03-10T13:42:00Z</cp:lastPrinted>
  <dcterms:created xsi:type="dcterms:W3CDTF">2026-03-10T13:41:00Z</dcterms:created>
  <dcterms:modified xsi:type="dcterms:W3CDTF">2026-03-10T13:42:00Z</dcterms:modified>
</cp:coreProperties>
</file>