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C80" w:rsidRPr="005310A8" w:rsidRDefault="00235C80" w:rsidP="00235C80">
      <w:pPr>
        <w:spacing w:before="200"/>
        <w:jc w:val="center"/>
        <w:rPr>
          <w:rFonts w:asciiTheme="majorHAnsi" w:eastAsiaTheme="minorEastAsia" w:hAnsiTheme="majorHAnsi"/>
          <w:color w:val="0070C0"/>
          <w:sz w:val="28"/>
          <w:szCs w:val="28"/>
        </w:rPr>
      </w:pPr>
      <w:r w:rsidRPr="005310A8">
        <w:rPr>
          <w:rFonts w:asciiTheme="majorHAnsi" w:eastAsiaTheme="minorEastAsia" w:hAnsiTheme="majorHAnsi"/>
          <w:color w:val="0070C0"/>
          <w:sz w:val="28"/>
          <w:szCs w:val="28"/>
        </w:rPr>
        <w:t>CUESTIONARIO DE CLASES – QUÍMICA ORGÁNICA 2022</w:t>
      </w:r>
    </w:p>
    <w:p w:rsidR="00235C80" w:rsidRDefault="00235C80" w:rsidP="00235C80">
      <w:pPr>
        <w:spacing w:before="200"/>
        <w:jc w:val="center"/>
        <w:rPr>
          <w:rFonts w:asciiTheme="majorHAnsi" w:eastAsia="Verdana" w:hAnsiTheme="majorHAnsi" w:cs="Verdana"/>
          <w:color w:val="0070C0"/>
          <w:sz w:val="28"/>
          <w:szCs w:val="28"/>
        </w:rPr>
      </w:pPr>
      <w:r>
        <w:rPr>
          <w:rFonts w:asciiTheme="majorHAnsi" w:eastAsiaTheme="minorEastAsia" w:hAnsiTheme="majorHAnsi"/>
          <w:color w:val="0070C0"/>
          <w:sz w:val="28"/>
          <w:szCs w:val="28"/>
          <w:u w:val="single"/>
        </w:rPr>
        <w:t xml:space="preserve">UNIDAD </w:t>
      </w:r>
      <w:r w:rsidR="00B9103B">
        <w:rPr>
          <w:rFonts w:asciiTheme="majorHAnsi" w:eastAsiaTheme="minorEastAsia" w:hAnsiTheme="majorHAnsi"/>
          <w:color w:val="0070C0"/>
          <w:sz w:val="28"/>
          <w:szCs w:val="28"/>
          <w:u w:val="single"/>
        </w:rPr>
        <w:t>6</w:t>
      </w:r>
      <w:r w:rsidRPr="005310A8">
        <w:rPr>
          <w:rFonts w:asciiTheme="majorHAnsi" w:eastAsiaTheme="minorEastAsia" w:hAnsiTheme="majorHAnsi"/>
          <w:color w:val="0070C0"/>
          <w:sz w:val="28"/>
          <w:szCs w:val="28"/>
          <w:u w:val="single"/>
        </w:rPr>
        <w:t>:</w:t>
      </w:r>
      <w:r w:rsidRPr="007558EA">
        <w:rPr>
          <w:rFonts w:asciiTheme="majorHAnsi" w:eastAsiaTheme="minorEastAsia" w:hAnsiTheme="majorHAnsi" w:cstheme="minorBidi"/>
          <w:color w:val="0070C0"/>
          <w:sz w:val="28"/>
          <w:szCs w:val="28"/>
          <w:lang w:eastAsia="en-US"/>
        </w:rPr>
        <w:t xml:space="preserve"> </w:t>
      </w:r>
      <w:r w:rsidR="00A74EE9">
        <w:rPr>
          <w:rFonts w:asciiTheme="majorHAnsi" w:eastAsia="Verdana" w:hAnsiTheme="majorHAnsi" w:cs="Verdana"/>
          <w:color w:val="0070C0"/>
          <w:sz w:val="28"/>
          <w:szCs w:val="28"/>
        </w:rPr>
        <w:t>GRASAS Y ACEITES. JABONES Y DETERGENTES</w:t>
      </w:r>
    </w:p>
    <w:p w:rsidR="00A74EE9" w:rsidRPr="00A74EE9" w:rsidRDefault="00A74EE9" w:rsidP="00A74EE9">
      <w:pPr>
        <w:spacing w:before="200"/>
        <w:jc w:val="center"/>
        <w:rPr>
          <w:rFonts w:asciiTheme="majorHAnsi" w:eastAsiaTheme="minorEastAsia" w:hAnsiTheme="majorHAnsi"/>
          <w:b/>
          <w:color w:val="0070C0"/>
          <w:sz w:val="28"/>
          <w:szCs w:val="28"/>
        </w:rPr>
      </w:pPr>
    </w:p>
    <w:p w:rsidR="001E29C7" w:rsidRPr="001E29C7" w:rsidRDefault="001E29C7" w:rsidP="001E29C7">
      <w:pPr>
        <w:pStyle w:val="NormalWeb"/>
        <w:numPr>
          <w:ilvl w:val="0"/>
          <w:numId w:val="41"/>
        </w:numPr>
        <w:spacing w:before="0" w:beforeAutospacing="0" w:after="120" w:afterAutospacing="0"/>
        <w:jc w:val="both"/>
        <w:rPr>
          <w:rFonts w:ascii="Verdana" w:eastAsia="Calibri" w:hAnsi="Verdana" w:cs="Calibri"/>
          <w:b/>
          <w:iCs/>
          <w:color w:val="000000"/>
          <w:spacing w:val="-3"/>
          <w:sz w:val="20"/>
          <w:szCs w:val="20"/>
          <w:lang w:val="es-AR"/>
        </w:rPr>
      </w:pPr>
      <w:bookmarkStart w:id="0" w:name="_heading=h.stjm9fecbc8h" w:colFirst="0" w:colLast="0"/>
      <w:bookmarkEnd w:id="0"/>
      <w:r w:rsidRPr="001E29C7">
        <w:rPr>
          <w:rFonts w:ascii="Verdana" w:eastAsia="Calibri" w:hAnsi="Verdana" w:cs="Calibri"/>
          <w:b/>
          <w:iCs/>
          <w:color w:val="000000"/>
          <w:spacing w:val="-3"/>
          <w:sz w:val="20"/>
          <w:szCs w:val="20"/>
          <w:lang w:val="es-AR"/>
        </w:rPr>
        <w:t>Completar los espacios en blanco</w:t>
      </w:r>
      <w:r>
        <w:rPr>
          <w:rFonts w:ascii="Verdana" w:eastAsia="Calibri" w:hAnsi="Verdana" w:cs="Calibri"/>
          <w:b/>
          <w:iCs/>
          <w:color w:val="000000"/>
          <w:spacing w:val="-3"/>
          <w:sz w:val="20"/>
          <w:szCs w:val="20"/>
          <w:lang w:val="es-AR"/>
        </w:rPr>
        <w:t xml:space="preserve"> con las siguientes palabras: peso molecular, residuos,  aceites, trans, grasas, cis, triglicéridos.</w:t>
      </w:r>
    </w:p>
    <w:p w:rsidR="001E29C7" w:rsidRPr="001E29C7" w:rsidRDefault="001E29C7" w:rsidP="000F09B1">
      <w:pPr>
        <w:pStyle w:val="NormalWeb"/>
        <w:spacing w:before="0" w:beforeAutospacing="0" w:after="120" w:afterAutospacing="0"/>
        <w:ind w:left="720"/>
        <w:jc w:val="both"/>
        <w:rPr>
          <w:rFonts w:ascii="Verdana" w:hAnsi="Verdana" w:cs="Segoe UI"/>
          <w:sz w:val="20"/>
          <w:szCs w:val="20"/>
        </w:rPr>
      </w:pPr>
      <w:r w:rsidRPr="001E29C7">
        <w:rPr>
          <w:rFonts w:ascii="Verdana" w:hAnsi="Verdana" w:cs="Segoe UI"/>
          <w:sz w:val="20"/>
          <w:szCs w:val="20"/>
        </w:rPr>
        <w:t xml:space="preserve">Los </w:t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Pr="001E29C7">
        <w:rPr>
          <w:rFonts w:ascii="Verdana" w:hAnsi="Verdana" w:cs="Segoe UI"/>
          <w:sz w:val="20"/>
          <w:szCs w:val="20"/>
        </w:rPr>
        <w:softHyphen/>
      </w:r>
      <w:r w:rsidR="000A4A42" w:rsidRPr="000A4A42">
        <w:rPr>
          <w:rFonts w:ascii="Verdana" w:hAnsi="Verdana" w:cs="Segoe UI"/>
          <w:b/>
          <w:sz w:val="20"/>
          <w:szCs w:val="20"/>
          <w:highlight w:val="yellow"/>
        </w:rPr>
        <w:t>TRIGLICÉRIDOS</w:t>
      </w:r>
      <w:r w:rsidRPr="001E29C7">
        <w:rPr>
          <w:rFonts w:ascii="Verdana" w:hAnsi="Verdana" w:cs="Segoe UI"/>
          <w:sz w:val="20"/>
          <w:szCs w:val="20"/>
        </w:rPr>
        <w:t xml:space="preserve"> son los triésteres formados a partir del glicerol y tres ácidos carboxílicos de cadena larga, denominados ácidos grasos. Se dice que el triglicérido resultante contiene tres </w:t>
      </w:r>
      <w:r w:rsidR="000A4A42" w:rsidRPr="000A4A42">
        <w:rPr>
          <w:rFonts w:ascii="Verdana" w:hAnsi="Verdana" w:cs="Segoe UI"/>
          <w:b/>
          <w:sz w:val="20"/>
          <w:szCs w:val="20"/>
          <w:highlight w:val="yellow"/>
        </w:rPr>
        <w:t>RESIDUOS</w:t>
      </w:r>
      <w:r w:rsidRPr="001E29C7">
        <w:rPr>
          <w:rFonts w:ascii="Verdana" w:hAnsi="Verdana" w:cs="Segoe UI"/>
          <w:sz w:val="20"/>
          <w:szCs w:val="20"/>
        </w:rPr>
        <w:t xml:space="preserve"> de ácidos grasos.</w:t>
      </w:r>
    </w:p>
    <w:p w:rsidR="001E29C7" w:rsidRPr="001E29C7" w:rsidRDefault="001E29C7" w:rsidP="000F09B1">
      <w:pPr>
        <w:pStyle w:val="NormalWeb"/>
        <w:spacing w:before="0" w:beforeAutospacing="0" w:after="120" w:afterAutospacing="0"/>
        <w:ind w:left="720"/>
        <w:jc w:val="both"/>
        <w:rPr>
          <w:rFonts w:ascii="Verdana" w:hAnsi="Verdana" w:cs="Segoe UI"/>
          <w:sz w:val="20"/>
          <w:szCs w:val="20"/>
        </w:rPr>
      </w:pPr>
      <w:r w:rsidRPr="001E29C7">
        <w:rPr>
          <w:rFonts w:ascii="Verdana" w:hAnsi="Verdana" w:cs="Segoe UI"/>
          <w:sz w:val="20"/>
          <w:szCs w:val="20"/>
        </w:rPr>
        <w:t>En los ácidos grasos saturados, el punto de fus</w:t>
      </w:r>
      <w:r w:rsidR="000A4A42">
        <w:rPr>
          <w:rFonts w:ascii="Verdana" w:hAnsi="Verdana" w:cs="Segoe UI"/>
          <w:sz w:val="20"/>
          <w:szCs w:val="20"/>
        </w:rPr>
        <w:t xml:space="preserve">ión aumenta con el incremento del </w:t>
      </w:r>
      <w:r w:rsidR="000A4A42" w:rsidRPr="000A4A42">
        <w:rPr>
          <w:rFonts w:ascii="Verdana" w:hAnsi="Verdana" w:cs="Segoe UI"/>
          <w:b/>
          <w:sz w:val="20"/>
          <w:szCs w:val="20"/>
          <w:highlight w:val="yellow"/>
        </w:rPr>
        <w:t>PESO MOLECULAR</w:t>
      </w:r>
      <w:r w:rsidR="000F09B1">
        <w:rPr>
          <w:rFonts w:ascii="Verdana" w:hAnsi="Verdana" w:cs="Segoe UI"/>
          <w:sz w:val="20"/>
          <w:szCs w:val="20"/>
        </w:rPr>
        <w:t xml:space="preserve">. </w:t>
      </w:r>
      <w:r w:rsidRPr="001E29C7">
        <w:rPr>
          <w:rFonts w:ascii="Verdana" w:hAnsi="Verdana" w:cs="Segoe UI"/>
          <w:sz w:val="20"/>
          <w:szCs w:val="20"/>
        </w:rPr>
        <w:t>La presencia de un doble enlace </w:t>
      </w:r>
      <w:r w:rsidR="000A4A42" w:rsidRPr="000A4A42">
        <w:rPr>
          <w:rFonts w:ascii="Verdana" w:hAnsi="Verdana" w:cs="Segoe UI"/>
          <w:b/>
          <w:sz w:val="20"/>
          <w:szCs w:val="20"/>
          <w:highlight w:val="yellow"/>
        </w:rPr>
        <w:t>CIS</w:t>
      </w:r>
      <w:r w:rsidR="000A4A42">
        <w:rPr>
          <w:rFonts w:ascii="Verdana" w:hAnsi="Verdana" w:cs="Segoe UI"/>
          <w:sz w:val="20"/>
          <w:szCs w:val="20"/>
        </w:rPr>
        <w:t xml:space="preserve"> </w:t>
      </w:r>
      <w:r w:rsidRPr="001E29C7">
        <w:rPr>
          <w:rFonts w:ascii="Verdana" w:hAnsi="Verdana" w:cs="Segoe UI"/>
          <w:sz w:val="20"/>
          <w:szCs w:val="20"/>
        </w:rPr>
        <w:t>disminuye el punto de fusión.</w:t>
      </w:r>
    </w:p>
    <w:p w:rsidR="001E29C7" w:rsidRPr="001E29C7" w:rsidRDefault="001E29C7" w:rsidP="000F09B1">
      <w:pPr>
        <w:pStyle w:val="NormalWeb"/>
        <w:spacing w:before="0" w:beforeAutospacing="0" w:after="120" w:afterAutospacing="0"/>
        <w:ind w:left="720"/>
        <w:jc w:val="both"/>
        <w:rPr>
          <w:rFonts w:ascii="Verdana" w:hAnsi="Verdana" w:cs="Segoe UI"/>
          <w:sz w:val="20"/>
          <w:szCs w:val="20"/>
        </w:rPr>
      </w:pPr>
      <w:r w:rsidRPr="001E29C7">
        <w:rPr>
          <w:rFonts w:ascii="Verdana" w:hAnsi="Verdana" w:cs="Segoe UI"/>
          <w:sz w:val="20"/>
          <w:szCs w:val="20"/>
        </w:rPr>
        <w:t xml:space="preserve">Los triglicéridos sólidos a temperatura ambiente se denominan </w:t>
      </w:r>
      <w:r w:rsidR="000A4A42" w:rsidRPr="000A4A42">
        <w:rPr>
          <w:rFonts w:ascii="Verdana" w:hAnsi="Verdana" w:cs="Segoe UI"/>
          <w:b/>
          <w:sz w:val="20"/>
          <w:szCs w:val="20"/>
          <w:highlight w:val="yellow"/>
        </w:rPr>
        <w:t>GRASAS</w:t>
      </w:r>
      <w:r w:rsidR="005C28F6">
        <w:rPr>
          <w:rFonts w:ascii="Verdana" w:hAnsi="Verdana" w:cs="Segoe UI"/>
          <w:sz w:val="20"/>
          <w:szCs w:val="20"/>
        </w:rPr>
        <w:t>,</w:t>
      </w:r>
      <w:r w:rsidR="000F09B1">
        <w:rPr>
          <w:rFonts w:ascii="Verdana" w:hAnsi="Verdana" w:cs="Segoe UI"/>
          <w:sz w:val="20"/>
          <w:szCs w:val="20"/>
        </w:rPr>
        <w:t xml:space="preserve"> </w:t>
      </w:r>
      <w:r w:rsidRPr="001E29C7">
        <w:rPr>
          <w:rFonts w:ascii="Verdana" w:hAnsi="Verdana" w:cs="Segoe UI"/>
          <w:sz w:val="20"/>
          <w:szCs w:val="20"/>
        </w:rPr>
        <w:t xml:space="preserve">mientras que los que son líquidos a temperatura ambiente se denominan </w:t>
      </w:r>
      <w:r w:rsidR="000A4A42" w:rsidRPr="000A4A42">
        <w:rPr>
          <w:rFonts w:ascii="Verdana" w:hAnsi="Verdana" w:cs="Segoe UI"/>
          <w:b/>
          <w:sz w:val="20"/>
          <w:szCs w:val="20"/>
          <w:highlight w:val="yellow"/>
        </w:rPr>
        <w:t>ACEITES</w:t>
      </w:r>
      <w:r w:rsidR="000F09B1">
        <w:rPr>
          <w:rFonts w:ascii="Verdana" w:hAnsi="Verdana" w:cs="Segoe UI"/>
          <w:sz w:val="20"/>
          <w:szCs w:val="20"/>
        </w:rPr>
        <w:t>.</w:t>
      </w:r>
    </w:p>
    <w:p w:rsidR="001E29C7" w:rsidRPr="001E29C7" w:rsidRDefault="001E29C7" w:rsidP="000F09B1">
      <w:pPr>
        <w:pStyle w:val="NormalWeb"/>
        <w:spacing w:before="0" w:beforeAutospacing="0" w:after="120" w:afterAutospacing="0"/>
        <w:ind w:left="720"/>
        <w:jc w:val="both"/>
        <w:rPr>
          <w:rFonts w:ascii="Verdana" w:hAnsi="Verdana" w:cs="Segoe UI"/>
          <w:sz w:val="20"/>
          <w:szCs w:val="20"/>
        </w:rPr>
      </w:pPr>
      <w:r w:rsidRPr="001E29C7">
        <w:rPr>
          <w:rFonts w:ascii="Verdana" w:hAnsi="Verdana" w:cs="Segoe UI"/>
          <w:sz w:val="20"/>
          <w:szCs w:val="20"/>
        </w:rPr>
        <w:t>Los triglicéridos que contienen residuos de ácidos grasos no saturados sufren hidrogenación. Durante el proceso de hidrogenación, algunos de los dobles enlaces pueden isomerizarse</w:t>
      </w:r>
      <w:r w:rsidR="00816DF3">
        <w:rPr>
          <w:rFonts w:ascii="Verdana" w:hAnsi="Verdana" w:cs="Segoe UI"/>
          <w:sz w:val="20"/>
          <w:szCs w:val="20"/>
        </w:rPr>
        <w:t xml:space="preserve"> para dar enlaces</w:t>
      </w:r>
      <w:r w:rsidR="000F09B1">
        <w:rPr>
          <w:rFonts w:ascii="Verdana" w:hAnsi="Verdana" w:cs="Segoe UI"/>
          <w:sz w:val="20"/>
          <w:szCs w:val="20"/>
        </w:rPr>
        <w:t xml:space="preserve"> </w:t>
      </w:r>
      <w:r w:rsidR="000A4A42" w:rsidRPr="000A4A42">
        <w:rPr>
          <w:rFonts w:ascii="Verdana" w:hAnsi="Verdana" w:cs="Segoe UI"/>
          <w:b/>
          <w:sz w:val="20"/>
          <w:szCs w:val="20"/>
          <w:highlight w:val="yellow"/>
        </w:rPr>
        <w:t>TRANS</w:t>
      </w:r>
      <w:r w:rsidR="000A4A42">
        <w:rPr>
          <w:rFonts w:ascii="Verdana" w:hAnsi="Verdana" w:cs="Segoe UI"/>
          <w:sz w:val="20"/>
          <w:szCs w:val="20"/>
        </w:rPr>
        <w:t>.</w:t>
      </w:r>
    </w:p>
    <w:p w:rsidR="001E29C7" w:rsidRPr="001E29C7" w:rsidRDefault="001E29C7" w:rsidP="001E29C7">
      <w:pPr>
        <w:pStyle w:val="Prrafodelista"/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spacing w:val="-3"/>
          <w:sz w:val="20"/>
          <w:szCs w:val="20"/>
        </w:rPr>
      </w:pPr>
    </w:p>
    <w:p w:rsidR="00591ABA" w:rsidRDefault="00591ABA" w:rsidP="00B17783">
      <w:pPr>
        <w:pStyle w:val="Prrafodelista"/>
        <w:numPr>
          <w:ilvl w:val="0"/>
          <w:numId w:val="4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591ABA">
        <w:rPr>
          <w:rFonts w:ascii="Verdana" w:hAnsi="Verdana"/>
          <w:b/>
          <w:iCs/>
          <w:color w:val="000000"/>
          <w:spacing w:val="-3"/>
          <w:sz w:val="20"/>
          <w:szCs w:val="20"/>
        </w:rPr>
        <w:t>Asignar las siguientes características a los triglic</w:t>
      </w: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>éridos Triestearina y Trioleína:</w:t>
      </w:r>
    </w:p>
    <w:p w:rsidR="000A4A42" w:rsidRDefault="000A4A42" w:rsidP="000A4A42">
      <w:pPr>
        <w:pStyle w:val="Prrafodelista"/>
        <w:tabs>
          <w:tab w:val="left" w:pos="284"/>
        </w:tabs>
        <w:suppressAutoHyphens/>
        <w:autoSpaceDE w:val="0"/>
        <w:autoSpaceDN w:val="0"/>
        <w:spacing w:after="0" w:line="259" w:lineRule="auto"/>
        <w:jc w:val="center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>
        <w:rPr>
          <w:noProof/>
          <w:lang w:eastAsia="es-AR"/>
        </w:rPr>
        <w:drawing>
          <wp:inline distT="0" distB="0" distL="0" distR="0" wp14:anchorId="12FD39C6" wp14:editId="2944CBA4">
            <wp:extent cx="3152775" cy="1943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591ABA">
        <w:rPr>
          <w:rFonts w:ascii="Verdana" w:hAnsi="Verdana"/>
          <w:iCs/>
          <w:color w:val="000000"/>
          <w:spacing w:val="-3"/>
          <w:sz w:val="20"/>
          <w:szCs w:val="20"/>
        </w:rPr>
        <w:t>Es un aceite</w:t>
      </w:r>
      <w:r w:rsidR="000A4A42">
        <w:rPr>
          <w:rFonts w:ascii="Verdana" w:hAnsi="Verdana"/>
          <w:iCs/>
          <w:color w:val="000000"/>
          <w:spacing w:val="-3"/>
          <w:sz w:val="20"/>
          <w:szCs w:val="20"/>
        </w:rPr>
        <w:t xml:space="preserve">: </w:t>
      </w:r>
      <w:r w:rsidR="000A4A42" w:rsidRPr="000A4A42">
        <w:rPr>
          <w:rFonts w:ascii="Verdana" w:hAnsi="Verdana"/>
          <w:b/>
          <w:iCs/>
          <w:color w:val="000000"/>
          <w:spacing w:val="-3"/>
          <w:sz w:val="20"/>
          <w:szCs w:val="20"/>
          <w:highlight w:val="yellow"/>
        </w:rPr>
        <w:t>TRIOLEÍNA</w:t>
      </w:r>
    </w:p>
    <w:p w:rsid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591ABA">
        <w:rPr>
          <w:rFonts w:ascii="Verdana" w:hAnsi="Verdana"/>
          <w:iCs/>
          <w:color w:val="000000"/>
          <w:spacing w:val="-3"/>
          <w:sz w:val="20"/>
          <w:szCs w:val="20"/>
        </w:rPr>
        <w:t>Tiene un punto de fusión de 72°C. Esto se debe a su simetría y a la cercanía de las cadenas carbonadas que generan m</w:t>
      </w:r>
      <w:r w:rsidR="000A4A42">
        <w:rPr>
          <w:rFonts w:ascii="Verdana" w:hAnsi="Verdana"/>
          <w:iCs/>
          <w:color w:val="000000"/>
          <w:spacing w:val="-3"/>
          <w:sz w:val="20"/>
          <w:szCs w:val="20"/>
        </w:rPr>
        <w:t xml:space="preserve">ayores fuerzas de Van der Waals: </w:t>
      </w:r>
      <w:r w:rsidR="000A4A42" w:rsidRPr="000A4A42">
        <w:rPr>
          <w:rFonts w:ascii="Verdana" w:hAnsi="Verdana"/>
          <w:b/>
          <w:iCs/>
          <w:color w:val="000000"/>
          <w:spacing w:val="-3"/>
          <w:sz w:val="20"/>
          <w:szCs w:val="20"/>
          <w:highlight w:val="yellow"/>
        </w:rPr>
        <w:t>TRIESTEARINA</w:t>
      </w:r>
    </w:p>
    <w:p w:rsidR="00591ABA" w:rsidRP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591ABA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>Tiene un punto de fusión de -4°C. Esto se debe a la falta de simetría de la molécula y la distancia entre los residuos ácidos que disminu</w:t>
      </w:r>
      <w:r w:rsidR="000A4A42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 xml:space="preserve">ye las fuerzas de Van der Waals: </w:t>
      </w:r>
      <w:r w:rsidR="000A4A42" w:rsidRPr="000A4A42">
        <w:rPr>
          <w:rFonts w:ascii="Verdana" w:eastAsia="Times New Roman" w:hAnsi="Verdana" w:cs="Segoe UI"/>
          <w:b/>
          <w:color w:val="001A1E"/>
          <w:sz w:val="20"/>
          <w:szCs w:val="20"/>
          <w:highlight w:val="yellow"/>
          <w:lang w:val="es-ES"/>
        </w:rPr>
        <w:t>TRIOLEÍNA</w:t>
      </w:r>
    </w:p>
    <w:p w:rsidR="00591ABA" w:rsidRP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  <w:r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>Es una grasa</w:t>
      </w:r>
      <w:r w:rsidR="000A4A42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 xml:space="preserve">: </w:t>
      </w:r>
      <w:r w:rsidR="000A4A42" w:rsidRPr="000A4A42">
        <w:rPr>
          <w:rFonts w:ascii="Verdana" w:eastAsia="Times New Roman" w:hAnsi="Verdana" w:cs="Segoe UI"/>
          <w:b/>
          <w:color w:val="001A1E"/>
          <w:sz w:val="20"/>
          <w:szCs w:val="20"/>
          <w:highlight w:val="yellow"/>
          <w:lang w:val="es-ES"/>
        </w:rPr>
        <w:t>TRIESTEARINA</w:t>
      </w:r>
    </w:p>
    <w:p w:rsid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eastAsia="Times New Roman" w:hAnsi="Verdana" w:cs="Segoe UI"/>
          <w:color w:val="001A1E"/>
          <w:sz w:val="20"/>
          <w:szCs w:val="20"/>
          <w:lang w:val="es-ES"/>
        </w:rPr>
      </w:pPr>
      <w:r w:rsidRPr="00591ABA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>Se puede hidrogenar y saponificar</w:t>
      </w:r>
      <w:r w:rsidR="000A4A42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 xml:space="preserve">: </w:t>
      </w:r>
      <w:r w:rsidR="000A4A42" w:rsidRPr="000A4A42">
        <w:rPr>
          <w:rFonts w:ascii="Verdana" w:eastAsia="Times New Roman" w:hAnsi="Verdana" w:cs="Segoe UI"/>
          <w:b/>
          <w:color w:val="001A1E"/>
          <w:sz w:val="20"/>
          <w:szCs w:val="20"/>
          <w:highlight w:val="yellow"/>
          <w:lang w:val="es-ES"/>
        </w:rPr>
        <w:t>TRIOLEÍNA</w:t>
      </w:r>
    </w:p>
    <w:p w:rsid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eastAsia="Times New Roman" w:hAnsi="Verdana" w:cs="Segoe UI"/>
          <w:color w:val="001A1E"/>
          <w:sz w:val="20"/>
          <w:szCs w:val="20"/>
          <w:lang w:val="es-ES"/>
        </w:rPr>
      </w:pPr>
      <w:r w:rsidRPr="00591ABA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>No se puede hidrogenar, pero sí saponificar</w:t>
      </w:r>
      <w:r w:rsidR="000A4A42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 xml:space="preserve">: </w:t>
      </w:r>
      <w:r w:rsidR="000A4A42" w:rsidRPr="000A4A42">
        <w:rPr>
          <w:rFonts w:ascii="Verdana" w:eastAsia="Times New Roman" w:hAnsi="Verdana" w:cs="Segoe UI"/>
          <w:b/>
          <w:color w:val="001A1E"/>
          <w:sz w:val="20"/>
          <w:szCs w:val="20"/>
          <w:highlight w:val="yellow"/>
          <w:lang w:val="es-ES"/>
        </w:rPr>
        <w:t>TRIESTEARINA</w:t>
      </w:r>
    </w:p>
    <w:p w:rsid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eastAsia="Times New Roman" w:hAnsi="Verdana" w:cs="Segoe UI"/>
          <w:color w:val="001A1E"/>
          <w:sz w:val="20"/>
          <w:szCs w:val="20"/>
          <w:lang w:val="es-ES"/>
        </w:rPr>
      </w:pPr>
      <w:r w:rsidRPr="00591ABA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 xml:space="preserve">Los ácidos grasos que lo componen son </w:t>
      </w:r>
      <w:r w:rsidR="0039657C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>cis-</w:t>
      </w:r>
      <w:r w:rsidRPr="00591ABA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>insaturados</w:t>
      </w:r>
      <w:r w:rsidR="000A4A42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 xml:space="preserve">: </w:t>
      </w:r>
      <w:r w:rsidR="000A4A42" w:rsidRPr="000A4A42">
        <w:rPr>
          <w:rFonts w:ascii="Verdana" w:eastAsia="Times New Roman" w:hAnsi="Verdana" w:cs="Segoe UI"/>
          <w:b/>
          <w:color w:val="001A1E"/>
          <w:sz w:val="20"/>
          <w:szCs w:val="20"/>
          <w:highlight w:val="yellow"/>
          <w:lang w:val="es-ES"/>
        </w:rPr>
        <w:t>TRIOLEINA</w:t>
      </w:r>
    </w:p>
    <w:p w:rsidR="00591ABA" w:rsidRPr="00591ABA" w:rsidRDefault="00591ABA" w:rsidP="00591ABA">
      <w:pPr>
        <w:pStyle w:val="Prrafodelista"/>
        <w:numPr>
          <w:ilvl w:val="0"/>
          <w:numId w:val="46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eastAsia="Times New Roman" w:hAnsi="Verdana" w:cs="Segoe UI"/>
          <w:color w:val="001A1E"/>
          <w:sz w:val="20"/>
          <w:szCs w:val="20"/>
          <w:lang w:val="es-ES"/>
        </w:rPr>
      </w:pPr>
      <w:r w:rsidRPr="00591ABA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>Los ácidos grasos que lo componen son saturados</w:t>
      </w:r>
      <w:r w:rsidR="000A4A42">
        <w:rPr>
          <w:rFonts w:ascii="Verdana" w:eastAsia="Times New Roman" w:hAnsi="Verdana" w:cs="Segoe UI"/>
          <w:color w:val="001A1E"/>
          <w:sz w:val="20"/>
          <w:szCs w:val="20"/>
          <w:lang w:val="es-ES"/>
        </w:rPr>
        <w:t xml:space="preserve">: </w:t>
      </w:r>
      <w:r w:rsidR="000A4A42" w:rsidRPr="000A4A42">
        <w:rPr>
          <w:rFonts w:ascii="Verdana" w:eastAsia="Times New Roman" w:hAnsi="Verdana" w:cs="Segoe UI"/>
          <w:b/>
          <w:color w:val="001A1E"/>
          <w:sz w:val="20"/>
          <w:szCs w:val="20"/>
          <w:highlight w:val="yellow"/>
          <w:lang w:val="es-ES"/>
        </w:rPr>
        <w:t>TRIESTEARINA</w:t>
      </w:r>
    </w:p>
    <w:p w:rsidR="00591ABA" w:rsidRDefault="00591ABA" w:rsidP="00591ABA">
      <w:pPr>
        <w:pStyle w:val="Prrafodelista"/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</w:p>
    <w:p w:rsidR="00C03DE0" w:rsidRPr="00C03DE0" w:rsidRDefault="00B17783" w:rsidP="00C03DE0">
      <w:pPr>
        <w:pStyle w:val="Prrafodelista"/>
        <w:numPr>
          <w:ilvl w:val="0"/>
          <w:numId w:val="4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b/>
          <w:iCs/>
          <w:color w:val="000000"/>
          <w:spacing w:val="-3"/>
          <w:sz w:val="20"/>
          <w:szCs w:val="20"/>
        </w:rPr>
        <w:t>La estearina o triestearina es una grasa animal en cuya formación interviene un único ácido graso, el ácido esteárico (ácido</w:t>
      </w:r>
      <w:r w:rsidRPr="00B17783">
        <w:rPr>
          <w:rFonts w:ascii="Verdana" w:hAnsi="Verdana"/>
          <w:b/>
          <w:iCs/>
          <w:color w:val="FF0000"/>
          <w:spacing w:val="-3"/>
          <w:sz w:val="20"/>
          <w:szCs w:val="20"/>
        </w:rPr>
        <w:t xml:space="preserve"> </w:t>
      </w:r>
      <w:r w:rsidRPr="00B17783">
        <w:rPr>
          <w:rFonts w:ascii="Verdana" w:hAnsi="Verdana"/>
          <w:b/>
          <w:iCs/>
          <w:spacing w:val="-3"/>
          <w:sz w:val="20"/>
          <w:szCs w:val="20"/>
        </w:rPr>
        <w:t>octadecanoico</w:t>
      </w:r>
      <w:r w:rsidRPr="00B17783">
        <w:rPr>
          <w:rFonts w:ascii="Verdana" w:hAnsi="Verdana"/>
          <w:b/>
          <w:iCs/>
          <w:color w:val="000000"/>
          <w:spacing w:val="-3"/>
          <w:sz w:val="20"/>
          <w:szCs w:val="20"/>
        </w:rPr>
        <w:t>).</w:t>
      </w:r>
    </w:p>
    <w:p w:rsidR="00B17783" w:rsidRDefault="00B17783" w:rsidP="00B17783">
      <w:pPr>
        <w:pStyle w:val="Prrafodelista"/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</w:p>
    <w:p w:rsidR="00B17783" w:rsidRPr="00B17783" w:rsidRDefault="00B17783" w:rsidP="00B17783">
      <w:pPr>
        <w:pStyle w:val="Prrafodelista"/>
        <w:numPr>
          <w:ilvl w:val="0"/>
          <w:numId w:val="42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 xml:space="preserve">¿Cuál es la fórmula estructural de la triestearina? </w:t>
      </w:r>
    </w:p>
    <w:p w:rsidR="00B17783" w:rsidRDefault="00B17783" w:rsidP="00B17783">
      <w:pPr>
        <w:pStyle w:val="Prrafodelista"/>
        <w:numPr>
          <w:ilvl w:val="0"/>
          <w:numId w:val="42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  <w:r>
        <w:rPr>
          <w:rFonts w:ascii="Verdana" w:hAnsi="Verdana"/>
          <w:iCs/>
          <w:color w:val="000000"/>
          <w:spacing w:val="-3"/>
          <w:sz w:val="20"/>
          <w:szCs w:val="20"/>
        </w:rPr>
        <w:t>Escribir</w:t>
      </w: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 xml:space="preserve"> la reacción de hidrolisis de la triestearina.</w:t>
      </w:r>
    </w:p>
    <w:p w:rsidR="00C22FD7" w:rsidRDefault="00C22FD7" w:rsidP="00C22FD7">
      <w:p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</w:p>
    <w:p w:rsidR="00C22FD7" w:rsidRPr="00C22FD7" w:rsidRDefault="00C22FD7" w:rsidP="00C22FD7">
      <w:p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iCs/>
          <w:color w:val="000000"/>
          <w:spacing w:val="-3"/>
          <w:sz w:val="20"/>
          <w:szCs w:val="20"/>
        </w:rPr>
      </w:pPr>
      <w:r>
        <w:rPr>
          <w:rFonts w:ascii="Verdana" w:hAnsi="Verdana"/>
          <w:iCs/>
          <w:noProof/>
          <w:color w:val="000000"/>
          <w:spacing w:val="-3"/>
          <w:sz w:val="20"/>
          <w:szCs w:val="20"/>
          <w:lang w:eastAsia="es-AR"/>
        </w:rPr>
        <w:drawing>
          <wp:inline distT="0" distB="0" distL="0" distR="0">
            <wp:extent cx="5391150" cy="1314450"/>
            <wp:effectExtent l="19050" t="1905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144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B17783" w:rsidRDefault="00B17783" w:rsidP="00B17783">
      <w:pPr>
        <w:tabs>
          <w:tab w:val="left" w:pos="284"/>
        </w:tabs>
        <w:suppressAutoHyphens/>
        <w:autoSpaceDE w:val="0"/>
        <w:autoSpaceDN w:val="0"/>
        <w:spacing w:after="0" w:line="259" w:lineRule="auto"/>
        <w:ind w:left="284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 </w:t>
      </w:r>
    </w:p>
    <w:p w:rsidR="00B17783" w:rsidRDefault="00B17783" w:rsidP="00B17783">
      <w:pPr>
        <w:pStyle w:val="Prrafodelista"/>
        <w:numPr>
          <w:ilvl w:val="0"/>
          <w:numId w:val="4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b/>
          <w:iCs/>
          <w:color w:val="000000"/>
          <w:spacing w:val="-3"/>
          <w:sz w:val="20"/>
          <w:szCs w:val="20"/>
        </w:rPr>
        <w:t>Dado el siguiente triglicérido</w:t>
      </w:r>
    </w:p>
    <w:p w:rsidR="00C03DE0" w:rsidRPr="00C03DE0" w:rsidRDefault="002D4E69" w:rsidP="00C03DE0">
      <w:pPr>
        <w:tabs>
          <w:tab w:val="left" w:pos="284"/>
        </w:tabs>
        <w:suppressAutoHyphens/>
        <w:autoSpaceDE w:val="0"/>
        <w:autoSpaceDN w:val="0"/>
        <w:spacing w:after="0" w:line="259" w:lineRule="auto"/>
        <w:jc w:val="center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noProof/>
          <w:sz w:val="20"/>
          <w:szCs w:val="20"/>
        </w:rPr>
      </w:r>
      <w:r w:rsidR="002D4E69" w:rsidRPr="00B17783">
        <w:rPr>
          <w:rFonts w:ascii="Verdana" w:hAnsi="Verdana"/>
          <w:noProof/>
          <w:sz w:val="20"/>
          <w:szCs w:val="20"/>
        </w:rPr>
        <w:object w:dxaOrig="6270" w:dyaOrig="2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5pt;height:146.4pt" o:ole="">
            <v:imagedata r:id="rId11" o:title=""/>
          </v:shape>
          <o:OLEObject Type="Embed" ProgID="ACD.ChemSketch.20" ShapeID="_x0000_i1025" DrawAspect="Content" ObjectID="_1728558063" r:id="rId12"/>
        </w:object>
      </w:r>
    </w:p>
    <w:p w:rsidR="00B17783" w:rsidRPr="00B17783" w:rsidRDefault="00B17783" w:rsidP="00B17783">
      <w:pPr>
        <w:pStyle w:val="Prrafodelista"/>
        <w:numPr>
          <w:ilvl w:val="0"/>
          <w:numId w:val="43"/>
        </w:numPr>
        <w:tabs>
          <w:tab w:val="left" w:pos="397"/>
          <w:tab w:val="left" w:pos="2268"/>
          <w:tab w:val="left" w:pos="2552"/>
        </w:tabs>
        <w:suppressAutoHyphens/>
        <w:spacing w:before="120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iCs/>
          <w:spacing w:val="-3"/>
          <w:sz w:val="20"/>
          <w:szCs w:val="20"/>
        </w:rPr>
        <w:t>¿</w:t>
      </w: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>El compuesto es una grasa o un aceite?</w:t>
      </w:r>
      <w:r w:rsidR="00C22FD7">
        <w:rPr>
          <w:rFonts w:ascii="Verdana" w:hAnsi="Verdana"/>
          <w:iCs/>
          <w:color w:val="000000"/>
          <w:spacing w:val="-3"/>
          <w:sz w:val="20"/>
          <w:szCs w:val="20"/>
        </w:rPr>
        <w:t xml:space="preserve"> </w:t>
      </w:r>
      <w:r w:rsidR="00C22FD7" w:rsidRPr="00C22FD7">
        <w:rPr>
          <w:rFonts w:ascii="Verdana" w:hAnsi="Verdana"/>
          <w:b/>
          <w:iCs/>
          <w:color w:val="000000"/>
          <w:spacing w:val="-3"/>
          <w:sz w:val="20"/>
          <w:szCs w:val="20"/>
          <w:highlight w:val="yellow"/>
        </w:rPr>
        <w:t>ACEITE</w:t>
      </w:r>
    </w:p>
    <w:p w:rsidR="00B17783" w:rsidRDefault="00B17783" w:rsidP="00B17783">
      <w:pPr>
        <w:pStyle w:val="Prrafodelista"/>
        <w:numPr>
          <w:ilvl w:val="0"/>
          <w:numId w:val="43"/>
        </w:numPr>
        <w:tabs>
          <w:tab w:val="left" w:pos="397"/>
          <w:tab w:val="left" w:pos="2268"/>
          <w:tab w:val="left" w:pos="2552"/>
        </w:tabs>
        <w:suppressAutoHyphens/>
        <w:spacing w:before="120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 xml:space="preserve">Indicar el tipo de isomería presente en los  </w:t>
      </w:r>
      <w:r w:rsidRPr="00B17783">
        <w:rPr>
          <w:rFonts w:ascii="Verdana" w:hAnsi="Verdana"/>
          <w:iCs/>
          <w:spacing w:val="-3"/>
          <w:sz w:val="20"/>
          <w:szCs w:val="20"/>
        </w:rPr>
        <w:t>ácidos</w:t>
      </w:r>
      <w:r w:rsidRPr="00B17783">
        <w:rPr>
          <w:rFonts w:ascii="Verdana" w:hAnsi="Verdana"/>
          <w:b/>
          <w:iCs/>
          <w:color w:val="FF0000"/>
          <w:spacing w:val="-3"/>
          <w:sz w:val="20"/>
          <w:szCs w:val="20"/>
        </w:rPr>
        <w:t xml:space="preserve"> </w:t>
      </w: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>grasos.</w:t>
      </w:r>
      <w:r w:rsidR="00C22FD7">
        <w:rPr>
          <w:rFonts w:ascii="Verdana" w:hAnsi="Verdana"/>
          <w:iCs/>
          <w:color w:val="000000"/>
          <w:spacing w:val="-3"/>
          <w:sz w:val="20"/>
          <w:szCs w:val="20"/>
        </w:rPr>
        <w:t xml:space="preserve"> </w:t>
      </w:r>
      <w:r w:rsidR="00C22FD7" w:rsidRPr="00C22FD7">
        <w:rPr>
          <w:rFonts w:ascii="Verdana" w:hAnsi="Verdana"/>
          <w:b/>
          <w:iCs/>
          <w:color w:val="000000"/>
          <w:spacing w:val="-3"/>
          <w:sz w:val="20"/>
          <w:szCs w:val="20"/>
          <w:highlight w:val="yellow"/>
        </w:rPr>
        <w:t>ISOMERÍA GEOMÉTRICA</w:t>
      </w:r>
    </w:p>
    <w:p w:rsidR="00B17783" w:rsidRDefault="00B17783" w:rsidP="00B17783">
      <w:pPr>
        <w:pStyle w:val="Prrafodelista"/>
        <w:numPr>
          <w:ilvl w:val="0"/>
          <w:numId w:val="43"/>
        </w:numPr>
        <w:tabs>
          <w:tab w:val="left" w:pos="397"/>
          <w:tab w:val="left" w:pos="2268"/>
          <w:tab w:val="left" w:pos="2552"/>
        </w:tabs>
        <w:suppressAutoHyphens/>
        <w:spacing w:before="120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>Escribir la reacción de hidrólisis alcalina.</w:t>
      </w:r>
    </w:p>
    <w:p w:rsidR="00C03DE0" w:rsidRPr="00C03DE0" w:rsidRDefault="00C03DE0" w:rsidP="00C03DE0">
      <w:pPr>
        <w:tabs>
          <w:tab w:val="left" w:pos="397"/>
          <w:tab w:val="left" w:pos="2268"/>
          <w:tab w:val="left" w:pos="2552"/>
        </w:tabs>
        <w:suppressAutoHyphens/>
        <w:spacing w:before="120"/>
        <w:rPr>
          <w:rFonts w:ascii="Verdana" w:hAnsi="Verdana"/>
          <w:iCs/>
          <w:color w:val="000000"/>
          <w:spacing w:val="-3"/>
          <w:sz w:val="20"/>
          <w:szCs w:val="20"/>
        </w:rPr>
      </w:pPr>
      <w:r>
        <w:rPr>
          <w:rFonts w:ascii="Verdana" w:hAnsi="Verdana"/>
          <w:iCs/>
          <w:noProof/>
          <w:color w:val="000000"/>
          <w:spacing w:val="-3"/>
          <w:sz w:val="20"/>
          <w:szCs w:val="20"/>
          <w:lang w:eastAsia="es-AR"/>
        </w:rPr>
        <w:drawing>
          <wp:inline distT="0" distB="0" distL="0" distR="0">
            <wp:extent cx="5391150" cy="1000125"/>
            <wp:effectExtent l="19050" t="1905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01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B17783" w:rsidRDefault="00B17783" w:rsidP="00B17783">
      <w:pPr>
        <w:pStyle w:val="Prrafodelista"/>
        <w:numPr>
          <w:ilvl w:val="0"/>
          <w:numId w:val="43"/>
        </w:numPr>
        <w:tabs>
          <w:tab w:val="left" w:pos="397"/>
          <w:tab w:val="left" w:pos="2268"/>
          <w:tab w:val="left" w:pos="2552"/>
        </w:tabs>
        <w:suppressAutoHyphens/>
        <w:spacing w:before="120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>Escribir la reacción de hidrogenación total.</w:t>
      </w:r>
    </w:p>
    <w:p w:rsidR="00C03DE0" w:rsidRPr="00C03DE0" w:rsidRDefault="00C03DE0" w:rsidP="00C03DE0">
      <w:pPr>
        <w:tabs>
          <w:tab w:val="left" w:pos="397"/>
          <w:tab w:val="left" w:pos="2268"/>
          <w:tab w:val="left" w:pos="2552"/>
        </w:tabs>
        <w:suppressAutoHyphens/>
        <w:spacing w:before="120"/>
        <w:rPr>
          <w:rFonts w:ascii="Verdana" w:hAnsi="Verdana"/>
          <w:iCs/>
          <w:color w:val="000000"/>
          <w:spacing w:val="-3"/>
          <w:sz w:val="20"/>
          <w:szCs w:val="20"/>
        </w:rPr>
      </w:pPr>
      <w:r>
        <w:rPr>
          <w:rFonts w:ascii="Verdana" w:hAnsi="Verdana"/>
          <w:iCs/>
          <w:noProof/>
          <w:color w:val="000000"/>
          <w:spacing w:val="-3"/>
          <w:sz w:val="20"/>
          <w:szCs w:val="20"/>
          <w:lang w:eastAsia="es-AR"/>
        </w:rPr>
        <w:drawing>
          <wp:inline distT="0" distB="0" distL="0" distR="0">
            <wp:extent cx="5400675" cy="1066800"/>
            <wp:effectExtent l="19050" t="1905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B17783" w:rsidRPr="00B17783" w:rsidRDefault="00B17783" w:rsidP="00B17783">
      <w:pPr>
        <w:pStyle w:val="Prrafodelista"/>
        <w:numPr>
          <w:ilvl w:val="0"/>
          <w:numId w:val="43"/>
        </w:numPr>
        <w:tabs>
          <w:tab w:val="left" w:pos="397"/>
          <w:tab w:val="left" w:pos="2268"/>
          <w:tab w:val="left" w:pos="2552"/>
        </w:tabs>
        <w:suppressAutoHyphens/>
        <w:spacing w:before="120"/>
        <w:rPr>
          <w:rFonts w:ascii="Verdana" w:hAnsi="Verdana"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iCs/>
          <w:color w:val="000000"/>
          <w:spacing w:val="-3"/>
          <w:sz w:val="20"/>
          <w:szCs w:val="20"/>
        </w:rPr>
        <w:t xml:space="preserve">Escribir la reacción de hidrogenación parcial. ¿Qué configuración tiene el doble enlace que se conserva en la molécula? </w:t>
      </w:r>
      <w:r w:rsidR="004C6F0F" w:rsidRPr="004C6F0F">
        <w:rPr>
          <w:rFonts w:ascii="Verdana" w:hAnsi="Verdana"/>
          <w:b/>
          <w:iCs/>
          <w:color w:val="000000"/>
          <w:spacing w:val="-3"/>
          <w:sz w:val="20"/>
          <w:szCs w:val="20"/>
          <w:highlight w:val="yellow"/>
        </w:rPr>
        <w:t>TRANS</w:t>
      </w:r>
    </w:p>
    <w:p w:rsidR="00B17783" w:rsidRPr="00591ABA" w:rsidRDefault="00C03DE0" w:rsidP="00591ABA">
      <w:pPr>
        <w:ind w:left="39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AR"/>
        </w:rPr>
        <w:drawing>
          <wp:inline distT="0" distB="0" distL="0" distR="0">
            <wp:extent cx="5400675" cy="1038225"/>
            <wp:effectExtent l="19050" t="1905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382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B17783" w:rsidRDefault="00B17783" w:rsidP="00B17783">
      <w:pPr>
        <w:pStyle w:val="Prrafodelista"/>
        <w:numPr>
          <w:ilvl w:val="0"/>
          <w:numId w:val="4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B17783"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Representar la fórmula estructural del triglicérido formado por una unidad de ácido esteárico (ácido octadecanoico) y dos unidades de ácido linoleico (Ácido (9Z, 12Z)-9,12-octadecadienoico).   </w:t>
      </w:r>
    </w:p>
    <w:p w:rsidR="00D64B9D" w:rsidRDefault="004C6F0F" w:rsidP="00FD0095">
      <w:pPr>
        <w:pStyle w:val="Prrafodelista"/>
        <w:tabs>
          <w:tab w:val="left" w:pos="284"/>
        </w:tabs>
        <w:suppressAutoHyphens/>
        <w:autoSpaceDE w:val="0"/>
        <w:autoSpaceDN w:val="0"/>
        <w:spacing w:after="0" w:line="259" w:lineRule="auto"/>
        <w:jc w:val="center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>
        <w:rPr>
          <w:rFonts w:ascii="Verdana" w:hAnsi="Verdana"/>
          <w:b/>
          <w:iCs/>
          <w:noProof/>
          <w:color w:val="000000"/>
          <w:spacing w:val="-3"/>
          <w:sz w:val="20"/>
          <w:szCs w:val="20"/>
          <w:lang w:eastAsia="es-AR"/>
        </w:rPr>
        <w:drawing>
          <wp:inline distT="0" distB="0" distL="0" distR="0">
            <wp:extent cx="3762375" cy="1713081"/>
            <wp:effectExtent l="19050" t="19050" r="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78" cy="171599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4C6F0F" w:rsidRPr="00B17783" w:rsidRDefault="004C6F0F" w:rsidP="00D64B9D">
      <w:pPr>
        <w:pStyle w:val="Prrafodelista"/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</w:p>
    <w:p w:rsidR="00B17783" w:rsidRDefault="00B17783" w:rsidP="00D64B9D">
      <w:pPr>
        <w:pStyle w:val="Prrafodelista"/>
        <w:numPr>
          <w:ilvl w:val="0"/>
          <w:numId w:val="4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D64B9D">
        <w:rPr>
          <w:rFonts w:ascii="Verdana" w:hAnsi="Verdana"/>
          <w:b/>
          <w:iCs/>
          <w:color w:val="000000"/>
          <w:spacing w:val="-3"/>
          <w:sz w:val="20"/>
          <w:szCs w:val="20"/>
        </w:rPr>
        <w:t>Un triglicérido ópticamente inactivo fue hidrolizado para dar un equivalente de ácido palmítico y dos equiv</w:t>
      </w:r>
      <w:r w:rsidR="00D64B9D">
        <w:rPr>
          <w:rFonts w:ascii="Verdana" w:hAnsi="Verdana"/>
          <w:b/>
          <w:iCs/>
          <w:color w:val="000000"/>
          <w:spacing w:val="-3"/>
          <w:sz w:val="20"/>
          <w:szCs w:val="20"/>
        </w:rPr>
        <w:t>alentes de ácido láurico. Dibujar</w:t>
      </w:r>
      <w:r w:rsidRPr="00D64B9D"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 la estructura del triglicérido.</w:t>
      </w:r>
    </w:p>
    <w:p w:rsidR="00D64B9D" w:rsidRPr="00D64B9D" w:rsidRDefault="007448C1" w:rsidP="00FD0095">
      <w:pPr>
        <w:tabs>
          <w:tab w:val="left" w:pos="284"/>
        </w:tabs>
        <w:suppressAutoHyphens/>
        <w:autoSpaceDE w:val="0"/>
        <w:autoSpaceDN w:val="0"/>
        <w:spacing w:after="0" w:line="259" w:lineRule="auto"/>
        <w:jc w:val="center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>
        <w:rPr>
          <w:rFonts w:ascii="Verdana" w:hAnsi="Verdana"/>
          <w:b/>
          <w:iCs/>
          <w:noProof/>
          <w:color w:val="000000"/>
          <w:spacing w:val="-3"/>
          <w:sz w:val="20"/>
          <w:szCs w:val="20"/>
          <w:lang w:eastAsia="es-AR"/>
        </w:rPr>
        <w:drawing>
          <wp:inline distT="0" distB="0" distL="0" distR="0">
            <wp:extent cx="3524250" cy="1628775"/>
            <wp:effectExtent l="19050" t="1905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628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B17783" w:rsidRPr="00D64B9D" w:rsidRDefault="00D64B9D" w:rsidP="00D64B9D">
      <w:pPr>
        <w:pStyle w:val="Prrafodelista"/>
        <w:numPr>
          <w:ilvl w:val="0"/>
          <w:numId w:val="4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>Identificar</w:t>
      </w:r>
      <w:r w:rsidR="00B17783" w:rsidRPr="00D64B9D"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 los productos que se esperan cuando el siguiente triglicérido es hidrolizado con hidroxido de sodio y en solución acuosa.     </w:t>
      </w:r>
    </w:p>
    <w:p w:rsidR="00B17783" w:rsidRDefault="002D4E69" w:rsidP="00D64B9D">
      <w:pPr>
        <w:tabs>
          <w:tab w:val="left" w:pos="397"/>
          <w:tab w:val="left" w:pos="2268"/>
          <w:tab w:val="left" w:pos="2552"/>
        </w:tabs>
        <w:suppressAutoHyphens/>
        <w:spacing w:before="120"/>
        <w:jc w:val="center"/>
        <w:rPr>
          <w:rFonts w:ascii="Verdana" w:hAnsi="Verdana"/>
          <w:sz w:val="20"/>
          <w:szCs w:val="20"/>
        </w:rPr>
      </w:pPr>
      <w:r w:rsidRPr="00B17783">
        <w:rPr>
          <w:rFonts w:ascii="Verdana" w:hAnsi="Verdana"/>
          <w:noProof/>
          <w:sz w:val="20"/>
          <w:szCs w:val="20"/>
        </w:rPr>
      </w:r>
      <w:r w:rsidR="002D4E69" w:rsidRPr="00B17783">
        <w:rPr>
          <w:rFonts w:ascii="Verdana" w:hAnsi="Verdana"/>
          <w:noProof/>
          <w:sz w:val="20"/>
          <w:szCs w:val="20"/>
        </w:rPr>
        <w:object w:dxaOrig="5610" w:dyaOrig="2926">
          <v:shape id="_x0000_i1026" type="#_x0000_t75" style="width:291pt;height:148.5pt" o:ole="">
            <v:imagedata r:id="rId18" o:title=""/>
          </v:shape>
          <o:OLEObject Type="Embed" ProgID="ACD.ChemSketch.20" ShapeID="_x0000_i1026" DrawAspect="Content" ObjectID="_1728558064" r:id="rId19"/>
        </w:object>
      </w:r>
    </w:p>
    <w:p w:rsidR="00A52ACF" w:rsidRPr="00A52ACF" w:rsidRDefault="00A52ACF" w:rsidP="00A52ACF">
      <w:pPr>
        <w:tabs>
          <w:tab w:val="left" w:pos="397"/>
          <w:tab w:val="left" w:pos="2268"/>
          <w:tab w:val="left" w:pos="2552"/>
        </w:tabs>
        <w:suppressAutoHyphens/>
        <w:spacing w:before="120"/>
        <w:jc w:val="center"/>
        <w:rPr>
          <w:rFonts w:ascii="Verdana" w:hAnsi="Verdana"/>
          <w:b/>
          <w:noProof/>
          <w:sz w:val="20"/>
          <w:szCs w:val="20"/>
        </w:rPr>
      </w:pPr>
      <w:r w:rsidRPr="00A52ACF">
        <w:rPr>
          <w:rFonts w:ascii="Verdana" w:hAnsi="Verdana"/>
          <w:b/>
          <w:noProof/>
          <w:sz w:val="20"/>
          <w:szCs w:val="20"/>
          <w:highlight w:val="yellow"/>
        </w:rPr>
        <w:t>Glicerina, 2 moles de dodecanoato de sodio, 9 (Z) hexadecenoato de sodio.</w:t>
      </w:r>
    </w:p>
    <w:p w:rsidR="00A52ACF" w:rsidRPr="00B17783" w:rsidRDefault="00A52ACF" w:rsidP="00D64B9D">
      <w:pPr>
        <w:tabs>
          <w:tab w:val="left" w:pos="397"/>
          <w:tab w:val="left" w:pos="2268"/>
          <w:tab w:val="left" w:pos="2552"/>
        </w:tabs>
        <w:suppressAutoHyphens/>
        <w:spacing w:before="120"/>
        <w:jc w:val="center"/>
        <w:rPr>
          <w:rFonts w:ascii="Verdana" w:hAnsi="Verdana"/>
          <w:noProof/>
          <w:sz w:val="20"/>
          <w:szCs w:val="20"/>
        </w:rPr>
      </w:pPr>
    </w:p>
    <w:p w:rsidR="00B74C13" w:rsidRDefault="00B74C13" w:rsidP="00B74C13">
      <w:pPr>
        <w:pStyle w:val="Prrafodelista"/>
        <w:numPr>
          <w:ilvl w:val="0"/>
          <w:numId w:val="4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B74C13">
        <w:rPr>
          <w:rFonts w:ascii="Verdana" w:hAnsi="Verdana"/>
          <w:b/>
          <w:iCs/>
          <w:color w:val="000000"/>
          <w:spacing w:val="-3"/>
          <w:sz w:val="20"/>
          <w:szCs w:val="20"/>
        </w:rPr>
        <w:t>Observar la fórmula e</w:t>
      </w: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structural del siguiente jabón e indicar si los siguientes enunciados son verdaderos o falsos: </w:t>
      </w:r>
    </w:p>
    <w:p w:rsidR="00B74C13" w:rsidRPr="00B74C13" w:rsidRDefault="002D4E69" w:rsidP="00B74C1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noProof/>
        </w:rPr>
      </w:r>
      <w:r w:rsidR="002D4E69">
        <w:rPr>
          <w:noProof/>
        </w:rPr>
        <w:object w:dxaOrig="3586" w:dyaOrig="825">
          <v:shape id="_x0000_i1027" type="#_x0000_t75" style="width:179.4pt;height:41.4pt" o:ole="">
            <v:imagedata r:id="rId20" o:title=""/>
          </v:shape>
          <o:OLEObject Type="Embed" ProgID="ACD.ChemSketch.20" ShapeID="_x0000_i1027" DrawAspect="Content" ObjectID="_1728558065" r:id="rId21"/>
        </w:object>
      </w:r>
      <w:r w:rsidR="00B74C13" w:rsidRPr="00B74C13">
        <w:rPr>
          <w:rFonts w:ascii="Verdana" w:hAnsi="Verdana"/>
          <w:b/>
          <w:iCs/>
          <w:color w:val="000000"/>
          <w:spacing w:val="-3"/>
          <w:sz w:val="20"/>
          <w:szCs w:val="20"/>
        </w:rPr>
        <w:br/>
      </w:r>
      <w:r w:rsidR="00B74C13" w:rsidRPr="00B74C1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B74C13" w:rsidRPr="00A52ACF" w:rsidRDefault="00B74C13" w:rsidP="00B74C13">
      <w:pPr>
        <w:pStyle w:val="Prrafodelista"/>
        <w:numPr>
          <w:ilvl w:val="0"/>
          <w:numId w:val="44"/>
        </w:numPr>
        <w:spacing w:before="240" w:after="240" w:line="240" w:lineRule="auto"/>
        <w:rPr>
          <w:rFonts w:ascii="Verdana" w:eastAsia="Times New Roman" w:hAnsi="Verdana" w:cs="Times New Roman"/>
          <w:b/>
          <w:sz w:val="20"/>
          <w:szCs w:val="20"/>
          <w:highlight w:val="yellow"/>
          <w:lang w:val="es-ES"/>
        </w:rPr>
      </w:pPr>
      <w:r w:rsidRPr="00B74C13">
        <w:rPr>
          <w:rFonts w:ascii="Verdana" w:eastAsia="Times New Roman" w:hAnsi="Verdana" w:cs="Times New Roman"/>
          <w:sz w:val="20"/>
          <w:szCs w:val="20"/>
          <w:lang w:val="es-ES"/>
        </w:rPr>
        <w:t>La cadena carbonada es la parte hidrófoba.</w:t>
      </w:r>
      <w:r w:rsidR="00A52ACF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="00A52ACF" w:rsidRPr="00A52ACF">
        <w:rPr>
          <w:rFonts w:ascii="Verdana" w:eastAsia="Times New Roman" w:hAnsi="Verdana" w:cs="Times New Roman"/>
          <w:b/>
          <w:sz w:val="20"/>
          <w:szCs w:val="20"/>
          <w:highlight w:val="yellow"/>
          <w:lang w:val="es-ES"/>
        </w:rPr>
        <w:t>VERDADERO</w:t>
      </w:r>
    </w:p>
    <w:p w:rsidR="00B74C13" w:rsidRPr="00B74C13" w:rsidRDefault="00B74C13" w:rsidP="00B74C13">
      <w:pPr>
        <w:pStyle w:val="Prrafodelista"/>
        <w:numPr>
          <w:ilvl w:val="0"/>
          <w:numId w:val="44"/>
        </w:numPr>
        <w:spacing w:before="240" w:after="240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B74C13">
        <w:rPr>
          <w:rFonts w:ascii="Verdana" w:eastAsia="Times New Roman" w:hAnsi="Verdana" w:cs="Times New Roman"/>
          <w:sz w:val="20"/>
          <w:szCs w:val="20"/>
          <w:lang w:val="es-ES"/>
        </w:rPr>
        <w:t>El jabón disuelve las grasas a través de su parte hidrofóbica.</w:t>
      </w:r>
      <w:r w:rsidR="002530DA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="002530DA" w:rsidRPr="002530DA">
        <w:rPr>
          <w:rFonts w:ascii="Verdana" w:eastAsia="Times New Roman" w:hAnsi="Verdana" w:cs="Times New Roman"/>
          <w:b/>
          <w:sz w:val="20"/>
          <w:szCs w:val="20"/>
          <w:highlight w:val="yellow"/>
          <w:lang w:val="es-ES"/>
        </w:rPr>
        <w:t>VERDADERO</w:t>
      </w:r>
    </w:p>
    <w:p w:rsidR="00B74C13" w:rsidRPr="00B74C13" w:rsidRDefault="00B74C13" w:rsidP="00B74C13">
      <w:pPr>
        <w:pStyle w:val="Prrafodelista"/>
        <w:numPr>
          <w:ilvl w:val="0"/>
          <w:numId w:val="44"/>
        </w:numPr>
        <w:spacing w:before="240" w:after="240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B74C13">
        <w:rPr>
          <w:rFonts w:ascii="Verdana" w:eastAsia="Times New Roman" w:hAnsi="Verdana" w:cs="Times New Roman"/>
          <w:sz w:val="20"/>
          <w:szCs w:val="20"/>
          <w:lang w:val="es-ES"/>
        </w:rPr>
        <w:t>La cadena carbonada es la parte hidrófila.</w:t>
      </w:r>
      <w:r w:rsidR="00A52ACF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="00A52ACF" w:rsidRPr="00A52ACF">
        <w:rPr>
          <w:rFonts w:ascii="Verdana" w:eastAsia="Times New Roman" w:hAnsi="Verdana" w:cs="Times New Roman"/>
          <w:b/>
          <w:sz w:val="20"/>
          <w:szCs w:val="20"/>
          <w:highlight w:val="yellow"/>
          <w:lang w:val="es-ES"/>
        </w:rPr>
        <w:t>FALSO</w:t>
      </w:r>
    </w:p>
    <w:p w:rsidR="00B74C13" w:rsidRDefault="00B74C13" w:rsidP="00B74C13">
      <w:pPr>
        <w:pStyle w:val="Prrafodelista"/>
        <w:numPr>
          <w:ilvl w:val="0"/>
          <w:numId w:val="44"/>
        </w:numPr>
        <w:spacing w:before="240" w:after="240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B74C13">
        <w:rPr>
          <w:rFonts w:ascii="Verdana" w:eastAsia="Times New Roman" w:hAnsi="Verdana" w:cs="Times New Roman"/>
          <w:sz w:val="20"/>
          <w:szCs w:val="20"/>
          <w:lang w:val="es-ES"/>
        </w:rPr>
        <w:t>El anión carboxilato es la parte soluble en agua.</w:t>
      </w:r>
      <w:r w:rsidR="00A52ACF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="00A52ACF" w:rsidRPr="00A52ACF">
        <w:rPr>
          <w:rFonts w:ascii="Verdana" w:eastAsia="Times New Roman" w:hAnsi="Verdana" w:cs="Times New Roman"/>
          <w:b/>
          <w:sz w:val="20"/>
          <w:szCs w:val="20"/>
          <w:highlight w:val="yellow"/>
          <w:lang w:val="es-ES"/>
        </w:rPr>
        <w:t>VERDADERO</w:t>
      </w:r>
    </w:p>
    <w:p w:rsidR="00D557B7" w:rsidRPr="00B74C13" w:rsidRDefault="00D557B7" w:rsidP="00D557B7">
      <w:pPr>
        <w:pStyle w:val="Prrafodelista"/>
        <w:spacing w:before="240" w:after="240" w:line="240" w:lineRule="auto"/>
        <w:ind w:left="1069"/>
        <w:rPr>
          <w:rFonts w:ascii="Verdana" w:eastAsia="Times New Roman" w:hAnsi="Verdana" w:cs="Times New Roman"/>
          <w:sz w:val="20"/>
          <w:szCs w:val="20"/>
          <w:lang w:val="es-ES"/>
        </w:rPr>
      </w:pPr>
    </w:p>
    <w:p w:rsidR="00D557B7" w:rsidRPr="00D557B7" w:rsidRDefault="00D557B7" w:rsidP="00631954">
      <w:pPr>
        <w:pStyle w:val="Prrafodelista"/>
        <w:numPr>
          <w:ilvl w:val="0"/>
          <w:numId w:val="41"/>
        </w:numPr>
        <w:tabs>
          <w:tab w:val="left" w:pos="284"/>
          <w:tab w:val="left" w:pos="851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D557B7">
        <w:rPr>
          <w:rFonts w:ascii="Verdana" w:hAnsi="Verdana"/>
          <w:b/>
          <w:iCs/>
          <w:color w:val="000000"/>
          <w:spacing w:val="-3"/>
          <w:sz w:val="20"/>
          <w:szCs w:val="20"/>
        </w:rPr>
        <w:t>El aceite de girasol tiene alto contenido de ácidos grasos omega 6, esto podría indicar:</w:t>
      </w: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 (Señalar la</w:t>
      </w:r>
      <w:r w:rsidR="008D1BC0">
        <w:rPr>
          <w:rFonts w:ascii="Verdana" w:hAnsi="Verdana"/>
          <w:b/>
          <w:iCs/>
          <w:color w:val="000000"/>
          <w:spacing w:val="-3"/>
          <w:sz w:val="20"/>
          <w:szCs w:val="20"/>
        </w:rPr>
        <w:t>s</w:t>
      </w: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 respuesta</w:t>
      </w:r>
      <w:r w:rsidR="008D1BC0"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s </w:t>
      </w: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>correcta</w:t>
      </w:r>
      <w:r w:rsidR="008D1BC0">
        <w:rPr>
          <w:rFonts w:ascii="Verdana" w:hAnsi="Verdana"/>
          <w:b/>
          <w:iCs/>
          <w:color w:val="000000"/>
          <w:spacing w:val="-3"/>
          <w:sz w:val="20"/>
          <w:szCs w:val="20"/>
        </w:rPr>
        <w:t>s</w:t>
      </w: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>)</w:t>
      </w:r>
    </w:p>
    <w:p w:rsidR="0090571F" w:rsidRDefault="00B34BFB" w:rsidP="005D68F9">
      <w:pPr>
        <w:pStyle w:val="Prrafodelista"/>
        <w:numPr>
          <w:ilvl w:val="0"/>
          <w:numId w:val="45"/>
        </w:numPr>
        <w:spacing w:before="168"/>
        <w:jc w:val="both"/>
        <w:rPr>
          <w:rFonts w:ascii="Verdana" w:hAnsi="Verdana" w:cs="Segoe UI"/>
          <w:sz w:val="20"/>
          <w:szCs w:val="20"/>
        </w:rPr>
      </w:pPr>
      <w:r w:rsidRPr="00A52ACF">
        <w:rPr>
          <w:rFonts w:ascii="Verdana" w:hAnsi="Verdana" w:cs="Segoe UI"/>
          <w:b/>
          <w:sz w:val="20"/>
          <w:szCs w:val="20"/>
          <w:highlight w:val="yellow"/>
        </w:rPr>
        <w:t xml:space="preserve">Que contiene </w:t>
      </w:r>
      <w:r w:rsidR="0090571F" w:rsidRPr="00A52ACF">
        <w:rPr>
          <w:rFonts w:ascii="Verdana" w:hAnsi="Verdana" w:cs="Segoe UI"/>
          <w:b/>
          <w:sz w:val="20"/>
          <w:szCs w:val="20"/>
          <w:highlight w:val="yellow"/>
        </w:rPr>
        <w:t>ácidos grasos insaturados que tienen el primer enlace</w:t>
      </w:r>
      <w:r w:rsidRPr="00A52ACF">
        <w:rPr>
          <w:rFonts w:ascii="Verdana" w:hAnsi="Verdana" w:cs="Segoe UI"/>
          <w:b/>
          <w:sz w:val="20"/>
          <w:szCs w:val="20"/>
          <w:highlight w:val="yellow"/>
        </w:rPr>
        <w:t xml:space="preserve"> doble </w:t>
      </w:r>
      <w:r w:rsidR="0090571F" w:rsidRPr="00A52ACF">
        <w:rPr>
          <w:rFonts w:ascii="Verdana" w:hAnsi="Verdana" w:cs="Segoe UI"/>
          <w:b/>
          <w:sz w:val="20"/>
          <w:szCs w:val="20"/>
          <w:highlight w:val="yellow"/>
        </w:rPr>
        <w:t>después del sexto carbono a partir del metilo terminal</w:t>
      </w:r>
      <w:r w:rsidR="0090571F">
        <w:rPr>
          <w:rFonts w:ascii="Verdana" w:hAnsi="Verdana" w:cs="Segoe UI"/>
          <w:sz w:val="20"/>
          <w:szCs w:val="20"/>
        </w:rPr>
        <w:t xml:space="preserve">. </w:t>
      </w:r>
    </w:p>
    <w:p w:rsidR="00D557B7" w:rsidRPr="00D557B7" w:rsidRDefault="00D557B7" w:rsidP="005D68F9">
      <w:pPr>
        <w:pStyle w:val="Prrafodelista"/>
        <w:numPr>
          <w:ilvl w:val="0"/>
          <w:numId w:val="45"/>
        </w:numPr>
        <w:spacing w:before="168"/>
        <w:jc w:val="both"/>
        <w:rPr>
          <w:rFonts w:ascii="Verdana" w:hAnsi="Verdana" w:cs="Segoe UI"/>
          <w:sz w:val="20"/>
          <w:szCs w:val="20"/>
        </w:rPr>
      </w:pPr>
      <w:r w:rsidRPr="00D557B7">
        <w:rPr>
          <w:rFonts w:ascii="Verdana" w:hAnsi="Verdana" w:cs="Segoe UI"/>
          <w:sz w:val="20"/>
          <w:szCs w:val="20"/>
        </w:rPr>
        <w:t>Que tiene alto contenido de ácido oleico</w:t>
      </w:r>
    </w:p>
    <w:p w:rsidR="00D557B7" w:rsidRPr="00D557B7" w:rsidRDefault="00D557B7" w:rsidP="005D68F9">
      <w:pPr>
        <w:pStyle w:val="Prrafodelista"/>
        <w:numPr>
          <w:ilvl w:val="0"/>
          <w:numId w:val="45"/>
        </w:numPr>
        <w:spacing w:before="168"/>
        <w:jc w:val="both"/>
        <w:rPr>
          <w:rFonts w:ascii="Verdana" w:hAnsi="Verdana" w:cs="Segoe UI"/>
          <w:sz w:val="20"/>
          <w:szCs w:val="20"/>
        </w:rPr>
      </w:pPr>
      <w:r w:rsidRPr="00D557B7">
        <w:rPr>
          <w:rFonts w:ascii="Verdana" w:hAnsi="Verdana" w:cs="Segoe UI"/>
          <w:sz w:val="20"/>
          <w:szCs w:val="20"/>
        </w:rPr>
        <w:t>Que contiene ácidos grasos insaturados con </w:t>
      </w:r>
      <w:hyperlink r:id="rId22" w:tooltip="ISOMERÍA" w:history="1">
        <w:r w:rsidRPr="00FA630B">
          <w:rPr>
            <w:rStyle w:val="Hipervnculo"/>
            <w:rFonts w:ascii="Verdana" w:hAnsi="Verdana" w:cs="Segoe UI"/>
            <w:color w:val="auto"/>
            <w:sz w:val="20"/>
            <w:szCs w:val="20"/>
            <w:u w:val="none"/>
          </w:rPr>
          <w:t>isomería</w:t>
        </w:r>
      </w:hyperlink>
      <w:r w:rsidRPr="00D557B7">
        <w:rPr>
          <w:rFonts w:ascii="Verdana" w:hAnsi="Verdana" w:cs="Segoe UI"/>
          <w:sz w:val="20"/>
          <w:szCs w:val="20"/>
        </w:rPr>
        <w:t> trans</w:t>
      </w:r>
    </w:p>
    <w:p w:rsidR="00D557B7" w:rsidRPr="00A52ACF" w:rsidRDefault="00D557B7" w:rsidP="005D68F9">
      <w:pPr>
        <w:pStyle w:val="Prrafodelista"/>
        <w:numPr>
          <w:ilvl w:val="0"/>
          <w:numId w:val="45"/>
        </w:numPr>
        <w:spacing w:before="168"/>
        <w:jc w:val="both"/>
        <w:rPr>
          <w:rFonts w:ascii="Verdana" w:hAnsi="Verdana" w:cs="Segoe UI"/>
          <w:b/>
          <w:sz w:val="20"/>
          <w:szCs w:val="20"/>
          <w:highlight w:val="yellow"/>
        </w:rPr>
      </w:pPr>
      <w:r w:rsidRPr="00A52ACF">
        <w:rPr>
          <w:rFonts w:ascii="Verdana" w:hAnsi="Verdana" w:cs="Segoe UI"/>
          <w:b/>
          <w:sz w:val="20"/>
          <w:szCs w:val="20"/>
          <w:highlight w:val="yellow"/>
        </w:rPr>
        <w:t>Que tiene alto contenido de</w:t>
      </w:r>
      <w:r w:rsidR="005D68F9" w:rsidRPr="00A52ACF">
        <w:rPr>
          <w:rFonts w:ascii="Verdana" w:hAnsi="Verdana" w:cs="Segoe UI"/>
          <w:b/>
          <w:sz w:val="20"/>
          <w:szCs w:val="20"/>
          <w:highlight w:val="yellow"/>
        </w:rPr>
        <w:t xml:space="preserve"> ácido</w:t>
      </w:r>
      <w:r w:rsidRPr="00A52ACF">
        <w:rPr>
          <w:rFonts w:ascii="Verdana" w:hAnsi="Verdana" w:cs="Segoe UI"/>
          <w:b/>
          <w:sz w:val="20"/>
          <w:szCs w:val="20"/>
          <w:highlight w:val="yellow"/>
        </w:rPr>
        <w:t xml:space="preserve"> linoleico entre otros</w:t>
      </w:r>
      <w:r w:rsidR="005D68F9" w:rsidRPr="00A52ACF">
        <w:rPr>
          <w:rFonts w:ascii="Verdana" w:hAnsi="Verdana" w:cs="Segoe UI"/>
          <w:b/>
          <w:sz w:val="20"/>
          <w:szCs w:val="20"/>
          <w:highlight w:val="yellow"/>
        </w:rPr>
        <w:t xml:space="preserve"> ácidos</w:t>
      </w:r>
      <w:r w:rsidRPr="00A52ACF">
        <w:rPr>
          <w:rFonts w:ascii="Verdana" w:hAnsi="Verdana" w:cs="Segoe UI"/>
          <w:b/>
          <w:sz w:val="20"/>
          <w:szCs w:val="20"/>
          <w:highlight w:val="yellow"/>
        </w:rPr>
        <w:t xml:space="preserve"> poliinsaturados</w:t>
      </w:r>
    </w:p>
    <w:p w:rsidR="00D557B7" w:rsidRPr="00D557B7" w:rsidRDefault="00D557B7" w:rsidP="005D68F9">
      <w:pPr>
        <w:pStyle w:val="Prrafodelista"/>
        <w:numPr>
          <w:ilvl w:val="0"/>
          <w:numId w:val="45"/>
        </w:numPr>
        <w:spacing w:before="168"/>
        <w:jc w:val="both"/>
        <w:rPr>
          <w:rFonts w:ascii="Verdana" w:hAnsi="Verdana" w:cs="Segoe UI"/>
          <w:sz w:val="20"/>
          <w:szCs w:val="20"/>
        </w:rPr>
      </w:pPr>
      <w:r w:rsidRPr="00D557B7">
        <w:rPr>
          <w:rFonts w:ascii="Verdana" w:hAnsi="Verdana" w:cs="Segoe UI"/>
          <w:sz w:val="20"/>
          <w:szCs w:val="20"/>
        </w:rPr>
        <w:t>Que contiene mayor viscosidad que un aceite con ácidos grasos omega 3</w:t>
      </w:r>
    </w:p>
    <w:p w:rsidR="00D557B7" w:rsidRDefault="00D557B7" w:rsidP="005D68F9">
      <w:pPr>
        <w:pStyle w:val="Prrafodelista"/>
        <w:numPr>
          <w:ilvl w:val="0"/>
          <w:numId w:val="45"/>
        </w:numPr>
        <w:spacing w:before="168"/>
        <w:jc w:val="both"/>
        <w:rPr>
          <w:rFonts w:ascii="Verdana" w:hAnsi="Verdana" w:cs="Segoe UI"/>
          <w:sz w:val="20"/>
          <w:szCs w:val="20"/>
        </w:rPr>
      </w:pPr>
      <w:r w:rsidRPr="00D557B7">
        <w:rPr>
          <w:rFonts w:ascii="Verdana" w:hAnsi="Verdana" w:cs="Segoe UI"/>
          <w:sz w:val="20"/>
          <w:szCs w:val="20"/>
        </w:rPr>
        <w:t>Que contiene alto contenido de ácidos grasos saturados</w:t>
      </w:r>
    </w:p>
    <w:p w:rsidR="008F1ADF" w:rsidRDefault="008F1ADF" w:rsidP="008F1ADF">
      <w:pPr>
        <w:pStyle w:val="Prrafodelista"/>
        <w:spacing w:before="168"/>
        <w:ind w:left="1069"/>
        <w:rPr>
          <w:rFonts w:ascii="Verdana" w:hAnsi="Verdana" w:cs="Segoe UI"/>
          <w:sz w:val="20"/>
          <w:szCs w:val="20"/>
        </w:rPr>
      </w:pPr>
    </w:p>
    <w:p w:rsidR="008F1ADF" w:rsidRDefault="008F1ADF" w:rsidP="00631954">
      <w:pPr>
        <w:pStyle w:val="Prrafodelista"/>
        <w:numPr>
          <w:ilvl w:val="0"/>
          <w:numId w:val="41"/>
        </w:numPr>
        <w:tabs>
          <w:tab w:val="left" w:pos="284"/>
          <w:tab w:val="left" w:pos="851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  <w:r w:rsidRPr="008F1ADF">
        <w:rPr>
          <w:rFonts w:ascii="Verdana" w:hAnsi="Verdana"/>
          <w:b/>
          <w:iCs/>
          <w:color w:val="000000"/>
          <w:spacing w:val="-3"/>
          <w:sz w:val="20"/>
          <w:szCs w:val="20"/>
        </w:rPr>
        <w:t>Relacionar</w:t>
      </w:r>
      <w:r>
        <w:rPr>
          <w:rFonts w:ascii="Verdana" w:hAnsi="Verdana"/>
          <w:b/>
          <w:iCs/>
          <w:color w:val="000000"/>
          <w:spacing w:val="-3"/>
          <w:sz w:val="20"/>
          <w:szCs w:val="20"/>
        </w:rPr>
        <w:t xml:space="preserve"> las dos columnas</w:t>
      </w:r>
    </w:p>
    <w:p w:rsidR="00631954" w:rsidRDefault="00631954" w:rsidP="00631954">
      <w:pPr>
        <w:pStyle w:val="Prrafodelista"/>
        <w:tabs>
          <w:tab w:val="left" w:pos="284"/>
        </w:tabs>
        <w:suppressAutoHyphens/>
        <w:autoSpaceDE w:val="0"/>
        <w:autoSpaceDN w:val="0"/>
        <w:spacing w:after="0" w:line="259" w:lineRule="auto"/>
        <w:jc w:val="both"/>
        <w:rPr>
          <w:rFonts w:ascii="Verdana" w:hAnsi="Verdana"/>
          <w:b/>
          <w:iCs/>
          <w:color w:val="000000"/>
          <w:spacing w:val="-3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8"/>
        <w:gridCol w:w="3197"/>
      </w:tblGrid>
      <w:tr w:rsidR="008F1ADF" w:rsidTr="00D26CCC">
        <w:trPr>
          <w:trHeight w:val="1051"/>
        </w:trPr>
        <w:tc>
          <w:tcPr>
            <w:tcW w:w="4322" w:type="dxa"/>
            <w:vAlign w:val="center"/>
          </w:tcPr>
          <w:p w:rsidR="008F1ADF" w:rsidRDefault="002D4E69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208915</wp:posOffset>
                      </wp:positionV>
                      <wp:extent cx="888365" cy="2887345"/>
                      <wp:effectExtent l="19050" t="19050" r="26035" b="27305"/>
                      <wp:wrapNone/>
                      <wp:docPr id="19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88365" cy="2887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761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9" o:spid="_x0000_s1026" type="#_x0000_t32" style="position:absolute;margin-left:203.15pt;margin-top:16.45pt;width:69.95pt;height:2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" strokecolor="#ffc000" strokeweight="2.2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504190</wp:posOffset>
                      </wp:positionV>
                      <wp:extent cx="887095" cy="1925320"/>
                      <wp:effectExtent l="19050" t="38100" r="27305" b="0"/>
                      <wp:wrapNone/>
                      <wp:docPr id="18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887095" cy="1925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DE39B" id=" 11" o:spid="_x0000_s1026" type="#_x0000_t32" style="position:absolute;margin-left:203.15pt;margin-top:39.7pt;width:69.85pt;height:151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" strokecolor="#ffc000" strokeweight="2.2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</w:r>
            <w:r w:rsidR="002D4E69">
              <w:rPr>
                <w:noProof/>
              </w:rPr>
              <w:object w:dxaOrig="2866" w:dyaOrig="870">
                <v:shape id="_x0000_i1028" type="#_x0000_t75" style="width:143.4pt;height:43.5pt" o:ole="">
                  <v:imagedata r:id="rId23" o:title=""/>
                </v:shape>
                <o:OLEObject Type="Embed" ProgID="ACD.ChemSketch.20" ShapeID="_x0000_i1028" DrawAspect="Content" ObjectID="_1728558066" r:id="rId24"/>
              </w:object>
            </w:r>
          </w:p>
        </w:tc>
        <w:tc>
          <w:tcPr>
            <w:tcW w:w="4323" w:type="dxa"/>
            <w:vAlign w:val="center"/>
          </w:tcPr>
          <w:p w:rsidR="008F1ADF" w:rsidRDefault="008F1ADF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Lauril</w:t>
            </w:r>
            <w:r w:rsidR="00D1292D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 xml:space="preserve">sulfato de sodio, un </w:t>
            </w:r>
            <w:r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detergente aniónico</w:t>
            </w:r>
          </w:p>
        </w:tc>
      </w:tr>
      <w:tr w:rsidR="008F1ADF" w:rsidTr="00D26CCC">
        <w:trPr>
          <w:trHeight w:val="981"/>
        </w:trPr>
        <w:tc>
          <w:tcPr>
            <w:tcW w:w="4322" w:type="dxa"/>
            <w:vAlign w:val="center"/>
          </w:tcPr>
          <w:p w:rsidR="008F1ADF" w:rsidRDefault="002D4E69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210185</wp:posOffset>
                      </wp:positionV>
                      <wp:extent cx="742315" cy="848995"/>
                      <wp:effectExtent l="19050" t="38100" r="19685" b="8255"/>
                      <wp:wrapNone/>
                      <wp:docPr id="17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742315" cy="848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EB7BC" id=" 12" o:spid="_x0000_s1026" type="#_x0000_t32" style="position:absolute;margin-left:214.45pt;margin-top:16.55pt;width:58.45pt;height:66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" strokecolor="#ffc000" strokeweight="2.2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347980</wp:posOffset>
                      </wp:positionV>
                      <wp:extent cx="864870" cy="728980"/>
                      <wp:effectExtent l="19050" t="19050" r="11430" b="13970"/>
                      <wp:wrapNone/>
                      <wp:docPr id="16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4870" cy="728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E0AD3" id=" 10" o:spid="_x0000_s1026" type="#_x0000_t32" style="position:absolute;margin-left:204.7pt;margin-top:27.4pt;width:68.1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" strokecolor="#ffc000" strokeweight="2.2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</w:r>
            <w:r w:rsidR="002D4E69">
              <w:rPr>
                <w:noProof/>
              </w:rPr>
              <w:object w:dxaOrig="2896" w:dyaOrig="766">
                <v:shape id="_x0000_i1029" type="#_x0000_t75" style="width:144.9pt;height:38.4pt" o:ole="">
                  <v:imagedata r:id="rId25" o:title=""/>
                </v:shape>
                <o:OLEObject Type="Embed" ProgID="ACD.ChemSketch.20" ShapeID="_x0000_i1029" DrawAspect="Content" ObjectID="_1728558067" r:id="rId26"/>
              </w:object>
            </w:r>
          </w:p>
        </w:tc>
        <w:tc>
          <w:tcPr>
            <w:tcW w:w="4323" w:type="dxa"/>
            <w:vAlign w:val="center"/>
          </w:tcPr>
          <w:p w:rsidR="008F1ADF" w:rsidRDefault="002824B4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Bromuro de esteariltrimetilamonio, un detergente catiónico</w:t>
            </w:r>
          </w:p>
        </w:tc>
      </w:tr>
      <w:tr w:rsidR="008F1ADF" w:rsidTr="0058677B">
        <w:tc>
          <w:tcPr>
            <w:tcW w:w="4322" w:type="dxa"/>
            <w:vAlign w:val="center"/>
          </w:tcPr>
          <w:p w:rsidR="008F1ADF" w:rsidRDefault="002D4E69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noProof/>
              </w:rPr>
            </w:r>
            <w:r w:rsidR="002D4E69">
              <w:rPr>
                <w:noProof/>
              </w:rPr>
              <w:object w:dxaOrig="3210" w:dyaOrig="1155">
                <v:shape id="_x0000_i1030" type="#_x0000_t75" style="width:160.5pt;height:57.9pt" o:ole="">
                  <v:imagedata r:id="rId27" o:title=""/>
                </v:shape>
                <o:OLEObject Type="Embed" ProgID="ACD.ChemSketch.20" ShapeID="_x0000_i1030" DrawAspect="Content" ObjectID="_1728558068" r:id="rId28"/>
              </w:object>
            </w:r>
          </w:p>
        </w:tc>
        <w:tc>
          <w:tcPr>
            <w:tcW w:w="4323" w:type="dxa"/>
            <w:vAlign w:val="center"/>
          </w:tcPr>
          <w:p w:rsidR="008F1ADF" w:rsidRDefault="00C65931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p-dodecilbencensulfonato de sodio, un detergente aniónico</w:t>
            </w:r>
          </w:p>
        </w:tc>
      </w:tr>
      <w:tr w:rsidR="008F1ADF" w:rsidTr="00D26CCC">
        <w:trPr>
          <w:trHeight w:val="1069"/>
        </w:trPr>
        <w:tc>
          <w:tcPr>
            <w:tcW w:w="4322" w:type="dxa"/>
            <w:vAlign w:val="center"/>
          </w:tcPr>
          <w:p w:rsidR="00A52ACF" w:rsidRDefault="00A52ACF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</w:p>
          <w:p w:rsidR="008F1ADF" w:rsidRPr="00155FCA" w:rsidRDefault="002D4E69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perscript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326390</wp:posOffset>
                      </wp:positionV>
                      <wp:extent cx="1054100" cy="803275"/>
                      <wp:effectExtent l="19050" t="38100" r="31750" b="0"/>
                      <wp:wrapNone/>
                      <wp:docPr id="15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054100" cy="803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54D9D" id=" 13" o:spid="_x0000_s1026" type="#_x0000_t32" style="position:absolute;margin-left:190pt;margin-top:25.7pt;width:83pt;height:63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" strokecolor="#ffc000" strokeweight="2.2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CH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bscript"/>
              </w:rPr>
              <w:t>3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 xml:space="preserve"> (CH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bscript"/>
              </w:rPr>
              <w:t>2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)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bscript"/>
              </w:rPr>
              <w:t>10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CH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bscript"/>
              </w:rPr>
              <w:t>2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OSO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bscript"/>
              </w:rPr>
              <w:t>3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perscript"/>
              </w:rPr>
              <w:sym w:font="Symbol" w:char="F02D"/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Na</w:t>
            </w:r>
            <w:r w:rsidR="00155FCA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4323" w:type="dxa"/>
            <w:vAlign w:val="center"/>
          </w:tcPr>
          <w:p w:rsidR="008F1ADF" w:rsidRPr="0058677B" w:rsidRDefault="0058677B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lang w:val="es-ES"/>
              </w:rPr>
            </w:pPr>
            <w:r w:rsidRPr="0058677B"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lang w:val="es-ES"/>
              </w:rPr>
              <w:t xml:space="preserve">Di(etilénglicol)dodeciléter </w:t>
            </w:r>
            <w:r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  <w:lang w:val="es-ES"/>
              </w:rPr>
              <w:t>, u</w:t>
            </w:r>
            <w:r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n detergente neutro</w:t>
            </w:r>
          </w:p>
        </w:tc>
      </w:tr>
      <w:tr w:rsidR="008F1ADF" w:rsidTr="00D26CCC">
        <w:trPr>
          <w:trHeight w:val="1126"/>
        </w:trPr>
        <w:tc>
          <w:tcPr>
            <w:tcW w:w="4322" w:type="dxa"/>
            <w:vAlign w:val="center"/>
          </w:tcPr>
          <w:p w:rsidR="008F1ADF" w:rsidRDefault="002D4E69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noProof/>
              </w:rPr>
            </w:r>
            <w:r w:rsidR="002D4E69">
              <w:rPr>
                <w:noProof/>
              </w:rPr>
              <w:object w:dxaOrig="6435" w:dyaOrig="436">
                <v:shape id="_x0000_i1031" type="#_x0000_t75" style="width:254.1pt;height:16.5pt" o:ole="">
                  <v:imagedata r:id="rId29" o:title=""/>
                </v:shape>
                <o:OLEObject Type="Embed" ProgID="ACD.ChemSketch.20" ShapeID="_x0000_i1031" DrawAspect="Content" ObjectID="_1728558069" r:id="rId30"/>
              </w:object>
            </w:r>
          </w:p>
        </w:tc>
        <w:tc>
          <w:tcPr>
            <w:tcW w:w="4323" w:type="dxa"/>
            <w:vAlign w:val="center"/>
          </w:tcPr>
          <w:p w:rsidR="008F1ADF" w:rsidRDefault="0058677B" w:rsidP="0058677B">
            <w:pPr>
              <w:tabs>
                <w:tab w:val="left" w:pos="284"/>
              </w:tabs>
              <w:suppressAutoHyphens/>
              <w:autoSpaceDE w:val="0"/>
              <w:autoSpaceDN w:val="0"/>
              <w:spacing w:line="259" w:lineRule="auto"/>
              <w:jc w:val="center"/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color w:val="000000"/>
                <w:spacing w:val="-3"/>
                <w:sz w:val="20"/>
                <w:szCs w:val="20"/>
              </w:rPr>
              <w:t>Estearato de sodio, un jabón</w:t>
            </w:r>
          </w:p>
        </w:tc>
      </w:tr>
    </w:tbl>
    <w:p w:rsidR="00CC2273" w:rsidRPr="0058677B" w:rsidRDefault="00CC2273" w:rsidP="0058677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</w:p>
    <w:sectPr w:rsidR="00CC2273" w:rsidRPr="0058677B" w:rsidSect="00BD5AD6">
      <w:headerReference w:type="default" r:id="rId31"/>
      <w:footerReference w:type="default" r:id="rId32"/>
      <w:pgSz w:w="11907" w:h="16839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1F97" w:rsidRDefault="00081F97">
      <w:pPr>
        <w:spacing w:after="0" w:line="240" w:lineRule="auto"/>
      </w:pPr>
      <w:r>
        <w:separator/>
      </w:r>
    </w:p>
  </w:endnote>
  <w:endnote w:type="continuationSeparator" w:id="0">
    <w:p w:rsidR="00081F97" w:rsidRDefault="0008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C13" w:rsidRDefault="005D7D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74C13">
      <w:rPr>
        <w:color w:val="000000"/>
      </w:rPr>
      <w:instrText>PAGE</w:instrText>
    </w:r>
    <w:r>
      <w:rPr>
        <w:color w:val="000000"/>
      </w:rPr>
      <w:fldChar w:fldCharType="separate"/>
    </w:r>
    <w:r w:rsidR="007448C1">
      <w:rPr>
        <w:noProof/>
        <w:color w:val="000000"/>
      </w:rPr>
      <w:t>3</w:t>
    </w:r>
    <w:r>
      <w:rPr>
        <w:color w:val="000000"/>
      </w:rPr>
      <w:fldChar w:fldCharType="end"/>
    </w:r>
  </w:p>
  <w:p w:rsidR="00B74C13" w:rsidRDefault="00B74C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1F97" w:rsidRDefault="00081F97">
      <w:pPr>
        <w:spacing w:after="0" w:line="240" w:lineRule="auto"/>
      </w:pPr>
      <w:r>
        <w:separator/>
      </w:r>
    </w:p>
  </w:footnote>
  <w:footnote w:type="continuationSeparator" w:id="0">
    <w:p w:rsidR="00081F97" w:rsidRDefault="0008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C13" w:rsidRDefault="00B74C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>Facultad de Ingeniería       Cátedra Química Orgánica      Grasas y aceites. Jabones y detergentes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36D"/>
    <w:multiLevelType w:val="hybridMultilevel"/>
    <w:tmpl w:val="BDAE3FB2"/>
    <w:lvl w:ilvl="0" w:tplc="2F0EB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F70E0"/>
    <w:multiLevelType w:val="hybridMultilevel"/>
    <w:tmpl w:val="A4EA2CF8"/>
    <w:lvl w:ilvl="0" w:tplc="AD205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91EC9"/>
    <w:multiLevelType w:val="hybridMultilevel"/>
    <w:tmpl w:val="0A1E97C8"/>
    <w:lvl w:ilvl="0" w:tplc="64522C0A">
      <w:start w:val="1"/>
      <w:numFmt w:val="decimal"/>
      <w:lvlText w:val="(%1."/>
      <w:lvlJc w:val="left"/>
      <w:pPr>
        <w:ind w:left="771" w:hanging="411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02F87"/>
    <w:multiLevelType w:val="hybridMultilevel"/>
    <w:tmpl w:val="42E49A4A"/>
    <w:lvl w:ilvl="0" w:tplc="9D2E80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F74DC9"/>
    <w:multiLevelType w:val="hybridMultilevel"/>
    <w:tmpl w:val="2FAC357A"/>
    <w:lvl w:ilvl="0" w:tplc="2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B5124"/>
    <w:multiLevelType w:val="hybridMultilevel"/>
    <w:tmpl w:val="488CB3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23D7"/>
    <w:multiLevelType w:val="hybridMultilevel"/>
    <w:tmpl w:val="7C3458B4"/>
    <w:lvl w:ilvl="0" w:tplc="6B424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53285E"/>
    <w:multiLevelType w:val="multilevel"/>
    <w:tmpl w:val="A27CF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3B5B44"/>
    <w:multiLevelType w:val="multilevel"/>
    <w:tmpl w:val="03E612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3C0B5F"/>
    <w:multiLevelType w:val="hybridMultilevel"/>
    <w:tmpl w:val="D312F3A6"/>
    <w:lvl w:ilvl="0" w:tplc="0A4EAA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C7A57"/>
    <w:multiLevelType w:val="hybridMultilevel"/>
    <w:tmpl w:val="22660B94"/>
    <w:lvl w:ilvl="0" w:tplc="7354C9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E0251"/>
    <w:multiLevelType w:val="hybridMultilevel"/>
    <w:tmpl w:val="14DA6B34"/>
    <w:lvl w:ilvl="0" w:tplc="A0F09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40F34B2"/>
    <w:multiLevelType w:val="hybridMultilevel"/>
    <w:tmpl w:val="2A72E176"/>
    <w:lvl w:ilvl="0" w:tplc="D7625604">
      <w:start w:val="1"/>
      <w:numFmt w:val="upperRoman"/>
      <w:lvlText w:val="%1)"/>
      <w:lvlJc w:val="left"/>
      <w:pPr>
        <w:ind w:left="143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4954500"/>
    <w:multiLevelType w:val="hybridMultilevel"/>
    <w:tmpl w:val="4EB842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A2F55"/>
    <w:multiLevelType w:val="hybridMultilevel"/>
    <w:tmpl w:val="803E376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D6B9D"/>
    <w:multiLevelType w:val="hybridMultilevel"/>
    <w:tmpl w:val="139455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33C0F"/>
    <w:multiLevelType w:val="hybridMultilevel"/>
    <w:tmpl w:val="FE4AFD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25442"/>
    <w:multiLevelType w:val="hybridMultilevel"/>
    <w:tmpl w:val="748490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72ABE"/>
    <w:multiLevelType w:val="hybridMultilevel"/>
    <w:tmpl w:val="2B407D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D225C"/>
    <w:multiLevelType w:val="hybridMultilevel"/>
    <w:tmpl w:val="D5943490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9D2984"/>
    <w:multiLevelType w:val="hybridMultilevel"/>
    <w:tmpl w:val="BFD4E412"/>
    <w:lvl w:ilvl="0" w:tplc="90AC90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2A36486"/>
    <w:multiLevelType w:val="hybridMultilevel"/>
    <w:tmpl w:val="982A0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F50"/>
    <w:multiLevelType w:val="multilevel"/>
    <w:tmpl w:val="4846F2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F6B30"/>
    <w:multiLevelType w:val="hybridMultilevel"/>
    <w:tmpl w:val="B0E01F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371BE"/>
    <w:multiLevelType w:val="hybridMultilevel"/>
    <w:tmpl w:val="6ABE5A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44C5A"/>
    <w:multiLevelType w:val="multilevel"/>
    <w:tmpl w:val="E1B8CBBC"/>
    <w:lvl w:ilvl="0">
      <w:start w:val="3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85549AD"/>
    <w:multiLevelType w:val="hybridMultilevel"/>
    <w:tmpl w:val="CD42E3D2"/>
    <w:lvl w:ilvl="0" w:tplc="74381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AE710C"/>
    <w:multiLevelType w:val="hybridMultilevel"/>
    <w:tmpl w:val="FCD2C1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85911"/>
    <w:multiLevelType w:val="hybridMultilevel"/>
    <w:tmpl w:val="05803BCE"/>
    <w:lvl w:ilvl="0" w:tplc="64FCB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2A7EB1"/>
    <w:multiLevelType w:val="multilevel"/>
    <w:tmpl w:val="6380C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19E1287"/>
    <w:multiLevelType w:val="hybridMultilevel"/>
    <w:tmpl w:val="D834D6E0"/>
    <w:lvl w:ilvl="0" w:tplc="90D49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E7481F"/>
    <w:multiLevelType w:val="hybridMultilevel"/>
    <w:tmpl w:val="7226A0AE"/>
    <w:lvl w:ilvl="0" w:tplc="0C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70CCF"/>
    <w:multiLevelType w:val="hybridMultilevel"/>
    <w:tmpl w:val="CC7A0500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98C395F"/>
    <w:multiLevelType w:val="multilevel"/>
    <w:tmpl w:val="78D88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4D5860F9"/>
    <w:multiLevelType w:val="hybridMultilevel"/>
    <w:tmpl w:val="5AEEDC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9631EB"/>
    <w:multiLevelType w:val="singleLevel"/>
    <w:tmpl w:val="E318A23C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000000"/>
      </w:rPr>
    </w:lvl>
  </w:abstractNum>
  <w:abstractNum w:abstractNumId="36" w15:restartNumberingAfterBreak="0">
    <w:nsid w:val="4DAE4E59"/>
    <w:multiLevelType w:val="hybridMultilevel"/>
    <w:tmpl w:val="67081D1C"/>
    <w:lvl w:ilvl="0" w:tplc="08F05D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11287D8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cs="Times New Roman" w:hint="default"/>
        <w:strike w:val="0"/>
        <w:dstrike w:val="0"/>
        <w:color w:val="000000"/>
        <w:vertAlign w:val="baseline"/>
      </w:rPr>
    </w:lvl>
    <w:lvl w:ilvl="2" w:tplc="E2E636C4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 w:tplc="254E952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547A11C8"/>
    <w:multiLevelType w:val="hybridMultilevel"/>
    <w:tmpl w:val="D6E2398E"/>
    <w:lvl w:ilvl="0" w:tplc="3AC03FB6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vertAlign w:val="baseline"/>
      </w:rPr>
    </w:lvl>
    <w:lvl w:ilvl="1" w:tplc="842612A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55E91760"/>
    <w:multiLevelType w:val="hybridMultilevel"/>
    <w:tmpl w:val="FA729A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F7095"/>
    <w:multiLevelType w:val="hybridMultilevel"/>
    <w:tmpl w:val="44D4D0A4"/>
    <w:lvl w:ilvl="0" w:tplc="D1D6B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E17072"/>
    <w:multiLevelType w:val="hybridMultilevel"/>
    <w:tmpl w:val="32FA1DB6"/>
    <w:lvl w:ilvl="0" w:tplc="D82A5624">
      <w:start w:val="1"/>
      <w:numFmt w:val="lowerLetter"/>
      <w:lvlText w:val="%1)"/>
      <w:lvlJc w:val="left"/>
      <w:pPr>
        <w:ind w:left="1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93" w:hanging="360"/>
      </w:pPr>
    </w:lvl>
    <w:lvl w:ilvl="2" w:tplc="0C0A001B" w:tentative="1">
      <w:start w:val="1"/>
      <w:numFmt w:val="lowerRoman"/>
      <w:lvlText w:val="%3."/>
      <w:lvlJc w:val="right"/>
      <w:pPr>
        <w:ind w:left="2913" w:hanging="180"/>
      </w:pPr>
    </w:lvl>
    <w:lvl w:ilvl="3" w:tplc="0C0A000F" w:tentative="1">
      <w:start w:val="1"/>
      <w:numFmt w:val="decimal"/>
      <w:lvlText w:val="%4."/>
      <w:lvlJc w:val="left"/>
      <w:pPr>
        <w:ind w:left="3633" w:hanging="360"/>
      </w:pPr>
    </w:lvl>
    <w:lvl w:ilvl="4" w:tplc="0C0A0019" w:tentative="1">
      <w:start w:val="1"/>
      <w:numFmt w:val="lowerLetter"/>
      <w:lvlText w:val="%5."/>
      <w:lvlJc w:val="left"/>
      <w:pPr>
        <w:ind w:left="4353" w:hanging="360"/>
      </w:pPr>
    </w:lvl>
    <w:lvl w:ilvl="5" w:tplc="0C0A001B" w:tentative="1">
      <w:start w:val="1"/>
      <w:numFmt w:val="lowerRoman"/>
      <w:lvlText w:val="%6."/>
      <w:lvlJc w:val="right"/>
      <w:pPr>
        <w:ind w:left="5073" w:hanging="180"/>
      </w:pPr>
    </w:lvl>
    <w:lvl w:ilvl="6" w:tplc="0C0A000F" w:tentative="1">
      <w:start w:val="1"/>
      <w:numFmt w:val="decimal"/>
      <w:lvlText w:val="%7."/>
      <w:lvlJc w:val="left"/>
      <w:pPr>
        <w:ind w:left="5793" w:hanging="360"/>
      </w:pPr>
    </w:lvl>
    <w:lvl w:ilvl="7" w:tplc="0C0A0019" w:tentative="1">
      <w:start w:val="1"/>
      <w:numFmt w:val="lowerLetter"/>
      <w:lvlText w:val="%8."/>
      <w:lvlJc w:val="left"/>
      <w:pPr>
        <w:ind w:left="6513" w:hanging="360"/>
      </w:pPr>
    </w:lvl>
    <w:lvl w:ilvl="8" w:tplc="0C0A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1" w15:restartNumberingAfterBreak="0">
    <w:nsid w:val="6C2E766B"/>
    <w:multiLevelType w:val="hybridMultilevel"/>
    <w:tmpl w:val="9D7C39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F7D3A"/>
    <w:multiLevelType w:val="hybridMultilevel"/>
    <w:tmpl w:val="7E6A35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15E4E"/>
    <w:multiLevelType w:val="multilevel"/>
    <w:tmpl w:val="51A0DB1E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BF826EE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D5C02A1"/>
    <w:multiLevelType w:val="hybridMultilevel"/>
    <w:tmpl w:val="029C931C"/>
    <w:lvl w:ilvl="0" w:tplc="2C0A0017">
      <w:start w:val="1"/>
      <w:numFmt w:val="lowerLetter"/>
      <w:lvlText w:val="%1)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06416407">
    <w:abstractNumId w:val="29"/>
  </w:num>
  <w:num w:numId="2" w16cid:durableId="928538053">
    <w:abstractNumId w:val="22"/>
  </w:num>
  <w:num w:numId="3" w16cid:durableId="1931425284">
    <w:abstractNumId w:val="7"/>
  </w:num>
  <w:num w:numId="4" w16cid:durableId="2047024034">
    <w:abstractNumId w:val="43"/>
  </w:num>
  <w:num w:numId="5" w16cid:durableId="395588066">
    <w:abstractNumId w:val="4"/>
  </w:num>
  <w:num w:numId="6" w16cid:durableId="503476625">
    <w:abstractNumId w:val="2"/>
  </w:num>
  <w:num w:numId="7" w16cid:durableId="1404331345">
    <w:abstractNumId w:val="33"/>
  </w:num>
  <w:num w:numId="8" w16cid:durableId="1161967618">
    <w:abstractNumId w:val="8"/>
  </w:num>
  <w:num w:numId="9" w16cid:durableId="782960796">
    <w:abstractNumId w:val="25"/>
  </w:num>
  <w:num w:numId="10" w16cid:durableId="203254949">
    <w:abstractNumId w:val="19"/>
  </w:num>
  <w:num w:numId="11" w16cid:durableId="1621566653">
    <w:abstractNumId w:val="45"/>
  </w:num>
  <w:num w:numId="12" w16cid:durableId="893127184">
    <w:abstractNumId w:val="32"/>
  </w:num>
  <w:num w:numId="13" w16cid:durableId="1025059641">
    <w:abstractNumId w:val="44"/>
  </w:num>
  <w:num w:numId="14" w16cid:durableId="986662776">
    <w:abstractNumId w:val="11"/>
  </w:num>
  <w:num w:numId="15" w16cid:durableId="1167865949">
    <w:abstractNumId w:val="16"/>
  </w:num>
  <w:num w:numId="16" w16cid:durableId="198050019">
    <w:abstractNumId w:val="14"/>
  </w:num>
  <w:num w:numId="17" w16cid:durableId="1745377325">
    <w:abstractNumId w:val="17"/>
  </w:num>
  <w:num w:numId="18" w16cid:durableId="80369330">
    <w:abstractNumId w:val="15"/>
  </w:num>
  <w:num w:numId="19" w16cid:durableId="82727160">
    <w:abstractNumId w:val="0"/>
  </w:num>
  <w:num w:numId="20" w16cid:durableId="2014188829">
    <w:abstractNumId w:val="34"/>
  </w:num>
  <w:num w:numId="21" w16cid:durableId="578364163">
    <w:abstractNumId w:val="38"/>
  </w:num>
  <w:num w:numId="22" w16cid:durableId="1572229769">
    <w:abstractNumId w:val="23"/>
  </w:num>
  <w:num w:numId="23" w16cid:durableId="541674830">
    <w:abstractNumId w:val="5"/>
  </w:num>
  <w:num w:numId="24" w16cid:durableId="937444142">
    <w:abstractNumId w:val="21"/>
  </w:num>
  <w:num w:numId="25" w16cid:durableId="980117452">
    <w:abstractNumId w:val="18"/>
  </w:num>
  <w:num w:numId="26" w16cid:durableId="925304724">
    <w:abstractNumId w:val="13"/>
  </w:num>
  <w:num w:numId="27" w16cid:durableId="912544189">
    <w:abstractNumId w:val="39"/>
  </w:num>
  <w:num w:numId="28" w16cid:durableId="1730156274">
    <w:abstractNumId w:val="40"/>
  </w:num>
  <w:num w:numId="29" w16cid:durableId="909389204">
    <w:abstractNumId w:val="9"/>
  </w:num>
  <w:num w:numId="30" w16cid:durableId="1247298501">
    <w:abstractNumId w:val="20"/>
  </w:num>
  <w:num w:numId="31" w16cid:durableId="1736006049">
    <w:abstractNumId w:val="31"/>
  </w:num>
  <w:num w:numId="32" w16cid:durableId="1936668517">
    <w:abstractNumId w:val="41"/>
  </w:num>
  <w:num w:numId="33" w16cid:durableId="1905918824">
    <w:abstractNumId w:val="37"/>
  </w:num>
  <w:num w:numId="34" w16cid:durableId="1006904181">
    <w:abstractNumId w:val="35"/>
  </w:num>
  <w:num w:numId="35" w16cid:durableId="1090615456">
    <w:abstractNumId w:val="24"/>
  </w:num>
  <w:num w:numId="36" w16cid:durableId="425032822">
    <w:abstractNumId w:val="27"/>
  </w:num>
  <w:num w:numId="37" w16cid:durableId="72822663">
    <w:abstractNumId w:val="10"/>
  </w:num>
  <w:num w:numId="38" w16cid:durableId="572004976">
    <w:abstractNumId w:val="12"/>
  </w:num>
  <w:num w:numId="39" w16cid:durableId="1286739448">
    <w:abstractNumId w:val="1"/>
  </w:num>
  <w:num w:numId="40" w16cid:durableId="1577472983">
    <w:abstractNumId w:val="36"/>
  </w:num>
  <w:num w:numId="41" w16cid:durableId="1297221452">
    <w:abstractNumId w:val="42"/>
  </w:num>
  <w:num w:numId="42" w16cid:durableId="1300573900">
    <w:abstractNumId w:val="30"/>
  </w:num>
  <w:num w:numId="43" w16cid:durableId="1210342007">
    <w:abstractNumId w:val="26"/>
  </w:num>
  <w:num w:numId="44" w16cid:durableId="831678718">
    <w:abstractNumId w:val="3"/>
  </w:num>
  <w:num w:numId="45" w16cid:durableId="613949775">
    <w:abstractNumId w:val="28"/>
  </w:num>
  <w:num w:numId="46" w16cid:durableId="164561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E8"/>
    <w:rsid w:val="00000880"/>
    <w:rsid w:val="00046D90"/>
    <w:rsid w:val="00047D40"/>
    <w:rsid w:val="000546F1"/>
    <w:rsid w:val="0007479C"/>
    <w:rsid w:val="00075790"/>
    <w:rsid w:val="000768CC"/>
    <w:rsid w:val="00077383"/>
    <w:rsid w:val="00080977"/>
    <w:rsid w:val="00081F97"/>
    <w:rsid w:val="000A4A42"/>
    <w:rsid w:val="000E52A1"/>
    <w:rsid w:val="000F09B1"/>
    <w:rsid w:val="001131AA"/>
    <w:rsid w:val="00116CE2"/>
    <w:rsid w:val="00142FE3"/>
    <w:rsid w:val="00155FCA"/>
    <w:rsid w:val="0017044E"/>
    <w:rsid w:val="001764D2"/>
    <w:rsid w:val="00190B0F"/>
    <w:rsid w:val="00196399"/>
    <w:rsid w:val="00197335"/>
    <w:rsid w:val="001B3DDB"/>
    <w:rsid w:val="001C27E4"/>
    <w:rsid w:val="001D47DD"/>
    <w:rsid w:val="001D524C"/>
    <w:rsid w:val="001E29C7"/>
    <w:rsid w:val="001E6F93"/>
    <w:rsid w:val="001F440B"/>
    <w:rsid w:val="00201C3A"/>
    <w:rsid w:val="00224C0D"/>
    <w:rsid w:val="0022706C"/>
    <w:rsid w:val="00235C80"/>
    <w:rsid w:val="002530DA"/>
    <w:rsid w:val="00253ED3"/>
    <w:rsid w:val="002800E8"/>
    <w:rsid w:val="002824B4"/>
    <w:rsid w:val="00290276"/>
    <w:rsid w:val="002D4E69"/>
    <w:rsid w:val="002D7E02"/>
    <w:rsid w:val="002E19F8"/>
    <w:rsid w:val="003051D4"/>
    <w:rsid w:val="003379AF"/>
    <w:rsid w:val="00345E2D"/>
    <w:rsid w:val="0039657C"/>
    <w:rsid w:val="003E5DA0"/>
    <w:rsid w:val="00401A2F"/>
    <w:rsid w:val="00425CFF"/>
    <w:rsid w:val="00426F23"/>
    <w:rsid w:val="0046690C"/>
    <w:rsid w:val="00485330"/>
    <w:rsid w:val="004954B9"/>
    <w:rsid w:val="00496D80"/>
    <w:rsid w:val="004972FC"/>
    <w:rsid w:val="004C6F0F"/>
    <w:rsid w:val="00515783"/>
    <w:rsid w:val="00515B09"/>
    <w:rsid w:val="00522A75"/>
    <w:rsid w:val="0052581A"/>
    <w:rsid w:val="00545EDC"/>
    <w:rsid w:val="00575CE7"/>
    <w:rsid w:val="005800DB"/>
    <w:rsid w:val="0058677B"/>
    <w:rsid w:val="00591ABA"/>
    <w:rsid w:val="00595CCA"/>
    <w:rsid w:val="005B47EE"/>
    <w:rsid w:val="005C28F6"/>
    <w:rsid w:val="005C686D"/>
    <w:rsid w:val="005D68F9"/>
    <w:rsid w:val="005D7D83"/>
    <w:rsid w:val="005F7D8C"/>
    <w:rsid w:val="0062361C"/>
    <w:rsid w:val="006267BD"/>
    <w:rsid w:val="00631954"/>
    <w:rsid w:val="00641C05"/>
    <w:rsid w:val="006711FE"/>
    <w:rsid w:val="0067645C"/>
    <w:rsid w:val="00692F19"/>
    <w:rsid w:val="006C3575"/>
    <w:rsid w:val="006D7F7A"/>
    <w:rsid w:val="006F3CCD"/>
    <w:rsid w:val="00705452"/>
    <w:rsid w:val="00723E4B"/>
    <w:rsid w:val="007448C1"/>
    <w:rsid w:val="00745156"/>
    <w:rsid w:val="00745DE0"/>
    <w:rsid w:val="007558EA"/>
    <w:rsid w:val="00793C57"/>
    <w:rsid w:val="007A728C"/>
    <w:rsid w:val="007F3090"/>
    <w:rsid w:val="00816DF3"/>
    <w:rsid w:val="00825567"/>
    <w:rsid w:val="0084454B"/>
    <w:rsid w:val="00863E72"/>
    <w:rsid w:val="0086775F"/>
    <w:rsid w:val="008741EA"/>
    <w:rsid w:val="0087680A"/>
    <w:rsid w:val="008A7672"/>
    <w:rsid w:val="008B725C"/>
    <w:rsid w:val="008D1BC0"/>
    <w:rsid w:val="008E51BF"/>
    <w:rsid w:val="008E5433"/>
    <w:rsid w:val="008E775B"/>
    <w:rsid w:val="008F1ADF"/>
    <w:rsid w:val="0090176F"/>
    <w:rsid w:val="00901F89"/>
    <w:rsid w:val="0090571F"/>
    <w:rsid w:val="009058D1"/>
    <w:rsid w:val="00917931"/>
    <w:rsid w:val="009336A4"/>
    <w:rsid w:val="00960F76"/>
    <w:rsid w:val="00A05C66"/>
    <w:rsid w:val="00A21EB1"/>
    <w:rsid w:val="00A31E5C"/>
    <w:rsid w:val="00A43855"/>
    <w:rsid w:val="00A52ACF"/>
    <w:rsid w:val="00A72B48"/>
    <w:rsid w:val="00A74EE9"/>
    <w:rsid w:val="00A76CC3"/>
    <w:rsid w:val="00A808BD"/>
    <w:rsid w:val="00A849F1"/>
    <w:rsid w:val="00A94EC0"/>
    <w:rsid w:val="00AB60A1"/>
    <w:rsid w:val="00AC3E5D"/>
    <w:rsid w:val="00AC7324"/>
    <w:rsid w:val="00AD3757"/>
    <w:rsid w:val="00AE4087"/>
    <w:rsid w:val="00AF67CE"/>
    <w:rsid w:val="00AF7FDF"/>
    <w:rsid w:val="00B0019B"/>
    <w:rsid w:val="00B173D3"/>
    <w:rsid w:val="00B17783"/>
    <w:rsid w:val="00B34BFB"/>
    <w:rsid w:val="00B62B1F"/>
    <w:rsid w:val="00B74C13"/>
    <w:rsid w:val="00B835D9"/>
    <w:rsid w:val="00B90DA7"/>
    <w:rsid w:val="00B9103B"/>
    <w:rsid w:val="00BC7BA6"/>
    <w:rsid w:val="00BD2682"/>
    <w:rsid w:val="00BD5AD6"/>
    <w:rsid w:val="00C00B19"/>
    <w:rsid w:val="00C0343A"/>
    <w:rsid w:val="00C03DE0"/>
    <w:rsid w:val="00C16554"/>
    <w:rsid w:val="00C22FD7"/>
    <w:rsid w:val="00C4533F"/>
    <w:rsid w:val="00C47738"/>
    <w:rsid w:val="00C6104C"/>
    <w:rsid w:val="00C651DB"/>
    <w:rsid w:val="00C65931"/>
    <w:rsid w:val="00C75FCD"/>
    <w:rsid w:val="00CC01D5"/>
    <w:rsid w:val="00CC2273"/>
    <w:rsid w:val="00CE1493"/>
    <w:rsid w:val="00D1292D"/>
    <w:rsid w:val="00D26CCC"/>
    <w:rsid w:val="00D557B7"/>
    <w:rsid w:val="00D64B9D"/>
    <w:rsid w:val="00D6570B"/>
    <w:rsid w:val="00D74169"/>
    <w:rsid w:val="00D875B2"/>
    <w:rsid w:val="00D96D43"/>
    <w:rsid w:val="00DE7C1F"/>
    <w:rsid w:val="00DF43A7"/>
    <w:rsid w:val="00DF6B80"/>
    <w:rsid w:val="00E032F1"/>
    <w:rsid w:val="00E13A35"/>
    <w:rsid w:val="00E20F15"/>
    <w:rsid w:val="00E51564"/>
    <w:rsid w:val="00E54018"/>
    <w:rsid w:val="00E6299C"/>
    <w:rsid w:val="00E711C8"/>
    <w:rsid w:val="00EA7932"/>
    <w:rsid w:val="00EB31E2"/>
    <w:rsid w:val="00EB5529"/>
    <w:rsid w:val="00EE3B18"/>
    <w:rsid w:val="00EE491B"/>
    <w:rsid w:val="00F0217C"/>
    <w:rsid w:val="00F0322C"/>
    <w:rsid w:val="00F25EC7"/>
    <w:rsid w:val="00F34864"/>
    <w:rsid w:val="00F41783"/>
    <w:rsid w:val="00F609A3"/>
    <w:rsid w:val="00F74689"/>
    <w:rsid w:val="00FA630B"/>
    <w:rsid w:val="00FC558D"/>
    <w:rsid w:val="00FD0095"/>
    <w:rsid w:val="00FE5E6A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</o:rules>
    </o:shapelayout>
  </w:shapeDefaults>
  <w:decimalSymbol w:val="."/>
  <w:listSeparator w:val=","/>
  <w15:docId w15:val="{BC5774BB-EF4F-B24F-8D08-83A7976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738"/>
  </w:style>
  <w:style w:type="paragraph" w:styleId="Ttulo1">
    <w:name w:val="heading 1"/>
    <w:basedOn w:val="Normal"/>
    <w:next w:val="Normal"/>
    <w:rsid w:val="00C477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C477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477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477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4773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477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47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4773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47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C153A"/>
    <w:pPr>
      <w:ind w:left="720"/>
      <w:contextualSpacing/>
    </w:pPr>
  </w:style>
  <w:style w:type="paragraph" w:styleId="Subttulo">
    <w:name w:val="Subtitle"/>
    <w:basedOn w:val="Normal"/>
    <w:next w:val="Normal"/>
    <w:rsid w:val="00C477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477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6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66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649"/>
  </w:style>
  <w:style w:type="paragraph" w:styleId="Piedepgina">
    <w:name w:val="footer"/>
    <w:basedOn w:val="Normal"/>
    <w:link w:val="PiedepginaCar"/>
    <w:uiPriority w:val="99"/>
    <w:unhideWhenUsed/>
    <w:rsid w:val="004366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649"/>
  </w:style>
  <w:style w:type="table" w:customStyle="1" w:styleId="a0">
    <w:basedOn w:val="TableNormal0"/>
    <w:rsid w:val="00C477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AB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7F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FE3"/>
    <w:rPr>
      <w:color w:val="800080" w:themeColor="followedHyperlink"/>
      <w:u w:val="single"/>
    </w:rPr>
  </w:style>
  <w:style w:type="character" w:customStyle="1" w:styleId="answernumber">
    <w:name w:val="answernumber"/>
    <w:basedOn w:val="Fuentedeprrafopredeter"/>
    <w:rsid w:val="00B74C13"/>
  </w:style>
  <w:style w:type="paragraph" w:styleId="NormalWeb">
    <w:name w:val="Normal (Web)"/>
    <w:basedOn w:val="Normal"/>
    <w:uiPriority w:val="99"/>
    <w:semiHidden/>
    <w:unhideWhenUsed/>
    <w:rsid w:val="001E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05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9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8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4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8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7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8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5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8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image" Target="media/image4.png" /><Relationship Id="rId18" Type="http://schemas.openxmlformats.org/officeDocument/2006/relationships/image" Target="media/image9.emf" /><Relationship Id="rId26" Type="http://schemas.openxmlformats.org/officeDocument/2006/relationships/oleObject" Target="embeddings/oleObject5.bin" /><Relationship Id="rId3" Type="http://schemas.openxmlformats.org/officeDocument/2006/relationships/numbering" Target="numbering.xml" /><Relationship Id="rId21" Type="http://schemas.openxmlformats.org/officeDocument/2006/relationships/oleObject" Target="embeddings/oleObject3.bin" /><Relationship Id="rId34" Type="http://schemas.openxmlformats.org/officeDocument/2006/relationships/theme" Target="theme/theme1.xml" /><Relationship Id="rId7" Type="http://schemas.openxmlformats.org/officeDocument/2006/relationships/footnotes" Target="footnotes.xml" /><Relationship Id="rId12" Type="http://schemas.openxmlformats.org/officeDocument/2006/relationships/oleObject" Target="embeddings/oleObject1.bin" /><Relationship Id="rId17" Type="http://schemas.openxmlformats.org/officeDocument/2006/relationships/image" Target="media/image8.png" /><Relationship Id="rId25" Type="http://schemas.openxmlformats.org/officeDocument/2006/relationships/image" Target="media/image12.emf" /><Relationship Id="rId33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image" Target="media/image7.png" /><Relationship Id="rId20" Type="http://schemas.openxmlformats.org/officeDocument/2006/relationships/image" Target="media/image10.emf" /><Relationship Id="rId29" Type="http://schemas.openxmlformats.org/officeDocument/2006/relationships/image" Target="media/image14.emf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3.emf" /><Relationship Id="rId24" Type="http://schemas.openxmlformats.org/officeDocument/2006/relationships/oleObject" Target="embeddings/oleObject4.bin" /><Relationship Id="rId32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image" Target="media/image6.png" /><Relationship Id="rId23" Type="http://schemas.openxmlformats.org/officeDocument/2006/relationships/image" Target="media/image11.emf" /><Relationship Id="rId28" Type="http://schemas.openxmlformats.org/officeDocument/2006/relationships/oleObject" Target="embeddings/oleObject6.bin" /><Relationship Id="rId10" Type="http://schemas.openxmlformats.org/officeDocument/2006/relationships/image" Target="media/image2.png" /><Relationship Id="rId19" Type="http://schemas.openxmlformats.org/officeDocument/2006/relationships/oleObject" Target="embeddings/oleObject2.bin" /><Relationship Id="rId31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image" Target="media/image5.png" /><Relationship Id="rId22" Type="http://schemas.openxmlformats.org/officeDocument/2006/relationships/hyperlink" Target="https://aulaabierta.ingenieria.uncuyo.edu.ar/mod/book/view.php?id=39218" TargetMode="External" /><Relationship Id="rId27" Type="http://schemas.openxmlformats.org/officeDocument/2006/relationships/image" Target="media/image13.emf" /><Relationship Id="rId30" Type="http://schemas.openxmlformats.org/officeDocument/2006/relationships/oleObject" Target="embeddings/oleObject7.bin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Jim66DnzjbDK/gFM9A3rX5tBPQ==">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</go:docsCustomData>
</go:gDocsCustomXmlDataStorage>
</file>

<file path=customXml/itemProps1.xml><?xml version="1.0" encoding="utf-8"?>
<ds:datastoreItem xmlns:ds="http://schemas.openxmlformats.org/officeDocument/2006/customXml" ds:itemID="{D5A99BE4-CA05-4E21-A125-A373E614063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542615383494</cp:lastModifiedBy>
  <cp:revision>2</cp:revision>
  <dcterms:created xsi:type="dcterms:W3CDTF">2022-10-29T17:14:00Z</dcterms:created>
  <dcterms:modified xsi:type="dcterms:W3CDTF">2022-10-29T17:14:00Z</dcterms:modified>
</cp:coreProperties>
</file>