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6E66" w14:textId="77777777" w:rsidR="00D72546" w:rsidRDefault="00D72546" w:rsidP="00D72546">
      <w:pPr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Inglés Técnico</w:t>
      </w:r>
    </w:p>
    <w:p w14:paraId="060CFCF3" w14:textId="77777777" w:rsidR="00740631" w:rsidRPr="00D72546" w:rsidRDefault="00D72546" w:rsidP="00D72546">
      <w:pPr>
        <w:jc w:val="center"/>
        <w:rPr>
          <w:rFonts w:cstheme="minorHAnsi"/>
          <w:color w:val="000000"/>
          <w:sz w:val="24"/>
          <w:szCs w:val="24"/>
          <w:u w:val="single"/>
        </w:rPr>
      </w:pPr>
      <w:r w:rsidRPr="00D72546">
        <w:rPr>
          <w:rFonts w:cstheme="minorHAnsi"/>
          <w:color w:val="000000"/>
          <w:sz w:val="24"/>
          <w:szCs w:val="24"/>
          <w:u w:val="single"/>
        </w:rPr>
        <w:t>Revisión y práctica para primer parcial</w:t>
      </w:r>
    </w:p>
    <w:p w14:paraId="3B50AB1A" w14:textId="77777777" w:rsidR="00251333" w:rsidRPr="00251333" w:rsidRDefault="00251333" w:rsidP="00251333">
      <w:pPr>
        <w:pStyle w:val="ListParagraph"/>
        <w:numPr>
          <w:ilvl w:val="0"/>
          <w:numId w:val="16"/>
        </w:numPr>
        <w:rPr>
          <w:rFonts w:cstheme="minorHAnsi"/>
          <w:color w:val="000000"/>
          <w:sz w:val="24"/>
          <w:szCs w:val="24"/>
        </w:rPr>
      </w:pPr>
      <w:r w:rsidRPr="00251333">
        <w:rPr>
          <w:rFonts w:cstheme="minorHAnsi"/>
          <w:color w:val="000000"/>
          <w:sz w:val="24"/>
          <w:szCs w:val="24"/>
        </w:rPr>
        <w:t>Traducir la oración y sus variantes</w:t>
      </w:r>
    </w:p>
    <w:p w14:paraId="20C0E076" w14:textId="77777777" w:rsidR="006A435A" w:rsidRPr="00251333" w:rsidRDefault="002171EA" w:rsidP="00251333">
      <w:pPr>
        <w:pStyle w:val="ListParagraph"/>
        <w:numPr>
          <w:ilvl w:val="0"/>
          <w:numId w:val="13"/>
        </w:numPr>
        <w:rPr>
          <w:rFonts w:cstheme="minorHAnsi"/>
          <w:color w:val="000000"/>
          <w:sz w:val="24"/>
          <w:szCs w:val="24"/>
          <w:lang w:val="en-GB"/>
        </w:rPr>
      </w:pPr>
      <w:r w:rsidRPr="00251333">
        <w:rPr>
          <w:rFonts w:cstheme="minorHAnsi"/>
          <w:color w:val="000000"/>
          <w:sz w:val="24"/>
          <w:szCs w:val="24"/>
          <w:lang w:val="en-GB"/>
        </w:rPr>
        <w:t>There may always be special circumstances why corrosion does not occur when expected.</w:t>
      </w:r>
    </w:p>
    <w:p w14:paraId="226FC471" w14:textId="77777777" w:rsidR="00115F01" w:rsidRPr="00251333" w:rsidRDefault="00115F01" w:rsidP="00251333">
      <w:pPr>
        <w:pStyle w:val="ListParagraph"/>
        <w:numPr>
          <w:ilvl w:val="0"/>
          <w:numId w:val="14"/>
        </w:numPr>
        <w:rPr>
          <w:rFonts w:cstheme="minorHAnsi"/>
          <w:color w:val="000000"/>
          <w:sz w:val="24"/>
          <w:szCs w:val="24"/>
          <w:lang w:val="en-GB"/>
        </w:rPr>
      </w:pPr>
      <w:r w:rsidRPr="00251333">
        <w:rPr>
          <w:rFonts w:cstheme="minorHAnsi"/>
          <w:color w:val="000000"/>
          <w:sz w:val="24"/>
          <w:szCs w:val="24"/>
          <w:lang w:val="en-GB"/>
        </w:rPr>
        <w:t>There has always been</w:t>
      </w:r>
    </w:p>
    <w:p w14:paraId="34CFF805" w14:textId="77777777" w:rsidR="00115F01" w:rsidRPr="00251333" w:rsidRDefault="00115F01" w:rsidP="00251333">
      <w:pPr>
        <w:pStyle w:val="ListParagraph"/>
        <w:numPr>
          <w:ilvl w:val="0"/>
          <w:numId w:val="14"/>
        </w:numPr>
        <w:rPr>
          <w:rFonts w:cstheme="minorHAnsi"/>
          <w:color w:val="000000"/>
          <w:sz w:val="24"/>
          <w:szCs w:val="24"/>
          <w:lang w:val="en-GB"/>
        </w:rPr>
      </w:pPr>
      <w:r w:rsidRPr="00251333">
        <w:rPr>
          <w:rFonts w:cstheme="minorHAnsi"/>
          <w:color w:val="000000"/>
          <w:sz w:val="24"/>
          <w:szCs w:val="24"/>
          <w:lang w:val="en-GB"/>
        </w:rPr>
        <w:t>There would be</w:t>
      </w:r>
    </w:p>
    <w:p w14:paraId="296AB0E8" w14:textId="77777777" w:rsidR="00115F01" w:rsidRPr="00251333" w:rsidRDefault="00115F01" w:rsidP="00251333">
      <w:pPr>
        <w:pStyle w:val="ListParagraph"/>
        <w:numPr>
          <w:ilvl w:val="0"/>
          <w:numId w:val="14"/>
        </w:numPr>
        <w:rPr>
          <w:rFonts w:cstheme="minorHAnsi"/>
          <w:color w:val="000000"/>
          <w:sz w:val="24"/>
          <w:szCs w:val="24"/>
          <w:lang w:val="en-GB"/>
        </w:rPr>
      </w:pPr>
      <w:r w:rsidRPr="00251333">
        <w:rPr>
          <w:rFonts w:cstheme="minorHAnsi"/>
          <w:color w:val="000000"/>
          <w:sz w:val="24"/>
          <w:szCs w:val="24"/>
          <w:lang w:val="en-GB"/>
        </w:rPr>
        <w:t>There must have been</w:t>
      </w:r>
    </w:p>
    <w:p w14:paraId="7D118CFE" w14:textId="77777777" w:rsidR="00295324" w:rsidRPr="00251333" w:rsidRDefault="00295324" w:rsidP="00251333">
      <w:pPr>
        <w:pStyle w:val="ListParagraph"/>
        <w:numPr>
          <w:ilvl w:val="0"/>
          <w:numId w:val="14"/>
        </w:numPr>
        <w:rPr>
          <w:rFonts w:cstheme="minorHAnsi"/>
          <w:color w:val="000000"/>
          <w:sz w:val="24"/>
          <w:szCs w:val="24"/>
          <w:lang w:val="en-GB"/>
        </w:rPr>
      </w:pPr>
      <w:r w:rsidRPr="00251333">
        <w:rPr>
          <w:rFonts w:cstheme="minorHAnsi"/>
          <w:color w:val="000000"/>
          <w:sz w:val="24"/>
          <w:szCs w:val="24"/>
          <w:lang w:val="en-GB"/>
        </w:rPr>
        <w:t>There were</w:t>
      </w:r>
    </w:p>
    <w:p w14:paraId="255AEEE0" w14:textId="77777777" w:rsidR="0097601E" w:rsidRPr="00251333" w:rsidRDefault="0097601E" w:rsidP="00251333">
      <w:pPr>
        <w:pStyle w:val="ListParagraph"/>
        <w:numPr>
          <w:ilvl w:val="0"/>
          <w:numId w:val="13"/>
        </w:numPr>
        <w:rPr>
          <w:rFonts w:cstheme="minorHAnsi"/>
          <w:color w:val="333333"/>
          <w:spacing w:val="1"/>
          <w:sz w:val="24"/>
          <w:szCs w:val="24"/>
          <w:lang w:val="en-GB"/>
        </w:rPr>
      </w:pPr>
      <w:r w:rsidRPr="00251333">
        <w:rPr>
          <w:rFonts w:cstheme="minorHAnsi"/>
          <w:color w:val="333333"/>
          <w:spacing w:val="1"/>
          <w:sz w:val="24"/>
          <w:szCs w:val="24"/>
          <w:lang w:val="en-GB"/>
        </w:rPr>
        <w:t>Being able to continuously tune both strain and twist angle will give researchers unprecedented access to the “phase diagram” of twisted angles.</w:t>
      </w:r>
    </w:p>
    <w:p w14:paraId="2C8AD1EE" w14:textId="77777777" w:rsidR="0097601E" w:rsidRPr="00251333" w:rsidRDefault="00F551E3" w:rsidP="00251333">
      <w:pPr>
        <w:pStyle w:val="ListParagraph"/>
        <w:numPr>
          <w:ilvl w:val="0"/>
          <w:numId w:val="15"/>
        </w:numPr>
        <w:rPr>
          <w:rFonts w:cstheme="minorHAnsi"/>
          <w:color w:val="333333"/>
          <w:spacing w:val="1"/>
          <w:sz w:val="24"/>
          <w:szCs w:val="24"/>
          <w:lang w:val="en-GB"/>
        </w:rPr>
      </w:pPr>
      <w:r w:rsidRPr="00251333">
        <w:rPr>
          <w:rFonts w:cstheme="minorHAnsi"/>
          <w:color w:val="333333"/>
          <w:spacing w:val="1"/>
          <w:sz w:val="24"/>
          <w:szCs w:val="24"/>
          <w:lang w:val="en-GB"/>
        </w:rPr>
        <w:t>m</w:t>
      </w:r>
      <w:r w:rsidR="0097601E" w:rsidRPr="00251333">
        <w:rPr>
          <w:rFonts w:cstheme="minorHAnsi"/>
          <w:color w:val="333333"/>
          <w:spacing w:val="1"/>
          <w:sz w:val="24"/>
          <w:szCs w:val="24"/>
          <w:lang w:val="en-GB"/>
        </w:rPr>
        <w:t>ight give</w:t>
      </w:r>
    </w:p>
    <w:p w14:paraId="64A46708" w14:textId="77777777" w:rsidR="0097601E" w:rsidRPr="00251333" w:rsidRDefault="00F551E3" w:rsidP="00251333">
      <w:pPr>
        <w:pStyle w:val="ListParagraph"/>
        <w:numPr>
          <w:ilvl w:val="0"/>
          <w:numId w:val="15"/>
        </w:numPr>
        <w:rPr>
          <w:rFonts w:cstheme="minorHAnsi"/>
          <w:color w:val="333333"/>
          <w:spacing w:val="1"/>
          <w:sz w:val="24"/>
          <w:szCs w:val="24"/>
          <w:lang w:val="en-GB"/>
        </w:rPr>
      </w:pPr>
      <w:r w:rsidRPr="00251333">
        <w:rPr>
          <w:rFonts w:cstheme="minorHAnsi"/>
          <w:color w:val="333333"/>
          <w:spacing w:val="1"/>
          <w:sz w:val="24"/>
          <w:szCs w:val="24"/>
          <w:lang w:val="en-GB"/>
        </w:rPr>
        <w:t>w</w:t>
      </w:r>
      <w:r w:rsidR="0097601E" w:rsidRPr="00251333">
        <w:rPr>
          <w:rFonts w:cstheme="minorHAnsi"/>
          <w:color w:val="333333"/>
          <w:spacing w:val="1"/>
          <w:sz w:val="24"/>
          <w:szCs w:val="24"/>
          <w:lang w:val="en-GB"/>
        </w:rPr>
        <w:t>ill have given</w:t>
      </w:r>
    </w:p>
    <w:p w14:paraId="12119A5E" w14:textId="77777777" w:rsidR="0097601E" w:rsidRDefault="00F551E3" w:rsidP="00251333">
      <w:pPr>
        <w:pStyle w:val="ListParagraph"/>
        <w:numPr>
          <w:ilvl w:val="0"/>
          <w:numId w:val="15"/>
        </w:numPr>
        <w:rPr>
          <w:rFonts w:cstheme="minorHAnsi"/>
          <w:color w:val="333333"/>
          <w:spacing w:val="1"/>
          <w:sz w:val="24"/>
          <w:szCs w:val="24"/>
          <w:lang w:val="en-GB"/>
        </w:rPr>
      </w:pPr>
      <w:r w:rsidRPr="00251333">
        <w:rPr>
          <w:rFonts w:cstheme="minorHAnsi"/>
          <w:color w:val="333333"/>
          <w:spacing w:val="1"/>
          <w:sz w:val="24"/>
          <w:szCs w:val="24"/>
          <w:lang w:val="en-GB"/>
        </w:rPr>
        <w:t>c</w:t>
      </w:r>
      <w:r w:rsidR="0097601E" w:rsidRPr="00251333">
        <w:rPr>
          <w:rFonts w:cstheme="minorHAnsi"/>
          <w:color w:val="333333"/>
          <w:spacing w:val="1"/>
          <w:sz w:val="24"/>
          <w:szCs w:val="24"/>
          <w:lang w:val="en-GB"/>
        </w:rPr>
        <w:t>ould give</w:t>
      </w:r>
    </w:p>
    <w:p w14:paraId="485BB04F" w14:textId="77777777" w:rsidR="00251333" w:rsidRDefault="00251333" w:rsidP="00251333">
      <w:pPr>
        <w:pStyle w:val="ListParagraph"/>
        <w:rPr>
          <w:rFonts w:cstheme="minorHAnsi"/>
          <w:color w:val="333333"/>
          <w:spacing w:val="1"/>
          <w:sz w:val="24"/>
          <w:szCs w:val="24"/>
          <w:lang w:val="en-GB"/>
        </w:rPr>
      </w:pPr>
    </w:p>
    <w:p w14:paraId="0087AE54" w14:textId="77777777" w:rsidR="00251333" w:rsidRPr="00251333" w:rsidRDefault="00251333" w:rsidP="00251333">
      <w:pPr>
        <w:pStyle w:val="ListParagraph"/>
        <w:numPr>
          <w:ilvl w:val="0"/>
          <w:numId w:val="16"/>
        </w:numPr>
        <w:rPr>
          <w:rFonts w:cstheme="minorHAnsi"/>
          <w:color w:val="333333"/>
          <w:spacing w:val="1"/>
          <w:sz w:val="24"/>
          <w:szCs w:val="24"/>
          <w:lang w:val="en-GB"/>
        </w:rPr>
      </w:pPr>
      <w:proofErr w:type="spellStart"/>
      <w:r>
        <w:rPr>
          <w:rFonts w:cstheme="minorHAnsi"/>
          <w:color w:val="333333"/>
          <w:spacing w:val="1"/>
          <w:sz w:val="24"/>
          <w:szCs w:val="24"/>
          <w:lang w:val="en-GB"/>
        </w:rPr>
        <w:t>Traducir</w:t>
      </w:r>
      <w:proofErr w:type="spellEnd"/>
      <w:r>
        <w:rPr>
          <w:rFonts w:cstheme="minorHAnsi"/>
          <w:color w:val="333333"/>
          <w:spacing w:val="1"/>
          <w:sz w:val="24"/>
          <w:szCs w:val="24"/>
          <w:lang w:val="en-GB"/>
        </w:rPr>
        <w:t xml:space="preserve"> las </w:t>
      </w:r>
      <w:proofErr w:type="spellStart"/>
      <w:r>
        <w:rPr>
          <w:rFonts w:cstheme="minorHAnsi"/>
          <w:color w:val="333333"/>
          <w:spacing w:val="1"/>
          <w:sz w:val="24"/>
          <w:szCs w:val="24"/>
          <w:lang w:val="en-GB"/>
        </w:rPr>
        <w:t>oraciones</w:t>
      </w:r>
      <w:proofErr w:type="spellEnd"/>
      <w:r>
        <w:rPr>
          <w:rFonts w:cstheme="minorHAnsi"/>
          <w:color w:val="333333"/>
          <w:spacing w:val="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333333"/>
          <w:spacing w:val="1"/>
          <w:sz w:val="24"/>
          <w:szCs w:val="24"/>
          <w:lang w:val="en-GB"/>
        </w:rPr>
        <w:t>siguientes</w:t>
      </w:r>
      <w:proofErr w:type="spellEnd"/>
    </w:p>
    <w:p w14:paraId="70378802" w14:textId="77777777" w:rsidR="000E6CE7" w:rsidRDefault="000E6CE7" w:rsidP="00133F29">
      <w:pPr>
        <w:pStyle w:val="ListParagraph"/>
        <w:numPr>
          <w:ilvl w:val="0"/>
          <w:numId w:val="11"/>
        </w:numPr>
        <w:spacing w:before="300" w:after="360" w:line="360" w:lineRule="atLeast"/>
        <w:rPr>
          <w:rFonts w:eastAsia="Times New Roman" w:cstheme="minorHAnsi"/>
          <w:spacing w:val="1"/>
          <w:sz w:val="24"/>
          <w:szCs w:val="24"/>
          <w:lang w:val="en-GB" w:eastAsia="es-AR"/>
        </w:rPr>
      </w:pPr>
      <w:r w:rsidRPr="00133F29">
        <w:rPr>
          <w:rFonts w:eastAsia="Times New Roman" w:cstheme="minorHAnsi"/>
          <w:spacing w:val="1"/>
          <w:sz w:val="24"/>
          <w:szCs w:val="24"/>
          <w:lang w:val="en-GB" w:eastAsia="es-AR"/>
        </w:rPr>
        <w:t>These electrodes intercept the neural signals that – had it not been for the stroke – would have activated muscles in her face, jaw, larynx and tongue.</w:t>
      </w:r>
    </w:p>
    <w:p w14:paraId="1D69971C" w14:textId="77777777" w:rsidR="00133F29" w:rsidRPr="00133F29" w:rsidRDefault="00133F29" w:rsidP="00133F29">
      <w:pPr>
        <w:pStyle w:val="ListParagraph"/>
        <w:spacing w:before="300" w:after="360" w:line="360" w:lineRule="atLeast"/>
        <w:rPr>
          <w:rFonts w:eastAsia="Times New Roman" w:cstheme="minorHAnsi"/>
          <w:spacing w:val="1"/>
          <w:sz w:val="24"/>
          <w:szCs w:val="24"/>
          <w:lang w:val="en-GB" w:eastAsia="es-AR"/>
        </w:rPr>
      </w:pPr>
    </w:p>
    <w:p w14:paraId="76D6DF37" w14:textId="77777777" w:rsidR="001E67CD" w:rsidRDefault="001E67CD" w:rsidP="00133F29">
      <w:pPr>
        <w:pStyle w:val="ListParagraph"/>
        <w:numPr>
          <w:ilvl w:val="0"/>
          <w:numId w:val="11"/>
        </w:numPr>
        <w:spacing w:before="300" w:after="360" w:line="360" w:lineRule="atLeast"/>
        <w:rPr>
          <w:rFonts w:cstheme="minorHAnsi"/>
          <w:sz w:val="24"/>
          <w:szCs w:val="24"/>
          <w:shd w:val="clear" w:color="auto" w:fill="FFFFFF"/>
          <w:lang w:val="en-GB"/>
        </w:rPr>
      </w:pPr>
      <w:r w:rsidRPr="00133F29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  <w:lang w:val="en-GB"/>
        </w:rPr>
        <w:t>Scientists have been asked</w:t>
      </w: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 to develop zero-pollution firecrackers that do not cause health hazards to children</w:t>
      </w:r>
      <w:r w:rsidR="00EA2857" w:rsidRPr="00133F29">
        <w:rPr>
          <w:rFonts w:cstheme="minorHAnsi"/>
          <w:sz w:val="24"/>
          <w:szCs w:val="24"/>
          <w:shd w:val="clear" w:color="auto" w:fill="FFFFFF"/>
          <w:lang w:val="en-GB"/>
        </w:rPr>
        <w:t>.</w:t>
      </w:r>
    </w:p>
    <w:p w14:paraId="2C3E3D37" w14:textId="77777777" w:rsidR="00133F29" w:rsidRPr="00133F29" w:rsidRDefault="00133F29" w:rsidP="00133F29">
      <w:pPr>
        <w:pStyle w:val="ListParagraph"/>
        <w:spacing w:before="300" w:after="360" w:line="360" w:lineRule="atLeast"/>
        <w:rPr>
          <w:rFonts w:cstheme="minorHAnsi"/>
          <w:sz w:val="24"/>
          <w:szCs w:val="24"/>
          <w:shd w:val="clear" w:color="auto" w:fill="FFFFFF"/>
          <w:lang w:val="en-GB"/>
        </w:rPr>
      </w:pPr>
    </w:p>
    <w:p w14:paraId="6ABF20BF" w14:textId="77777777" w:rsidR="00EA2857" w:rsidRPr="00133F29" w:rsidRDefault="00EA2857" w:rsidP="00133F29">
      <w:pPr>
        <w:pStyle w:val="ListParagraph"/>
        <w:numPr>
          <w:ilvl w:val="0"/>
          <w:numId w:val="11"/>
        </w:numPr>
        <w:spacing w:before="300" w:after="360" w:line="360" w:lineRule="atLeast"/>
        <w:rPr>
          <w:rFonts w:eastAsia="Times New Roman" w:cstheme="minorHAnsi"/>
          <w:spacing w:val="1"/>
          <w:sz w:val="24"/>
          <w:szCs w:val="24"/>
          <w:lang w:val="en-GB" w:eastAsia="es-AR"/>
        </w:rPr>
      </w:pP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Projections by the </w:t>
      </w:r>
      <w:hyperlink r:id="rId5" w:tgtFrame="_blank" w:history="1">
        <w:r w:rsidRPr="00133F29">
          <w:rPr>
            <w:rStyle w:val="Hyperlink"/>
            <w:rFonts w:cstheme="minorHAnsi"/>
            <w:bCs/>
            <w:color w:val="auto"/>
            <w:sz w:val="24"/>
            <w:szCs w:val="24"/>
            <w:u w:val="none"/>
            <w:shd w:val="clear" w:color="auto" w:fill="FFFFFF"/>
            <w:lang w:val="en-GB"/>
          </w:rPr>
          <w:t>US Energy Information Administration in 2016 estimated</w:t>
        </w:r>
        <w:r w:rsidRPr="00133F29">
          <w:rPr>
            <w:rStyle w:val="Hyperlink"/>
            <w:rFonts w:cstheme="minorHAnsi"/>
            <w:bCs/>
            <w:color w:val="auto"/>
            <w:sz w:val="24"/>
            <w:szCs w:val="24"/>
            <w:u w:val="none"/>
            <w:shd w:val="clear" w:color="auto" w:fill="FFFFFF"/>
          </w:rPr>
          <w:t>﻿</w:t>
        </w:r>
      </w:hyperlink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 that shale gas would account for 30 per cent of world natural gas production by 2040.</w:t>
      </w:r>
    </w:p>
    <w:p w14:paraId="41584150" w14:textId="77777777" w:rsidR="00133F29" w:rsidRPr="00133F29" w:rsidRDefault="00133F29" w:rsidP="00133F29">
      <w:pPr>
        <w:pStyle w:val="ListParagraph"/>
        <w:spacing w:before="300" w:after="360" w:line="360" w:lineRule="atLeast"/>
        <w:rPr>
          <w:rFonts w:eastAsia="Times New Roman" w:cstheme="minorHAnsi"/>
          <w:spacing w:val="1"/>
          <w:sz w:val="24"/>
          <w:szCs w:val="24"/>
          <w:lang w:val="en-GB" w:eastAsia="es-AR"/>
        </w:rPr>
      </w:pPr>
    </w:p>
    <w:p w14:paraId="71CE728D" w14:textId="77777777" w:rsidR="004453D9" w:rsidRPr="00133F29" w:rsidRDefault="00E17B05" w:rsidP="00133F2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FFFFFF"/>
          <w:lang w:val="en-GB"/>
        </w:rPr>
      </w:pPr>
      <w:r w:rsidRPr="00133F29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  <w:lang w:val="en-GB"/>
        </w:rPr>
        <w:t>Should a bridge</w:t>
      </w: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 be the preferred solution for an additional or replacement crossing, models of suitable bridges would be tested in wind tunnel machines.</w:t>
      </w:r>
    </w:p>
    <w:p w14:paraId="180D78EC" w14:textId="77777777" w:rsidR="00133F29" w:rsidRPr="00133F29" w:rsidRDefault="00133F29" w:rsidP="00133F29">
      <w:pPr>
        <w:pStyle w:val="ListParagraph"/>
        <w:rPr>
          <w:rFonts w:cstheme="minorHAnsi"/>
          <w:sz w:val="24"/>
          <w:szCs w:val="24"/>
          <w:shd w:val="clear" w:color="auto" w:fill="EDEDED"/>
          <w:lang w:val="en-GB"/>
        </w:rPr>
      </w:pPr>
    </w:p>
    <w:p w14:paraId="57E4A636" w14:textId="77777777" w:rsidR="00133F29" w:rsidRPr="00133F29" w:rsidRDefault="004453D9" w:rsidP="00133F2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EDEDED"/>
          <w:lang w:val="en-GB"/>
        </w:rPr>
      </w:pP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The </w:t>
      </w:r>
      <w:r w:rsidRPr="00133F29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  <w:lang w:val="en-GB"/>
        </w:rPr>
        <w:t>pressure</w:t>
      </w: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 of a given mass of gas is directly proportional to its absolute temperature, </w:t>
      </w:r>
      <w:r w:rsidRPr="00133F29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  <w:lang w:val="en-GB"/>
        </w:rPr>
        <w:t>provided that</w:t>
      </w: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 its volume is kept constant.</w:t>
      </w:r>
    </w:p>
    <w:p w14:paraId="79C95375" w14:textId="77777777" w:rsidR="00133F29" w:rsidRPr="00133F29" w:rsidRDefault="00133F29" w:rsidP="00133F29">
      <w:pPr>
        <w:pStyle w:val="ListParagraph"/>
        <w:rPr>
          <w:rFonts w:cstheme="minorHAnsi"/>
          <w:sz w:val="24"/>
          <w:szCs w:val="24"/>
          <w:shd w:val="clear" w:color="auto" w:fill="EDEDED"/>
          <w:lang w:val="en-GB"/>
        </w:rPr>
      </w:pPr>
    </w:p>
    <w:p w14:paraId="3B93BAA5" w14:textId="77777777" w:rsidR="00EA2BE7" w:rsidRPr="00133F29" w:rsidRDefault="000B0991" w:rsidP="00133F2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EDEDED"/>
          <w:lang w:val="en-GB"/>
        </w:rPr>
      </w:pPr>
      <w:r w:rsidRPr="00133F29">
        <w:rPr>
          <w:rFonts w:cstheme="minorHAnsi"/>
          <w:sz w:val="24"/>
          <w:szCs w:val="24"/>
          <w:shd w:val="clear" w:color="auto" w:fill="FFFFFF"/>
          <w:lang w:val="en-GB"/>
        </w:rPr>
        <w:t>Polymer composite materials have been proven to have numerous electrical related applications ranging from energy storage to sensing, and 3D printing is a promising technique to fabricate such materials with a high degree of freedom and low lead up time.</w:t>
      </w:r>
    </w:p>
    <w:sectPr w:rsidR="00EA2BE7" w:rsidRPr="00133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2F4"/>
    <w:multiLevelType w:val="multilevel"/>
    <w:tmpl w:val="B576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613"/>
    <w:multiLevelType w:val="multilevel"/>
    <w:tmpl w:val="9B5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49DD"/>
    <w:multiLevelType w:val="hybridMultilevel"/>
    <w:tmpl w:val="B7FCE34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64D9"/>
    <w:multiLevelType w:val="multilevel"/>
    <w:tmpl w:val="348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64CF9"/>
    <w:multiLevelType w:val="multilevel"/>
    <w:tmpl w:val="4B6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80D8E"/>
    <w:multiLevelType w:val="hybridMultilevel"/>
    <w:tmpl w:val="47A63662"/>
    <w:lvl w:ilvl="0" w:tplc="D2C8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A1C6F"/>
    <w:multiLevelType w:val="hybridMultilevel"/>
    <w:tmpl w:val="3026A2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0831"/>
    <w:multiLevelType w:val="multilevel"/>
    <w:tmpl w:val="F678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A4F3C"/>
    <w:multiLevelType w:val="hybridMultilevel"/>
    <w:tmpl w:val="D87CC67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690C"/>
    <w:multiLevelType w:val="multilevel"/>
    <w:tmpl w:val="802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563C9"/>
    <w:multiLevelType w:val="hybridMultilevel"/>
    <w:tmpl w:val="1240988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95BF9"/>
    <w:multiLevelType w:val="hybridMultilevel"/>
    <w:tmpl w:val="5BC4E5B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6E49"/>
    <w:multiLevelType w:val="hybridMultilevel"/>
    <w:tmpl w:val="C8F604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83271"/>
    <w:multiLevelType w:val="multilevel"/>
    <w:tmpl w:val="BF8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463FD"/>
    <w:multiLevelType w:val="multilevel"/>
    <w:tmpl w:val="5B3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472FF"/>
    <w:multiLevelType w:val="multilevel"/>
    <w:tmpl w:val="D16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101617">
    <w:abstractNumId w:val="9"/>
  </w:num>
  <w:num w:numId="2" w16cid:durableId="1978878669">
    <w:abstractNumId w:val="4"/>
  </w:num>
  <w:num w:numId="3" w16cid:durableId="1871991215">
    <w:abstractNumId w:val="0"/>
  </w:num>
  <w:num w:numId="4" w16cid:durableId="1070663079">
    <w:abstractNumId w:val="13"/>
  </w:num>
  <w:num w:numId="5" w16cid:durableId="1679427981">
    <w:abstractNumId w:val="14"/>
  </w:num>
  <w:num w:numId="6" w16cid:durableId="1461680129">
    <w:abstractNumId w:val="7"/>
  </w:num>
  <w:num w:numId="7" w16cid:durableId="2138837909">
    <w:abstractNumId w:val="3"/>
  </w:num>
  <w:num w:numId="8" w16cid:durableId="1126922959">
    <w:abstractNumId w:val="1"/>
  </w:num>
  <w:num w:numId="9" w16cid:durableId="1145586281">
    <w:abstractNumId w:val="15"/>
  </w:num>
  <w:num w:numId="10" w16cid:durableId="1573856908">
    <w:abstractNumId w:val="6"/>
  </w:num>
  <w:num w:numId="11" w16cid:durableId="158154488">
    <w:abstractNumId w:val="8"/>
  </w:num>
  <w:num w:numId="12" w16cid:durableId="498467602">
    <w:abstractNumId w:val="11"/>
  </w:num>
  <w:num w:numId="13" w16cid:durableId="776827761">
    <w:abstractNumId w:val="5"/>
  </w:num>
  <w:num w:numId="14" w16cid:durableId="1272666452">
    <w:abstractNumId w:val="12"/>
  </w:num>
  <w:num w:numId="15" w16cid:durableId="383338968">
    <w:abstractNumId w:val="2"/>
  </w:num>
  <w:num w:numId="16" w16cid:durableId="395671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EA"/>
    <w:rsid w:val="000B0991"/>
    <w:rsid w:val="000E6CE7"/>
    <w:rsid w:val="00115F01"/>
    <w:rsid w:val="00133F29"/>
    <w:rsid w:val="001E67CD"/>
    <w:rsid w:val="002171EA"/>
    <w:rsid w:val="00251333"/>
    <w:rsid w:val="00295324"/>
    <w:rsid w:val="002A7FD9"/>
    <w:rsid w:val="002B7EAC"/>
    <w:rsid w:val="002F4549"/>
    <w:rsid w:val="00397967"/>
    <w:rsid w:val="00403B16"/>
    <w:rsid w:val="004453D9"/>
    <w:rsid w:val="00641FA4"/>
    <w:rsid w:val="006A435A"/>
    <w:rsid w:val="00740631"/>
    <w:rsid w:val="007D4BDD"/>
    <w:rsid w:val="0097601E"/>
    <w:rsid w:val="00B26EF6"/>
    <w:rsid w:val="00D72546"/>
    <w:rsid w:val="00DA06D5"/>
    <w:rsid w:val="00E17B05"/>
    <w:rsid w:val="00EA160B"/>
    <w:rsid w:val="00EA2857"/>
    <w:rsid w:val="00EA2BE7"/>
    <w:rsid w:val="00F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1DAC"/>
  <w15:chartTrackingRefBased/>
  <w15:docId w15:val="{34C5DF59-2514-4CC1-A529-2DD77AF7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BE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2BE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sr-only">
    <w:name w:val="sr-only"/>
    <w:basedOn w:val="DefaultParagraphFont"/>
    <w:rsid w:val="00EA2BE7"/>
  </w:style>
  <w:style w:type="character" w:customStyle="1" w:styleId="menu-item-description">
    <w:name w:val="menu-item-description"/>
    <w:basedOn w:val="DefaultParagraphFont"/>
    <w:rsid w:val="00EA2BE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2B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2BE7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NormalWeb">
    <w:name w:val="Normal (Web)"/>
    <w:basedOn w:val="Normal"/>
    <w:uiPriority w:val="99"/>
    <w:unhideWhenUsed/>
    <w:rsid w:val="00EA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2B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2BE7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Emphasis">
    <w:name w:val="Emphasis"/>
    <w:basedOn w:val="DefaultParagraphFont"/>
    <w:uiPriority w:val="20"/>
    <w:qFormat/>
    <w:rsid w:val="00EA160B"/>
    <w:rPr>
      <w:i/>
      <w:iCs/>
    </w:rPr>
  </w:style>
  <w:style w:type="paragraph" w:styleId="ListParagraph">
    <w:name w:val="List Paragraph"/>
    <w:basedOn w:val="Normal"/>
    <w:uiPriority w:val="34"/>
    <w:qFormat/>
    <w:rsid w:val="0013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178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5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561">
              <w:marLeft w:val="0"/>
              <w:marRight w:val="25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FFFFF"/>
              </w:divBdr>
            </w:div>
          </w:divsChild>
        </w:div>
        <w:div w:id="1123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34">
              <w:marLeft w:val="-225"/>
              <w:marRight w:val="-225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9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a.gov/todayinenergy/detail.php?id=275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Lilia Dieguez</cp:lastModifiedBy>
  <cp:revision>4</cp:revision>
  <dcterms:created xsi:type="dcterms:W3CDTF">2023-09-27T18:18:00Z</dcterms:created>
  <dcterms:modified xsi:type="dcterms:W3CDTF">2025-04-21T02:29:00Z</dcterms:modified>
</cp:coreProperties>
</file>