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59D" w:rsidRPr="00504D0D" w:rsidRDefault="0047659D" w:rsidP="0047659D">
      <w:pPr>
        <w:rPr>
          <w:rFonts w:ascii="Arial" w:hAnsi="Arial" w:cs="Arial"/>
          <w:b/>
        </w:rPr>
      </w:pPr>
      <w:r w:rsidRPr="00504D0D">
        <w:rPr>
          <w:rFonts w:ascii="Arial" w:hAnsi="Arial" w:cs="Arial"/>
          <w:b/>
        </w:rPr>
        <w:t xml:space="preserve">GUÍA PARA TEMA </w:t>
      </w:r>
      <w:r w:rsidR="00E74D7A">
        <w:rPr>
          <w:rFonts w:ascii="Arial" w:hAnsi="Arial" w:cs="Arial"/>
          <w:b/>
        </w:rPr>
        <w:t>DETALLES CONSTRUCTIVOS</w:t>
      </w:r>
      <w:r w:rsidRPr="00504D0D">
        <w:rPr>
          <w:rFonts w:ascii="Arial" w:hAnsi="Arial" w:cs="Arial"/>
          <w:b/>
        </w:rPr>
        <w:t>:</w:t>
      </w:r>
    </w:p>
    <w:p w:rsidR="0047659D" w:rsidRPr="00504D0D" w:rsidRDefault="0047659D" w:rsidP="0047659D">
      <w:pPr>
        <w:rPr>
          <w:rFonts w:ascii="Arial" w:hAnsi="Arial" w:cs="Arial"/>
          <w:b/>
        </w:rPr>
      </w:pPr>
    </w:p>
    <w:p w:rsidR="005C6F3B" w:rsidRDefault="0047659D" w:rsidP="00E74D7A">
      <w:pPr>
        <w:rPr>
          <w:rFonts w:ascii="Arial" w:hAnsi="Arial" w:cs="Arial"/>
        </w:rPr>
      </w:pPr>
      <w:r>
        <w:rPr>
          <w:rFonts w:ascii="Arial" w:hAnsi="Arial" w:cs="Arial"/>
        </w:rPr>
        <w:t xml:space="preserve">La finalidad de </w:t>
      </w:r>
      <w:r w:rsidR="00F4504F">
        <w:rPr>
          <w:rFonts w:ascii="Arial" w:hAnsi="Arial" w:cs="Arial"/>
        </w:rPr>
        <w:t xml:space="preserve">los planos de detalles </w:t>
      </w:r>
      <w:r w:rsidR="00E74D7A">
        <w:rPr>
          <w:rFonts w:ascii="Arial" w:hAnsi="Arial" w:cs="Arial"/>
        </w:rPr>
        <w:t>constructivos es</w:t>
      </w:r>
      <w:r w:rsidR="00F4504F">
        <w:rPr>
          <w:rFonts w:ascii="Arial" w:hAnsi="Arial" w:cs="Arial"/>
        </w:rPr>
        <w:t xml:space="preserve"> la de mostrar con </w:t>
      </w:r>
      <w:r w:rsidR="00E74D7A">
        <w:rPr>
          <w:rFonts w:ascii="Arial" w:hAnsi="Arial" w:cs="Arial"/>
        </w:rPr>
        <w:t xml:space="preserve">la mayor exactitud posible las situaciones especiales del edificio a construir como por ejemplo fundaciones y sus aislaciones hidráulicas; encuentros de muros con losas; encuentros de muros y </w:t>
      </w:r>
      <w:proofErr w:type="spellStart"/>
      <w:r w:rsidR="00E74D7A">
        <w:rPr>
          <w:rFonts w:ascii="Arial" w:hAnsi="Arial" w:cs="Arial"/>
        </w:rPr>
        <w:t>cobiertas</w:t>
      </w:r>
      <w:proofErr w:type="spellEnd"/>
      <w:r w:rsidR="00E74D7A">
        <w:rPr>
          <w:rFonts w:ascii="Arial" w:hAnsi="Arial" w:cs="Arial"/>
        </w:rPr>
        <w:t>; resolución de caja muraría; ubicación y fijación de carpinterías; y un sinnúmero de situaciones que ayudarán a entender el proceso constructivo y por supuesto la valoración de los mismo por la empresa constructora que cotice la obra.</w:t>
      </w:r>
    </w:p>
    <w:p w:rsidR="00E74D7A" w:rsidRDefault="00E74D7A" w:rsidP="00E74D7A">
      <w:pPr>
        <w:rPr>
          <w:rFonts w:ascii="Arial" w:hAnsi="Arial" w:cs="Arial"/>
        </w:rPr>
      </w:pPr>
    </w:p>
    <w:p w:rsidR="00E74D7A" w:rsidRDefault="00E74D7A" w:rsidP="00E74D7A">
      <w:pPr>
        <w:rPr>
          <w:rFonts w:ascii="Arial" w:hAnsi="Arial" w:cs="Arial"/>
        </w:rPr>
      </w:pPr>
      <w:r>
        <w:rPr>
          <w:rFonts w:ascii="Arial" w:hAnsi="Arial" w:cs="Arial"/>
        </w:rPr>
        <w:t>La determinación de cuales detalles se dibujarán será resultado del avance de la documentación y de las definiciones del proyecto, por lo cual, estos detalles constructivos serán realizados en las etapas finales del Proyecto Ejecutivo.</w:t>
      </w:r>
    </w:p>
    <w:p w:rsidR="00E74D7A" w:rsidRDefault="00E74D7A" w:rsidP="00E74D7A">
      <w:pPr>
        <w:rPr>
          <w:rFonts w:ascii="Arial" w:hAnsi="Arial" w:cs="Arial"/>
        </w:rPr>
      </w:pPr>
    </w:p>
    <w:p w:rsidR="00E74D7A" w:rsidRDefault="00E74D7A" w:rsidP="00E74D7A">
      <w:pPr>
        <w:rPr>
          <w:rFonts w:ascii="Arial" w:hAnsi="Arial" w:cs="Arial"/>
        </w:rPr>
      </w:pPr>
      <w:r>
        <w:rPr>
          <w:rFonts w:ascii="Arial" w:hAnsi="Arial" w:cs="Arial"/>
        </w:rPr>
        <w:t xml:space="preserve"> </w:t>
      </w:r>
      <w:r w:rsidR="00C2116D">
        <w:rPr>
          <w:rFonts w:ascii="Arial" w:hAnsi="Arial" w:cs="Arial"/>
        </w:rPr>
        <w:t>Es probable que algunos detalles constructivos se resuelvan en la etapa de construcción de la obra, ya que por su especifi</w:t>
      </w:r>
      <w:r w:rsidR="00642200">
        <w:rPr>
          <w:rFonts w:ascii="Arial" w:hAnsi="Arial" w:cs="Arial"/>
        </w:rPr>
        <w:t>ci</w:t>
      </w:r>
      <w:r w:rsidR="00C2116D">
        <w:rPr>
          <w:rFonts w:ascii="Arial" w:hAnsi="Arial" w:cs="Arial"/>
        </w:rPr>
        <w:t>dad no se haya previsto en la etapa de elaboración de la documentación, pero deberían ser los mínimos posibles para que al momento de iniciar los trabajos se puedan tener previstos, no solo los materiales y su logística, sino también los procesos que demandarán.</w:t>
      </w:r>
    </w:p>
    <w:p w:rsidR="00C2116D" w:rsidRDefault="00C2116D" w:rsidP="00E74D7A">
      <w:pPr>
        <w:rPr>
          <w:rFonts w:ascii="Arial" w:hAnsi="Arial" w:cs="Arial"/>
        </w:rPr>
      </w:pPr>
    </w:p>
    <w:p w:rsidR="00C2116D" w:rsidRDefault="00C2116D" w:rsidP="00E74D7A">
      <w:pPr>
        <w:rPr>
          <w:rFonts w:ascii="Arial" w:hAnsi="Arial" w:cs="Arial"/>
        </w:rPr>
      </w:pPr>
      <w:r>
        <w:rPr>
          <w:rFonts w:ascii="Arial" w:hAnsi="Arial" w:cs="Arial"/>
        </w:rPr>
        <w:t>En líneas generales se puede decir que existen ciertos elementos de la construcción que habitualmente llevan su correspondiente detalle constructivo, como son las cubiertas, muros, tabiques, carpinterías, molduras, etc. Estos detalles seguramente estarán incluidos en el primer listado de planos, a los que se agregarán otros más específicos.</w:t>
      </w:r>
    </w:p>
    <w:p w:rsidR="00C2116D" w:rsidRDefault="00C2116D" w:rsidP="00E74D7A">
      <w:pPr>
        <w:rPr>
          <w:rFonts w:ascii="Arial" w:hAnsi="Arial" w:cs="Arial"/>
        </w:rPr>
      </w:pPr>
    </w:p>
    <w:p w:rsidR="00C2116D" w:rsidRDefault="00C2116D" w:rsidP="00E74D7A">
      <w:pPr>
        <w:rPr>
          <w:rFonts w:ascii="Arial" w:hAnsi="Arial" w:cs="Arial"/>
        </w:rPr>
      </w:pPr>
      <w:r>
        <w:rPr>
          <w:rFonts w:ascii="Arial" w:hAnsi="Arial" w:cs="Arial"/>
        </w:rPr>
        <w:t xml:space="preserve">En este tipo de planos, es conveniente y sumamente útil contar con el asesoramiento del fabricante o proveedor de los materiales, ya que muchas de las marcas importantes cuentan con equipos de profesionales especializados en los detalles de colocación y uso de sus productos, como por ejemplo </w:t>
      </w:r>
      <w:proofErr w:type="spellStart"/>
      <w:r>
        <w:rPr>
          <w:rFonts w:ascii="Arial" w:hAnsi="Arial" w:cs="Arial"/>
        </w:rPr>
        <w:t>Durlock</w:t>
      </w:r>
      <w:proofErr w:type="spellEnd"/>
      <w:r>
        <w:rPr>
          <w:rFonts w:ascii="Arial" w:hAnsi="Arial" w:cs="Arial"/>
        </w:rPr>
        <w:t xml:space="preserve">, </w:t>
      </w:r>
      <w:proofErr w:type="spellStart"/>
      <w:r w:rsidR="006A24AC">
        <w:rPr>
          <w:rFonts w:ascii="Arial" w:hAnsi="Arial" w:cs="Arial"/>
        </w:rPr>
        <w:t>Knauf</w:t>
      </w:r>
      <w:proofErr w:type="spellEnd"/>
      <w:r w:rsidR="006A24AC">
        <w:rPr>
          <w:rFonts w:ascii="Arial" w:hAnsi="Arial" w:cs="Arial"/>
        </w:rPr>
        <w:t xml:space="preserve">, </w:t>
      </w:r>
      <w:proofErr w:type="spellStart"/>
      <w:r w:rsidR="006A24AC">
        <w:rPr>
          <w:rFonts w:ascii="Arial" w:hAnsi="Arial" w:cs="Arial"/>
        </w:rPr>
        <w:t>Acindar</w:t>
      </w:r>
      <w:proofErr w:type="spellEnd"/>
      <w:r w:rsidR="006A24AC">
        <w:rPr>
          <w:rFonts w:ascii="Arial" w:hAnsi="Arial" w:cs="Arial"/>
        </w:rPr>
        <w:t xml:space="preserve">, </w:t>
      </w:r>
      <w:proofErr w:type="spellStart"/>
      <w:r w:rsidR="006A24AC">
        <w:rPr>
          <w:rFonts w:ascii="Arial" w:hAnsi="Arial" w:cs="Arial"/>
        </w:rPr>
        <w:t>Aluar</w:t>
      </w:r>
      <w:proofErr w:type="spellEnd"/>
      <w:r w:rsidR="006A24AC">
        <w:rPr>
          <w:rFonts w:ascii="Arial" w:hAnsi="Arial" w:cs="Arial"/>
        </w:rPr>
        <w:t xml:space="preserve">, </w:t>
      </w:r>
      <w:proofErr w:type="spellStart"/>
      <w:r w:rsidR="006A24AC">
        <w:rPr>
          <w:rFonts w:ascii="Arial" w:hAnsi="Arial" w:cs="Arial"/>
        </w:rPr>
        <w:t>Alcemar</w:t>
      </w:r>
      <w:proofErr w:type="spellEnd"/>
      <w:r w:rsidR="006A24AC">
        <w:rPr>
          <w:rFonts w:ascii="Arial" w:hAnsi="Arial" w:cs="Arial"/>
        </w:rPr>
        <w:t>, Prear, etc.</w:t>
      </w:r>
    </w:p>
    <w:p w:rsidR="006A24AC" w:rsidRDefault="006A24AC" w:rsidP="00E74D7A">
      <w:pPr>
        <w:rPr>
          <w:rFonts w:ascii="Arial" w:hAnsi="Arial" w:cs="Arial"/>
        </w:rPr>
      </w:pPr>
    </w:p>
    <w:p w:rsidR="006A24AC" w:rsidRDefault="006A24AC" w:rsidP="00E74D7A">
      <w:pPr>
        <w:rPr>
          <w:rFonts w:ascii="Arial" w:hAnsi="Arial" w:cs="Arial"/>
        </w:rPr>
      </w:pPr>
      <w:r>
        <w:rPr>
          <w:rFonts w:ascii="Arial" w:hAnsi="Arial" w:cs="Arial"/>
        </w:rPr>
        <w:t xml:space="preserve">La escala de estos detalles </w:t>
      </w:r>
      <w:r w:rsidR="00642200">
        <w:rPr>
          <w:rFonts w:ascii="Arial" w:hAnsi="Arial" w:cs="Arial"/>
        </w:rPr>
        <w:t>va</w:t>
      </w:r>
      <w:r>
        <w:rPr>
          <w:rFonts w:ascii="Arial" w:hAnsi="Arial" w:cs="Arial"/>
        </w:rPr>
        <w:t xml:space="preserve"> de 1:25 a 1:1, dependiendo del elemento que se está mostrando en el detalle. En algunos casos puede hasta mostrarse detalles aumentados en </w:t>
      </w:r>
      <w:r w:rsidR="00642200">
        <w:rPr>
          <w:rFonts w:ascii="Arial" w:hAnsi="Arial" w:cs="Arial"/>
        </w:rPr>
        <w:t>escala</w:t>
      </w:r>
      <w:bookmarkStart w:id="0" w:name="_GoBack"/>
      <w:bookmarkEnd w:id="0"/>
      <w:r>
        <w:rPr>
          <w:rFonts w:ascii="Arial" w:hAnsi="Arial" w:cs="Arial"/>
        </w:rPr>
        <w:t xml:space="preserve"> 2:1 para poder indicar meticulosamente algunos elementos.</w:t>
      </w:r>
    </w:p>
    <w:p w:rsidR="00F4504F" w:rsidRDefault="00F4504F" w:rsidP="0047659D">
      <w:pPr>
        <w:rPr>
          <w:rFonts w:ascii="Arial" w:hAnsi="Arial" w:cs="Arial"/>
        </w:rPr>
      </w:pPr>
    </w:p>
    <w:p w:rsidR="00504D0D" w:rsidRDefault="00EB29F3" w:rsidP="002C040F">
      <w:pPr>
        <w:rPr>
          <w:rFonts w:ascii="Arial" w:hAnsi="Arial" w:cs="Arial"/>
        </w:rPr>
      </w:pPr>
      <w:r>
        <w:rPr>
          <w:rFonts w:ascii="Arial" w:hAnsi="Arial" w:cs="Arial"/>
        </w:rPr>
        <w:t>En los planos de detalles constructivos todo lo que se dibuja se acota y se explica con texto, cada línea, cada grafismo, cada vacío.</w:t>
      </w:r>
    </w:p>
    <w:p w:rsidR="00EB29F3" w:rsidRDefault="00EB29F3" w:rsidP="002C040F">
      <w:pPr>
        <w:rPr>
          <w:rFonts w:ascii="Arial" w:hAnsi="Arial" w:cs="Arial"/>
        </w:rPr>
      </w:pPr>
    </w:p>
    <w:p w:rsidR="00EB29F3" w:rsidRDefault="00EB29F3" w:rsidP="002C040F">
      <w:pPr>
        <w:rPr>
          <w:rFonts w:ascii="Arial" w:hAnsi="Arial" w:cs="Arial"/>
        </w:rPr>
      </w:pPr>
      <w:r>
        <w:rPr>
          <w:rFonts w:ascii="Arial" w:hAnsi="Arial" w:cs="Arial"/>
        </w:rPr>
        <w:t>En la revisión de los detalles dibujados se verificará principalmente que lo graficado es factible de realizar y es efectivo en cuando a su finalidad, que no se contraponga en lo indicado en otros planos o documentos y que contenga la información adecuada y suficiente para ser correctamente interpretado.</w:t>
      </w:r>
    </w:p>
    <w:p w:rsidR="00EB29F3" w:rsidRDefault="00EB29F3" w:rsidP="002C040F">
      <w:pPr>
        <w:rPr>
          <w:rFonts w:ascii="Arial" w:hAnsi="Arial" w:cs="Arial"/>
        </w:rPr>
      </w:pPr>
    </w:p>
    <w:p w:rsidR="00EB29F3" w:rsidRDefault="00EB29F3" w:rsidP="002C040F">
      <w:pPr>
        <w:rPr>
          <w:rFonts w:ascii="Arial" w:hAnsi="Arial" w:cs="Arial"/>
        </w:rPr>
      </w:pPr>
      <w:r>
        <w:rPr>
          <w:rFonts w:ascii="Arial" w:hAnsi="Arial" w:cs="Arial"/>
        </w:rPr>
        <w:t xml:space="preserve">Otro parte importante de los detalles constructivos es que estén referenciados en forma clara en los planos generales, tanto en planos de plantas, cortes, vistas, </w:t>
      </w:r>
      <w:r>
        <w:rPr>
          <w:rFonts w:ascii="Arial" w:hAnsi="Arial" w:cs="Arial"/>
        </w:rPr>
        <w:lastRenderedPageBreak/>
        <w:t>planimetrías o en otros planos de detalles, garantizando que sea sencillo y fácil interpretar su localización.</w:t>
      </w:r>
    </w:p>
    <w:p w:rsidR="00EB29F3" w:rsidRDefault="00EB29F3" w:rsidP="002C040F">
      <w:pPr>
        <w:rPr>
          <w:rFonts w:ascii="Arial" w:hAnsi="Arial" w:cs="Arial"/>
        </w:rPr>
      </w:pPr>
    </w:p>
    <w:p w:rsidR="00DD3677" w:rsidRDefault="00DD3677" w:rsidP="008265EF">
      <w:pPr>
        <w:rPr>
          <w:rFonts w:ascii="Arial" w:hAnsi="Arial" w:cs="Arial"/>
          <w:b/>
        </w:rPr>
      </w:pPr>
    </w:p>
    <w:p w:rsidR="008265EF" w:rsidRPr="00EB29F3" w:rsidRDefault="008265EF" w:rsidP="008265EF">
      <w:pPr>
        <w:rPr>
          <w:rFonts w:ascii="Arial" w:hAnsi="Arial" w:cs="Arial"/>
          <w:b/>
        </w:rPr>
      </w:pPr>
      <w:r w:rsidRPr="00EB29F3">
        <w:rPr>
          <w:rFonts w:ascii="Arial" w:hAnsi="Arial" w:cs="Arial"/>
          <w:b/>
        </w:rPr>
        <w:t>La información básica que debe llevar este plano es:</w:t>
      </w:r>
    </w:p>
    <w:p w:rsidR="008265EF" w:rsidRDefault="008265EF" w:rsidP="008265EF">
      <w:pPr>
        <w:rPr>
          <w:rFonts w:ascii="Arial" w:hAnsi="Arial" w:cs="Arial"/>
        </w:rPr>
      </w:pPr>
    </w:p>
    <w:p w:rsidR="00DD3677" w:rsidRDefault="00EB29F3" w:rsidP="00EB29F3">
      <w:pPr>
        <w:pStyle w:val="Prrafodelista"/>
        <w:numPr>
          <w:ilvl w:val="0"/>
          <w:numId w:val="6"/>
        </w:numPr>
        <w:rPr>
          <w:rFonts w:ascii="Arial" w:hAnsi="Arial" w:cs="Arial"/>
        </w:rPr>
      </w:pPr>
      <w:r>
        <w:rPr>
          <w:rFonts w:ascii="Arial" w:hAnsi="Arial" w:cs="Arial"/>
        </w:rPr>
        <w:t>Nombre del detalle y su código de referencia</w:t>
      </w:r>
    </w:p>
    <w:p w:rsidR="00EB29F3" w:rsidRDefault="00EB29F3" w:rsidP="00EB29F3">
      <w:pPr>
        <w:pStyle w:val="Prrafodelista"/>
        <w:numPr>
          <w:ilvl w:val="0"/>
          <w:numId w:val="6"/>
        </w:numPr>
        <w:rPr>
          <w:rFonts w:ascii="Arial" w:hAnsi="Arial" w:cs="Arial"/>
        </w:rPr>
      </w:pPr>
      <w:r>
        <w:rPr>
          <w:rFonts w:ascii="Arial" w:hAnsi="Arial" w:cs="Arial"/>
        </w:rPr>
        <w:t>Esquema que facilite la ubicación del detalle en el proyecto</w:t>
      </w:r>
    </w:p>
    <w:p w:rsidR="00EB29F3" w:rsidRDefault="00EB29F3" w:rsidP="00EB29F3">
      <w:pPr>
        <w:pStyle w:val="Prrafodelista"/>
        <w:numPr>
          <w:ilvl w:val="0"/>
          <w:numId w:val="6"/>
        </w:numPr>
        <w:rPr>
          <w:rFonts w:ascii="Arial" w:hAnsi="Arial" w:cs="Arial"/>
        </w:rPr>
      </w:pPr>
      <w:r>
        <w:rPr>
          <w:rFonts w:ascii="Arial" w:hAnsi="Arial" w:cs="Arial"/>
        </w:rPr>
        <w:t>Cotas parciales y generales</w:t>
      </w:r>
    </w:p>
    <w:p w:rsidR="00EB29F3" w:rsidRDefault="00EB29F3" w:rsidP="00EB29F3">
      <w:pPr>
        <w:pStyle w:val="Prrafodelista"/>
        <w:numPr>
          <w:ilvl w:val="0"/>
          <w:numId w:val="6"/>
        </w:numPr>
        <w:rPr>
          <w:rFonts w:ascii="Arial" w:hAnsi="Arial" w:cs="Arial"/>
        </w:rPr>
      </w:pPr>
      <w:r>
        <w:rPr>
          <w:rFonts w:ascii="Arial" w:hAnsi="Arial" w:cs="Arial"/>
        </w:rPr>
        <w:t>Niveles</w:t>
      </w:r>
    </w:p>
    <w:p w:rsidR="00EB29F3" w:rsidRDefault="00EB29F3" w:rsidP="00EB29F3">
      <w:pPr>
        <w:pStyle w:val="Prrafodelista"/>
        <w:numPr>
          <w:ilvl w:val="0"/>
          <w:numId w:val="6"/>
        </w:numPr>
        <w:rPr>
          <w:rFonts w:ascii="Arial" w:hAnsi="Arial" w:cs="Arial"/>
        </w:rPr>
      </w:pPr>
      <w:r>
        <w:rPr>
          <w:rFonts w:ascii="Arial" w:hAnsi="Arial" w:cs="Arial"/>
        </w:rPr>
        <w:t>Referencias escritas de cada elemento</w:t>
      </w:r>
    </w:p>
    <w:p w:rsidR="00EB29F3" w:rsidRDefault="00EB29F3" w:rsidP="00EB29F3">
      <w:pPr>
        <w:pStyle w:val="Prrafodelista"/>
        <w:numPr>
          <w:ilvl w:val="0"/>
          <w:numId w:val="6"/>
        </w:numPr>
        <w:rPr>
          <w:rFonts w:ascii="Arial" w:hAnsi="Arial" w:cs="Arial"/>
        </w:rPr>
      </w:pPr>
      <w:r>
        <w:rPr>
          <w:rFonts w:ascii="Arial" w:hAnsi="Arial" w:cs="Arial"/>
        </w:rPr>
        <w:t>Escala</w:t>
      </w:r>
    </w:p>
    <w:p w:rsidR="00EB29F3" w:rsidRDefault="00EB29F3" w:rsidP="00EB29F3">
      <w:pPr>
        <w:pStyle w:val="Prrafodelista"/>
        <w:numPr>
          <w:ilvl w:val="0"/>
          <w:numId w:val="6"/>
        </w:numPr>
        <w:rPr>
          <w:rFonts w:ascii="Arial" w:hAnsi="Arial" w:cs="Arial"/>
        </w:rPr>
      </w:pPr>
      <w:r>
        <w:rPr>
          <w:rFonts w:ascii="Arial" w:hAnsi="Arial" w:cs="Arial"/>
        </w:rPr>
        <w:t xml:space="preserve">Texturas y </w:t>
      </w:r>
      <w:proofErr w:type="spellStart"/>
      <w:r>
        <w:rPr>
          <w:rFonts w:ascii="Arial" w:hAnsi="Arial" w:cs="Arial"/>
        </w:rPr>
        <w:t>hatchs</w:t>
      </w:r>
      <w:proofErr w:type="spellEnd"/>
      <w:r>
        <w:rPr>
          <w:rFonts w:ascii="Arial" w:hAnsi="Arial" w:cs="Arial"/>
        </w:rPr>
        <w:t xml:space="preserve"> que faciliten la interpretación de llenos y vacíos</w:t>
      </w:r>
    </w:p>
    <w:p w:rsidR="00EB29F3" w:rsidRDefault="00EB29F3" w:rsidP="00EB29F3">
      <w:pPr>
        <w:pStyle w:val="Prrafodelista"/>
        <w:numPr>
          <w:ilvl w:val="0"/>
          <w:numId w:val="6"/>
        </w:numPr>
        <w:rPr>
          <w:rFonts w:ascii="Arial" w:hAnsi="Arial" w:cs="Arial"/>
        </w:rPr>
      </w:pPr>
      <w:r>
        <w:rPr>
          <w:rFonts w:ascii="Arial" w:hAnsi="Arial" w:cs="Arial"/>
        </w:rPr>
        <w:t xml:space="preserve">Líneas auxiliares de </w:t>
      </w:r>
      <w:r w:rsidR="001D34A1">
        <w:rPr>
          <w:rFonts w:ascii="Arial" w:hAnsi="Arial" w:cs="Arial"/>
        </w:rPr>
        <w:t>cortes</w:t>
      </w:r>
    </w:p>
    <w:p w:rsidR="001D34A1" w:rsidRDefault="001D34A1" w:rsidP="001D34A1">
      <w:pPr>
        <w:rPr>
          <w:rFonts w:ascii="Arial" w:hAnsi="Arial" w:cs="Arial"/>
        </w:rPr>
      </w:pPr>
    </w:p>
    <w:p w:rsidR="001D34A1" w:rsidRDefault="001D34A1" w:rsidP="001D34A1">
      <w:pPr>
        <w:rPr>
          <w:rFonts w:ascii="Arial" w:hAnsi="Arial" w:cs="Arial"/>
        </w:rPr>
      </w:pPr>
    </w:p>
    <w:p w:rsidR="001D34A1" w:rsidRDefault="00DF190B" w:rsidP="001D34A1">
      <w:pPr>
        <w:jc w:val="center"/>
        <w:rPr>
          <w:rFonts w:ascii="Arial" w:hAnsi="Arial" w:cs="Arial"/>
        </w:rPr>
      </w:pPr>
      <w:r>
        <w:rPr>
          <w:rFonts w:ascii="Arial" w:hAnsi="Arial" w:cs="Arial"/>
          <w:noProof/>
          <w:lang w:eastAsia="es-AR"/>
        </w:rPr>
        <w:drawing>
          <wp:inline distT="0" distB="0" distL="0" distR="0">
            <wp:extent cx="3333403" cy="5150796"/>
            <wp:effectExtent l="933450" t="0" r="914747" b="0"/>
            <wp:docPr id="1" name="0 Imagen" descr="Escantillones Quincho 0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tillones Quincho 00-Model.jpg"/>
                    <pic:cNvPicPr/>
                  </pic:nvPicPr>
                  <pic:blipFill>
                    <a:blip r:embed="rId5" cstate="print"/>
                    <a:stretch>
                      <a:fillRect/>
                    </a:stretch>
                  </pic:blipFill>
                  <pic:spPr>
                    <a:xfrm rot="16200000">
                      <a:off x="0" y="0"/>
                      <a:ext cx="3335069" cy="5153371"/>
                    </a:xfrm>
                    <a:prstGeom prst="rect">
                      <a:avLst/>
                    </a:prstGeom>
                  </pic:spPr>
                </pic:pic>
              </a:graphicData>
            </a:graphic>
          </wp:inline>
        </w:drawing>
      </w:r>
    </w:p>
    <w:p w:rsidR="00DF190B" w:rsidRDefault="00DF190B" w:rsidP="001D34A1">
      <w:pPr>
        <w:jc w:val="center"/>
        <w:rPr>
          <w:rFonts w:ascii="Arial" w:hAnsi="Arial" w:cs="Arial"/>
        </w:rPr>
      </w:pPr>
    </w:p>
    <w:p w:rsidR="00DF190B" w:rsidRDefault="00DF190B" w:rsidP="001D34A1">
      <w:pPr>
        <w:jc w:val="center"/>
        <w:rPr>
          <w:rFonts w:ascii="Arial" w:hAnsi="Arial" w:cs="Arial"/>
        </w:rPr>
      </w:pPr>
      <w:r>
        <w:rPr>
          <w:rFonts w:ascii="Arial" w:hAnsi="Arial" w:cs="Arial"/>
          <w:noProof/>
          <w:lang w:eastAsia="es-AR"/>
        </w:rPr>
        <w:lastRenderedPageBreak/>
        <w:drawing>
          <wp:inline distT="0" distB="0" distL="0" distR="0">
            <wp:extent cx="5344795" cy="8258810"/>
            <wp:effectExtent l="19050" t="0" r="8255" b="0"/>
            <wp:docPr id="2" name="1 Imagen" descr="Escantillones Quinch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tillones Quincho 01.jpg"/>
                    <pic:cNvPicPr/>
                  </pic:nvPicPr>
                  <pic:blipFill>
                    <a:blip r:embed="rId6" cstate="print"/>
                    <a:stretch>
                      <a:fillRect/>
                    </a:stretch>
                  </pic:blipFill>
                  <pic:spPr>
                    <a:xfrm>
                      <a:off x="0" y="0"/>
                      <a:ext cx="5344795" cy="8258810"/>
                    </a:xfrm>
                    <a:prstGeom prst="rect">
                      <a:avLst/>
                    </a:prstGeom>
                  </pic:spPr>
                </pic:pic>
              </a:graphicData>
            </a:graphic>
          </wp:inline>
        </w:drawing>
      </w:r>
    </w:p>
    <w:p w:rsidR="00DF190B" w:rsidRDefault="00DF190B" w:rsidP="001D34A1">
      <w:pPr>
        <w:jc w:val="center"/>
        <w:rPr>
          <w:rFonts w:ascii="Arial" w:hAnsi="Arial" w:cs="Arial"/>
        </w:rPr>
      </w:pPr>
    </w:p>
    <w:p w:rsidR="00DF190B" w:rsidRDefault="00DF190B" w:rsidP="001D34A1">
      <w:pPr>
        <w:jc w:val="center"/>
        <w:rPr>
          <w:rFonts w:ascii="Arial" w:hAnsi="Arial" w:cs="Arial"/>
        </w:rPr>
      </w:pPr>
      <w:r>
        <w:rPr>
          <w:rFonts w:ascii="Arial" w:hAnsi="Arial" w:cs="Arial"/>
          <w:noProof/>
          <w:lang w:eastAsia="es-AR"/>
        </w:rPr>
        <w:drawing>
          <wp:inline distT="0" distB="0" distL="0" distR="0">
            <wp:extent cx="5612130" cy="7803515"/>
            <wp:effectExtent l="19050" t="0" r="7620" b="0"/>
            <wp:docPr id="3" name="2 Imagen" descr="M5A1-DET-ESCANTILLON-02-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5A1-DET-ESCANTILLON-02-Model.jpg"/>
                    <pic:cNvPicPr/>
                  </pic:nvPicPr>
                  <pic:blipFill>
                    <a:blip r:embed="rId7" cstate="print"/>
                    <a:stretch>
                      <a:fillRect/>
                    </a:stretch>
                  </pic:blipFill>
                  <pic:spPr>
                    <a:xfrm>
                      <a:off x="0" y="0"/>
                      <a:ext cx="5612130" cy="7803515"/>
                    </a:xfrm>
                    <a:prstGeom prst="rect">
                      <a:avLst/>
                    </a:prstGeom>
                  </pic:spPr>
                </pic:pic>
              </a:graphicData>
            </a:graphic>
          </wp:inline>
        </w:drawing>
      </w:r>
    </w:p>
    <w:p w:rsidR="00DF190B" w:rsidRDefault="00DF190B" w:rsidP="001D34A1">
      <w:pPr>
        <w:jc w:val="center"/>
        <w:rPr>
          <w:rFonts w:ascii="Arial" w:hAnsi="Arial" w:cs="Arial"/>
        </w:rPr>
      </w:pPr>
    </w:p>
    <w:p w:rsidR="00DF190B" w:rsidRDefault="00DF190B" w:rsidP="001D34A1">
      <w:pPr>
        <w:jc w:val="center"/>
        <w:rPr>
          <w:rFonts w:ascii="Arial" w:hAnsi="Arial" w:cs="Arial"/>
        </w:rPr>
      </w:pPr>
      <w:r>
        <w:rPr>
          <w:rFonts w:ascii="Arial" w:hAnsi="Arial" w:cs="Arial"/>
          <w:noProof/>
          <w:lang w:eastAsia="es-AR"/>
        </w:rPr>
        <w:lastRenderedPageBreak/>
        <w:drawing>
          <wp:inline distT="0" distB="0" distL="0" distR="0">
            <wp:extent cx="5612130" cy="2947670"/>
            <wp:effectExtent l="19050" t="0" r="7620" b="0"/>
            <wp:docPr id="4" name="3 Imagen" descr="Detalle Summ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le Summa 1.jpg"/>
                    <pic:cNvPicPr/>
                  </pic:nvPicPr>
                  <pic:blipFill>
                    <a:blip r:embed="rId8" cstate="print"/>
                    <a:stretch>
                      <a:fillRect/>
                    </a:stretch>
                  </pic:blipFill>
                  <pic:spPr>
                    <a:xfrm>
                      <a:off x="0" y="0"/>
                      <a:ext cx="5612130" cy="2947670"/>
                    </a:xfrm>
                    <a:prstGeom prst="rect">
                      <a:avLst/>
                    </a:prstGeom>
                  </pic:spPr>
                </pic:pic>
              </a:graphicData>
            </a:graphic>
          </wp:inline>
        </w:drawing>
      </w:r>
    </w:p>
    <w:p w:rsidR="00DF190B" w:rsidRDefault="00DF190B" w:rsidP="001D34A1">
      <w:pPr>
        <w:jc w:val="center"/>
        <w:rPr>
          <w:rFonts w:ascii="Arial" w:hAnsi="Arial" w:cs="Arial"/>
        </w:rPr>
      </w:pPr>
    </w:p>
    <w:p w:rsidR="00DF190B" w:rsidRDefault="00DF190B" w:rsidP="001D34A1">
      <w:pPr>
        <w:jc w:val="center"/>
        <w:rPr>
          <w:rFonts w:ascii="Arial" w:hAnsi="Arial" w:cs="Arial"/>
        </w:rPr>
      </w:pPr>
      <w:r>
        <w:rPr>
          <w:rFonts w:ascii="Arial" w:hAnsi="Arial" w:cs="Arial"/>
          <w:noProof/>
          <w:lang w:eastAsia="es-AR"/>
        </w:rPr>
        <w:drawing>
          <wp:inline distT="0" distB="0" distL="0" distR="0">
            <wp:extent cx="5612130" cy="4910455"/>
            <wp:effectExtent l="19050" t="0" r="7620" b="0"/>
            <wp:docPr id="5" name="4 Imagen" descr="Detalle Summ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le Summa 2.jpg"/>
                    <pic:cNvPicPr/>
                  </pic:nvPicPr>
                  <pic:blipFill>
                    <a:blip r:embed="rId9" cstate="print"/>
                    <a:stretch>
                      <a:fillRect/>
                    </a:stretch>
                  </pic:blipFill>
                  <pic:spPr>
                    <a:xfrm>
                      <a:off x="0" y="0"/>
                      <a:ext cx="5612130" cy="4910455"/>
                    </a:xfrm>
                    <a:prstGeom prst="rect">
                      <a:avLst/>
                    </a:prstGeom>
                  </pic:spPr>
                </pic:pic>
              </a:graphicData>
            </a:graphic>
          </wp:inline>
        </w:drawing>
      </w:r>
    </w:p>
    <w:p w:rsidR="00DF190B" w:rsidRDefault="00DF190B" w:rsidP="001D34A1">
      <w:pPr>
        <w:jc w:val="center"/>
        <w:rPr>
          <w:rFonts w:ascii="Arial" w:hAnsi="Arial" w:cs="Arial"/>
        </w:rPr>
      </w:pPr>
    </w:p>
    <w:p w:rsidR="00DF190B" w:rsidRDefault="00DF190B" w:rsidP="0027264C">
      <w:pPr>
        <w:jc w:val="center"/>
        <w:rPr>
          <w:rFonts w:ascii="Arial" w:hAnsi="Arial" w:cs="Arial"/>
        </w:rPr>
      </w:pPr>
      <w:r>
        <w:rPr>
          <w:rFonts w:ascii="Arial" w:hAnsi="Arial" w:cs="Arial"/>
          <w:noProof/>
          <w:lang w:eastAsia="es-AR"/>
        </w:rPr>
        <w:lastRenderedPageBreak/>
        <w:drawing>
          <wp:inline distT="0" distB="0" distL="0" distR="0">
            <wp:extent cx="3643334" cy="5629702"/>
            <wp:effectExtent l="1009650" t="0" r="985816" b="0"/>
            <wp:docPr id="6" name="5 Imagen" descr="PAL-A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11-Model.jpg"/>
                    <pic:cNvPicPr/>
                  </pic:nvPicPr>
                  <pic:blipFill>
                    <a:blip r:embed="rId10" cstate="print"/>
                    <a:stretch>
                      <a:fillRect/>
                    </a:stretch>
                  </pic:blipFill>
                  <pic:spPr>
                    <a:xfrm rot="16200000">
                      <a:off x="0" y="0"/>
                      <a:ext cx="3643614" cy="5630135"/>
                    </a:xfrm>
                    <a:prstGeom prst="rect">
                      <a:avLst/>
                    </a:prstGeom>
                  </pic:spPr>
                </pic:pic>
              </a:graphicData>
            </a:graphic>
          </wp:inline>
        </w:drawing>
      </w:r>
    </w:p>
    <w:p w:rsidR="0027264C" w:rsidRDefault="0027264C" w:rsidP="0027264C">
      <w:pPr>
        <w:jc w:val="center"/>
        <w:rPr>
          <w:rFonts w:ascii="Arial" w:hAnsi="Arial" w:cs="Arial"/>
        </w:rPr>
      </w:pPr>
    </w:p>
    <w:p w:rsidR="00DE4B30" w:rsidRDefault="00DE4B30" w:rsidP="00DE4B30">
      <w:pPr>
        <w:jc w:val="center"/>
        <w:rPr>
          <w:rFonts w:ascii="Arial" w:hAnsi="Arial" w:cs="Arial"/>
        </w:rPr>
      </w:pPr>
    </w:p>
    <w:p w:rsidR="00DE4B30" w:rsidRDefault="00DE4B30" w:rsidP="00DE4B30">
      <w:pPr>
        <w:jc w:val="center"/>
        <w:rPr>
          <w:rFonts w:ascii="Arial" w:hAnsi="Arial" w:cs="Arial"/>
        </w:rPr>
      </w:pPr>
    </w:p>
    <w:p w:rsidR="009C4435" w:rsidRDefault="009C4435" w:rsidP="00DE4B30">
      <w:pPr>
        <w:jc w:val="center"/>
        <w:rPr>
          <w:rFonts w:ascii="Arial" w:hAnsi="Arial" w:cs="Arial"/>
          <w:noProof/>
          <w:lang w:eastAsia="es-AR"/>
        </w:rPr>
      </w:pPr>
    </w:p>
    <w:p w:rsidR="009C4435" w:rsidRDefault="009C4435" w:rsidP="00DE4B30">
      <w:pPr>
        <w:jc w:val="center"/>
        <w:rPr>
          <w:rFonts w:ascii="Arial" w:hAnsi="Arial" w:cs="Arial"/>
          <w:noProof/>
          <w:lang w:eastAsia="es-AR"/>
        </w:rPr>
      </w:pPr>
    </w:p>
    <w:p w:rsidR="009C4435" w:rsidRDefault="009C4435" w:rsidP="00DE4B30">
      <w:pPr>
        <w:jc w:val="center"/>
        <w:rPr>
          <w:rFonts w:ascii="Arial" w:hAnsi="Arial" w:cs="Arial"/>
          <w:noProof/>
          <w:lang w:eastAsia="es-AR"/>
        </w:rPr>
      </w:pPr>
    </w:p>
    <w:p w:rsidR="009C4435" w:rsidRDefault="009C4435" w:rsidP="00DE4B30">
      <w:pPr>
        <w:jc w:val="center"/>
        <w:rPr>
          <w:rFonts w:ascii="Arial" w:hAnsi="Arial" w:cs="Arial"/>
          <w:noProof/>
          <w:lang w:eastAsia="es-AR"/>
        </w:rPr>
      </w:pPr>
    </w:p>
    <w:p w:rsidR="00DE4B30" w:rsidRPr="001D34A1" w:rsidRDefault="00DE4B30" w:rsidP="00DE4B30">
      <w:pPr>
        <w:jc w:val="center"/>
        <w:rPr>
          <w:rFonts w:ascii="Arial" w:hAnsi="Arial" w:cs="Arial"/>
        </w:rPr>
      </w:pPr>
      <w:r>
        <w:rPr>
          <w:rFonts w:ascii="Arial" w:hAnsi="Arial" w:cs="Arial"/>
          <w:noProof/>
          <w:lang w:eastAsia="es-AR"/>
        </w:rPr>
        <w:lastRenderedPageBreak/>
        <w:drawing>
          <wp:inline distT="0" distB="0" distL="0" distR="0">
            <wp:extent cx="6668340" cy="4710392"/>
            <wp:effectExtent l="0" t="971550" r="0" b="966508"/>
            <wp:docPr id="8" name="7 Imagen" descr="DETALLES DE ESCALERA Y MUROS-DET. ESCALERAS Y M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LLES DE ESCALERA Y MUROS-DET. ESCALERAS Y MUROS.jpg"/>
                    <pic:cNvPicPr/>
                  </pic:nvPicPr>
                  <pic:blipFill>
                    <a:blip r:embed="rId11" cstate="print"/>
                    <a:stretch>
                      <a:fillRect/>
                    </a:stretch>
                  </pic:blipFill>
                  <pic:spPr>
                    <a:xfrm rot="16200000">
                      <a:off x="0" y="0"/>
                      <a:ext cx="6670604" cy="4711991"/>
                    </a:xfrm>
                    <a:prstGeom prst="rect">
                      <a:avLst/>
                    </a:prstGeom>
                  </pic:spPr>
                </pic:pic>
              </a:graphicData>
            </a:graphic>
          </wp:inline>
        </w:drawing>
      </w:r>
    </w:p>
    <w:sectPr w:rsidR="00DE4B30" w:rsidRPr="001D34A1" w:rsidSect="00DB0CF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34794"/>
    <w:multiLevelType w:val="hybridMultilevel"/>
    <w:tmpl w:val="8DF802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4DD40A59"/>
    <w:multiLevelType w:val="hybridMultilevel"/>
    <w:tmpl w:val="848C841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52F42DC"/>
    <w:multiLevelType w:val="hybridMultilevel"/>
    <w:tmpl w:val="6388E7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674502C3"/>
    <w:multiLevelType w:val="hybridMultilevel"/>
    <w:tmpl w:val="68669B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7A3349D5"/>
    <w:multiLevelType w:val="hybridMultilevel"/>
    <w:tmpl w:val="18689E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7B5C4176"/>
    <w:multiLevelType w:val="hybridMultilevel"/>
    <w:tmpl w:val="2436B16C"/>
    <w:lvl w:ilvl="0" w:tplc="6F52287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47659D"/>
    <w:rsid w:val="000718C6"/>
    <w:rsid w:val="000F0212"/>
    <w:rsid w:val="00144589"/>
    <w:rsid w:val="00177244"/>
    <w:rsid w:val="001D34A1"/>
    <w:rsid w:val="0027264C"/>
    <w:rsid w:val="002C040F"/>
    <w:rsid w:val="0037269A"/>
    <w:rsid w:val="00415001"/>
    <w:rsid w:val="0047659D"/>
    <w:rsid w:val="00491E9C"/>
    <w:rsid w:val="00504D0D"/>
    <w:rsid w:val="005C6F3B"/>
    <w:rsid w:val="00642200"/>
    <w:rsid w:val="00690655"/>
    <w:rsid w:val="006A24AC"/>
    <w:rsid w:val="006A59FD"/>
    <w:rsid w:val="00783F09"/>
    <w:rsid w:val="008265EF"/>
    <w:rsid w:val="008502DC"/>
    <w:rsid w:val="009B37C3"/>
    <w:rsid w:val="009C4435"/>
    <w:rsid w:val="00A96A68"/>
    <w:rsid w:val="00B115A9"/>
    <w:rsid w:val="00BE287C"/>
    <w:rsid w:val="00C2116D"/>
    <w:rsid w:val="00C51A1D"/>
    <w:rsid w:val="00CA4B07"/>
    <w:rsid w:val="00DB0CF1"/>
    <w:rsid w:val="00DD3677"/>
    <w:rsid w:val="00DE4B30"/>
    <w:rsid w:val="00DF190B"/>
    <w:rsid w:val="00E74D7A"/>
    <w:rsid w:val="00EA490D"/>
    <w:rsid w:val="00EB29F3"/>
    <w:rsid w:val="00F052CD"/>
    <w:rsid w:val="00F41B99"/>
    <w:rsid w:val="00F4504F"/>
    <w:rsid w:val="00FD700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FCF5B4-7A0E-4F88-ABB0-649DD635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imes New Roman"/>
        <w:sz w:val="24"/>
        <w:lang w:val="es-A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CF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7659D"/>
    <w:pPr>
      <w:ind w:left="720"/>
      <w:contextualSpacing/>
    </w:pPr>
  </w:style>
  <w:style w:type="paragraph" w:styleId="Textodeglobo">
    <w:name w:val="Balloon Text"/>
    <w:basedOn w:val="Normal"/>
    <w:link w:val="TextodegloboCar"/>
    <w:uiPriority w:val="99"/>
    <w:semiHidden/>
    <w:unhideWhenUsed/>
    <w:rsid w:val="00504D0D"/>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D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7</Pages>
  <Words>490</Words>
  <Characters>2699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Dell</cp:lastModifiedBy>
  <cp:revision>9</cp:revision>
  <dcterms:created xsi:type="dcterms:W3CDTF">2016-09-29T15:58:00Z</dcterms:created>
  <dcterms:modified xsi:type="dcterms:W3CDTF">2017-07-18T02:03:00Z</dcterms:modified>
</cp:coreProperties>
</file>