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5424AF" w:rsidTr="00630A5D">
        <w:tc>
          <w:tcPr>
            <w:tcW w:w="5231" w:type="dxa"/>
          </w:tcPr>
          <w:p w:rsidR="005424AF" w:rsidRDefault="005424AF" w:rsidP="00683436">
            <w:r w:rsidRPr="00F566B0">
              <w:object w:dxaOrig="4785" w:dyaOrig="840" w14:anchorId="0254D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47.5pt;height:35.25pt" o:ole="">
                  <v:imagedata r:id="rId5" o:title=""/>
                </v:shape>
                <o:OLEObject Type="Embed" ProgID="PBrush" ShapeID="_x0000_i1031" DrawAspect="Content" ObjectID="_1775397983" r:id="rId6"/>
              </w:object>
            </w:r>
          </w:p>
        </w:tc>
        <w:tc>
          <w:tcPr>
            <w:tcW w:w="10463" w:type="dxa"/>
            <w:gridSpan w:val="2"/>
          </w:tcPr>
          <w:p w:rsidR="005424AF" w:rsidRPr="007C3BEE" w:rsidRDefault="005424AF" w:rsidP="00683436">
            <w:pPr>
              <w:rPr>
                <w:b/>
                <w:color w:val="000000" w:themeColor="text1"/>
                <w:sz w:val="28"/>
                <w:szCs w:val="28"/>
              </w:rPr>
            </w:pPr>
            <w:r w:rsidRPr="007C3BEE">
              <w:rPr>
                <w:b/>
                <w:color w:val="000000" w:themeColor="text1"/>
                <w:sz w:val="32"/>
                <w:szCs w:val="32"/>
              </w:rPr>
              <w:t>INGLÉS TÉCNICO</w:t>
            </w:r>
            <w:r>
              <w:rPr>
                <w:b/>
                <w:color w:val="000000" w:themeColor="text1"/>
                <w:sz w:val="28"/>
                <w:szCs w:val="28"/>
              </w:rPr>
              <w:t>–Práctica de parcial 1</w:t>
            </w:r>
            <w:r w:rsidRPr="007C3BEE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</w:t>
            </w:r>
          </w:p>
          <w:p w:rsidR="005424AF" w:rsidRPr="003B06D3" w:rsidRDefault="005424AF" w:rsidP="0068343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B06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Conocimiento de Inglés Técnico (Ingeniería Civil) - Inglés Técnico (Arquitectura) -Inglés Técnico (Industrial)- Inglés Técnico 2 (Petróleos) - Técnico para acreditación INGLÉS (Petróleos) - Inglés Técnico I (Mecatrónica)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,- Comunicación Técnica II (LCC)</w:t>
            </w:r>
          </w:p>
        </w:tc>
      </w:tr>
      <w:tr w:rsidR="00683436" w:rsidRPr="00F45BDC" w:rsidTr="0025621E">
        <w:trPr>
          <w:trHeight w:val="79"/>
        </w:trPr>
        <w:tc>
          <w:tcPr>
            <w:tcW w:w="5231" w:type="dxa"/>
          </w:tcPr>
          <w:p w:rsidR="00222899" w:rsidRPr="0029236E" w:rsidRDefault="00683436" w:rsidP="0029236E">
            <w:pPr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2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 </w:t>
            </w:r>
            <w:r w:rsidRPr="002923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Traduzca las siguientes oraciones con dificultades especiales</w:t>
            </w:r>
            <w:r w:rsidRPr="00292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923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2923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ptos</w:t>
            </w:r>
            <w:proofErr w:type="spellEnd"/>
            <w:r w:rsidRPr="002923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8C5735" w:rsidRPr="00F45BDC" w:rsidRDefault="008C5735" w:rsidP="0029236E">
            <w:pPr>
              <w:spacing w:line="276" w:lineRule="auto"/>
              <w:ind w:left="164" w:hanging="164"/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1.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The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committee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is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expected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to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review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the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standards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and determine </w:t>
            </w:r>
            <w:proofErr w:type="spellStart"/>
            <w:r w:rsid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its</w:t>
            </w:r>
            <w:proofErr w:type="spellEnd"/>
            <w:r w:rsid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adoption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by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the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organization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8C5735" w:rsidRPr="00F45BDC" w:rsidRDefault="008C5735" w:rsidP="0029236E">
            <w:pPr>
              <w:spacing w:line="276" w:lineRule="auto"/>
              <w:ind w:left="164" w:hanging="164"/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2.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Should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any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part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of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this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equipment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be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defective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it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will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be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serviced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or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replaced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free of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charge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D36A12" w:rsidRPr="00D36A12" w:rsidRDefault="008C5735" w:rsidP="0029236E">
            <w:pPr>
              <w:spacing w:line="276" w:lineRule="auto"/>
              <w:ind w:left="164" w:hanging="164"/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="00D36A12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="00D36A12" w:rsidRPr="00D36A12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</w:t>
            </w:r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t xml:space="preserve">imilar </w:t>
            </w:r>
            <w:proofErr w:type="spellStart"/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t>mechanisms</w:t>
            </w:r>
            <w:proofErr w:type="spellEnd"/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t>were</w:t>
            </w:r>
            <w:proofErr w:type="spellEnd"/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t>widely</w:t>
            </w:r>
            <w:proofErr w:type="spellEnd"/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t>believed</w:t>
            </w:r>
            <w:proofErr w:type="spellEnd"/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t xml:space="preserve"> to </w:t>
            </w:r>
            <w:proofErr w:type="spellStart"/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t>elucidate</w:t>
            </w:r>
            <w:proofErr w:type="spellEnd"/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t>interactions</w:t>
            </w:r>
            <w:proofErr w:type="spellEnd"/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t> </w:t>
            </w:r>
            <w:proofErr w:type="spellStart"/>
            <w:r w:rsidR="00D36A12" w:rsidRPr="00D36A12">
              <w:fldChar w:fldCharType="begin"/>
            </w:r>
            <w:r w:rsidR="00D36A12" w:rsidRPr="00D36A12">
              <w:rPr>
                <w:rFonts w:ascii="Times New Roman" w:hAnsi="Times New Roman" w:cs="Times New Roman"/>
                <w:color w:val="000000" w:themeColor="text1"/>
              </w:rPr>
              <w:instrText xml:space="preserve"> HYPERLINK "https://interestingengineering.com/science/essential-life-molecules-new-stars-planets" \t "_blank" \o "between individual molecules." </w:instrText>
            </w:r>
            <w:r w:rsidR="00D36A12" w:rsidRPr="00D36A12">
              <w:fldChar w:fldCharType="separate"/>
            </w:r>
            <w:r w:rsidR="00D36A12" w:rsidRPr="00D36A12">
              <w:rPr>
                <w:rStyle w:val="Hipervnculo"/>
                <w:rFonts w:ascii="Times New Roman" w:hAnsi="Times New Roman" w:cs="Times New Roman"/>
                <w:color w:val="000000" w:themeColor="text1"/>
              </w:rPr>
              <w:t>between</w:t>
            </w:r>
            <w:proofErr w:type="spellEnd"/>
            <w:r w:rsidR="00D36A12" w:rsidRPr="00D36A12">
              <w:rPr>
                <w:rStyle w:val="Hipervnculo"/>
                <w:rFonts w:ascii="Times New Roman" w:hAnsi="Times New Roman" w:cs="Times New Roman"/>
                <w:color w:val="000000" w:themeColor="text1"/>
              </w:rPr>
              <w:t xml:space="preserve"> individual </w:t>
            </w:r>
            <w:proofErr w:type="spellStart"/>
            <w:r w:rsidR="00D36A12" w:rsidRPr="00D36A12">
              <w:rPr>
                <w:rStyle w:val="Hipervnculo"/>
                <w:rFonts w:ascii="Times New Roman" w:hAnsi="Times New Roman" w:cs="Times New Roman"/>
                <w:color w:val="000000" w:themeColor="text1"/>
              </w:rPr>
              <w:t>molecules</w:t>
            </w:r>
            <w:proofErr w:type="spellEnd"/>
            <w:r w:rsidR="00D36A12" w:rsidRPr="00D36A12">
              <w:rPr>
                <w:rStyle w:val="Hipervnculo"/>
                <w:rFonts w:ascii="Times New Roman" w:hAnsi="Times New Roman" w:cs="Times New Roman"/>
                <w:color w:val="000000" w:themeColor="text1"/>
              </w:rPr>
              <w:t>.</w:t>
            </w:r>
            <w:r w:rsidR="00D36A12" w:rsidRPr="00D36A12">
              <w:rPr>
                <w:rStyle w:val="Hipervnculo"/>
                <w:rFonts w:ascii="Times New Roman" w:hAnsi="Times New Roman" w:cs="Times New Roman"/>
                <w:color w:val="000000" w:themeColor="text1"/>
                <w:u w:val="none"/>
              </w:rPr>
              <w:fldChar w:fldCharType="end"/>
            </w:r>
          </w:p>
          <w:p w:rsidR="0029236E" w:rsidRDefault="008C5735" w:rsidP="0029236E">
            <w:pPr>
              <w:spacing w:line="276" w:lineRule="auto"/>
              <w:ind w:left="164" w:hanging="164"/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4.</w:t>
            </w:r>
            <w:r w:rsid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proofErr w:type="spellStart"/>
            <w:r w:rsid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If</w:t>
            </w:r>
            <w:proofErr w:type="spellEnd"/>
            <w:r w:rsid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it</w:t>
            </w:r>
            <w:proofErr w:type="spellEnd"/>
            <w:r w:rsid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weren’t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for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the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use of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these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data</w:t>
            </w:r>
            <w:r w:rsid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the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extra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cost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to </w:t>
            </w:r>
            <w:r w:rsid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do </w:t>
            </w:r>
            <w:proofErr w:type="spellStart"/>
            <w:r w:rsid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these</w:t>
            </w:r>
            <w:proofErr w:type="spellEnd"/>
            <w:r w:rsid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tests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couldn’t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have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been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avoided</w:t>
            </w:r>
            <w:proofErr w:type="spellEnd"/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29236E" w:rsidRPr="000A1441" w:rsidRDefault="008C5735" w:rsidP="000A1441">
            <w:pPr>
              <w:ind w:left="164" w:hanging="164"/>
              <w:rPr>
                <w:rFonts w:ascii="Times New Roman" w:hAnsi="Times New Roman" w:cs="Times New Roman"/>
                <w:color w:val="000000" w:themeColor="text1"/>
              </w:rPr>
            </w:pPr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5.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Users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can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also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protect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themselves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by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avoiding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storing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money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or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sensitive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data in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platforms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with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potential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security</w:t>
            </w:r>
            <w:proofErr w:type="spellEnd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0A1441" w:rsidRPr="000A1441">
              <w:rPr>
                <w:rFonts w:ascii="Times New Roman" w:hAnsi="Times New Roman" w:cs="Times New Roman"/>
                <w:color w:val="000000" w:themeColor="text1"/>
              </w:rPr>
              <w:t>holes</w:t>
            </w:r>
            <w:proofErr w:type="spellEnd"/>
          </w:p>
          <w:p w:rsidR="008C5735" w:rsidRPr="00F45BDC" w:rsidRDefault="008C5735" w:rsidP="0029236E">
            <w:pPr>
              <w:spacing w:line="276" w:lineRule="auto"/>
              <w:ind w:left="164" w:hanging="164"/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6. </w:t>
            </w:r>
            <w:r w:rsidRPr="00F45BDC">
              <w:rPr>
                <w:rFonts w:ascii="Times New Roman" w:hAnsi="Times New Roman" w:cs="Times New Roman"/>
                <w:color w:val="000000"/>
                <w:lang w:val="en-US"/>
              </w:rPr>
              <w:t>Two or more circuit elements are said to be in series if identical current flows through each element.</w:t>
            </w:r>
          </w:p>
          <w:p w:rsidR="008C5735" w:rsidRPr="000A1441" w:rsidRDefault="008C5735" w:rsidP="0029236E">
            <w:pPr>
              <w:ind w:left="164" w:hanging="164"/>
              <w:rPr>
                <w:rFonts w:ascii="Times New Roman" w:hAnsi="Times New Roman" w:cs="Times New Roman"/>
                <w:color w:val="000000" w:themeColor="text1"/>
                <w:shd w:val="clear" w:color="auto" w:fill="F8F8F8"/>
              </w:rPr>
            </w:pPr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7</w:t>
            </w:r>
            <w:r w:rsidRPr="000A1441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r w:rsidRPr="000A1441">
              <w:rPr>
                <w:rFonts w:ascii="Times New Roman" w:hAnsi="Times New Roman" w:cs="Times New Roman"/>
                <w:color w:val="000000" w:themeColor="text1"/>
                <w:lang w:val="en-US" w:eastAsia="es-ES"/>
              </w:rPr>
              <w:t xml:space="preserve"> A big part of your health and safety strategy will revolve around the reporting of incidents. </w:t>
            </w:r>
          </w:p>
          <w:p w:rsidR="00AC7A5F" w:rsidRDefault="008C5735" w:rsidP="0029236E">
            <w:pPr>
              <w:spacing w:line="276" w:lineRule="auto"/>
              <w:ind w:left="164" w:hanging="164"/>
              <w:rPr>
                <w:color w:val="C00000"/>
              </w:rPr>
            </w:pPr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8. </w:t>
            </w:r>
            <w:r w:rsid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This</w:t>
            </w:r>
            <w:proofErr w:type="spellEnd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design</w:t>
            </w:r>
            <w:proofErr w:type="spellEnd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was</w:t>
            </w:r>
            <w:proofErr w:type="spellEnd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chosen</w:t>
            </w:r>
            <w:proofErr w:type="spellEnd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for</w:t>
            </w:r>
            <w:proofErr w:type="spellEnd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its</w:t>
            </w:r>
            <w:proofErr w:type="spellEnd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simplicity</w:t>
            </w:r>
            <w:proofErr w:type="spellEnd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light </w:t>
            </w:r>
            <w:proofErr w:type="spellStart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while</w:t>
            </w:r>
            <w:proofErr w:type="spellEnd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taking</w:t>
            </w:r>
            <w:proofErr w:type="spellEnd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up </w:t>
            </w:r>
            <w:proofErr w:type="spellStart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little</w:t>
            </w:r>
            <w:proofErr w:type="spellEnd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AC7A5F" w:rsidRPr="00AC7A5F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space</w:t>
            </w:r>
            <w:proofErr w:type="spellEnd"/>
          </w:p>
          <w:p w:rsidR="00AC7A5F" w:rsidRDefault="008C5735" w:rsidP="0029236E">
            <w:pPr>
              <w:spacing w:line="276" w:lineRule="auto"/>
              <w:ind w:left="164" w:hanging="16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45BD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9.</w:t>
            </w:r>
            <w:r w:rsidRPr="00F45BDC">
              <w:rPr>
                <w:rFonts w:ascii="Times New Roman" w:hAnsi="Times New Roman" w:cs="Times New Roman"/>
                <w:color w:val="000000"/>
                <w:lang w:val="en-US"/>
              </w:rPr>
              <w:t xml:space="preserve"> Note that this method is also useful for circuits containing a large number of elements</w:t>
            </w:r>
          </w:p>
          <w:p w:rsidR="000A1441" w:rsidRPr="000A1441" w:rsidRDefault="008C5735" w:rsidP="000A144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0A1441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 xml:space="preserve">10. </w:t>
            </w:r>
            <w:proofErr w:type="spellStart"/>
            <w:r w:rsidR="000A1441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="000A1441" w:rsidRPr="000A1441">
              <w:rPr>
                <w:color w:val="000000" w:themeColor="text1"/>
                <w:sz w:val="22"/>
                <w:szCs w:val="22"/>
              </w:rPr>
              <w:t>ven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if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someone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cracks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your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password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0A1441">
              <w:rPr>
                <w:color w:val="000000" w:themeColor="text1"/>
                <w:sz w:val="22"/>
                <w:szCs w:val="22"/>
              </w:rPr>
              <w:t>ensure</w:t>
            </w:r>
            <w:proofErr w:type="spellEnd"/>
            <w:r w:rsidR="000A14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1441">
              <w:rPr>
                <w:color w:val="000000" w:themeColor="text1"/>
                <w:sz w:val="22"/>
                <w:szCs w:val="22"/>
              </w:rPr>
              <w:t>that</w:t>
            </w:r>
            <w:proofErr w:type="spellEnd"/>
            <w:r w:rsidR="000A14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they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can't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enter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your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account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or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 use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it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 as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they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A1441" w:rsidRPr="000A1441">
              <w:rPr>
                <w:color w:val="000000" w:themeColor="text1"/>
                <w:sz w:val="22"/>
                <w:szCs w:val="22"/>
              </w:rPr>
              <w:t>please</w:t>
            </w:r>
            <w:proofErr w:type="spellEnd"/>
            <w:r w:rsidR="000A1441" w:rsidRPr="000A1441">
              <w:rPr>
                <w:color w:val="000000" w:themeColor="text1"/>
                <w:sz w:val="22"/>
                <w:szCs w:val="22"/>
              </w:rPr>
              <w:t>.</w:t>
            </w:r>
          </w:p>
          <w:p w:rsidR="008C5735" w:rsidRPr="000A1441" w:rsidRDefault="008C5735" w:rsidP="008C5735">
            <w:pPr>
              <w:spacing w:line="276" w:lineRule="auto"/>
              <w:ind w:left="426" w:hanging="284"/>
              <w:rPr>
                <w:rStyle w:val="apple-converted-space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83436" w:rsidRPr="00A76330" w:rsidRDefault="00683436" w:rsidP="006834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BDC">
              <w:rPr>
                <w:rFonts w:ascii="Times New Roman" w:hAnsi="Times New Roman" w:cs="Times New Roman"/>
                <w:b/>
              </w:rPr>
              <w:t xml:space="preserve">B. </w:t>
            </w:r>
            <w:r w:rsidRPr="00F45BDC">
              <w:rPr>
                <w:rFonts w:ascii="Times New Roman" w:hAnsi="Times New Roman" w:cs="Times New Roman"/>
                <w:b/>
                <w:u w:val="single"/>
              </w:rPr>
              <w:t>Marque con una tilde (</w:t>
            </w:r>
            <w:r w:rsidRPr="00F45BDC">
              <w:rPr>
                <w:rFonts w:ascii="Times New Roman" w:hAnsi="Times New Roman" w:cs="Times New Roman"/>
              </w:rPr>
              <w:sym w:font="Wingdings 2" w:char="F050"/>
            </w:r>
            <w:r w:rsidRPr="00F45BDC">
              <w:rPr>
                <w:rFonts w:ascii="Times New Roman" w:hAnsi="Times New Roman" w:cs="Times New Roman"/>
                <w:b/>
                <w:u w:val="single"/>
              </w:rPr>
              <w:t xml:space="preserve">) la opción de traducción correcta, según el contexto, para la sección en </w:t>
            </w:r>
            <w:r w:rsidRPr="00F45BD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negrita</w:t>
            </w:r>
            <w:r w:rsidRPr="00F45BDC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r w:rsidRPr="00F45BDC">
              <w:rPr>
                <w:rFonts w:ascii="Times New Roman" w:hAnsi="Times New Roman" w:cs="Times New Roman"/>
                <w:color w:val="000000" w:themeColor="text1"/>
              </w:rPr>
              <w:t>(Hay una sola opción de traducción correcta)</w:t>
            </w:r>
            <w:r w:rsidRPr="00F45BDC">
              <w:rPr>
                <w:rFonts w:ascii="Times New Roman" w:hAnsi="Times New Roman" w:cs="Times New Roman"/>
                <w:b/>
                <w:color w:val="000000" w:themeColor="text1"/>
              </w:rPr>
              <w:t xml:space="preserve"> 15 </w:t>
            </w:r>
            <w:proofErr w:type="spellStart"/>
            <w:r w:rsidRPr="00F45BDC">
              <w:rPr>
                <w:rFonts w:ascii="Times New Roman" w:hAnsi="Times New Roman" w:cs="Times New Roman"/>
                <w:b/>
                <w:color w:val="000000" w:themeColor="text1"/>
              </w:rPr>
              <w:t>ptos</w:t>
            </w:r>
            <w:proofErr w:type="spellEnd"/>
            <w:r w:rsidRPr="00F45BDC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683436" w:rsidRPr="00A76330" w:rsidRDefault="00683436" w:rsidP="0068343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A1441" w:rsidRDefault="000A1441" w:rsidP="00683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1441">
              <w:rPr>
                <w:rFonts w:ascii="Times New Roman" w:hAnsi="Times New Roman" w:cs="Times New Roman"/>
                <w:color w:val="828282"/>
              </w:rPr>
              <w:t xml:space="preserve">1. </w:t>
            </w:r>
            <w:r w:rsidRPr="000A1441">
              <w:rPr>
                <w:rFonts w:ascii="Times New Roman" w:hAnsi="Times New Roman" w:cs="Times New Roman"/>
                <w:color w:val="000000" w:themeColor="text1"/>
              </w:rPr>
              <w:t xml:space="preserve">Steel </w:t>
            </w:r>
            <w:r w:rsidRPr="00A76330">
              <w:rPr>
                <w:rFonts w:ascii="Times New Roman" w:hAnsi="Times New Roman" w:cs="Times New Roman"/>
                <w:b/>
                <w:color w:val="000000" w:themeColor="text1"/>
              </w:rPr>
              <w:t xml:space="preserve">has </w:t>
            </w:r>
            <w:proofErr w:type="spellStart"/>
            <w:r w:rsidRPr="00A76330">
              <w:rPr>
                <w:rFonts w:ascii="Times New Roman" w:hAnsi="Times New Roman" w:cs="Times New Roman"/>
                <w:b/>
                <w:color w:val="000000" w:themeColor="text1"/>
              </w:rPr>
              <w:t>been</w:t>
            </w:r>
            <w:proofErr w:type="spellEnd"/>
            <w:r w:rsidRPr="00A7633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A76330">
              <w:rPr>
                <w:rFonts w:ascii="Times New Roman" w:hAnsi="Times New Roman" w:cs="Times New Roman"/>
                <w:b/>
                <w:color w:val="000000" w:themeColor="text1"/>
              </w:rPr>
              <w:t>made</w:t>
            </w:r>
            <w:proofErr w:type="spellEnd"/>
            <w:r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1441">
              <w:rPr>
                <w:rFonts w:ascii="Times New Roman" w:hAnsi="Times New Roman" w:cs="Times New Roman"/>
                <w:color w:val="000000" w:themeColor="text1"/>
              </w:rPr>
              <w:t>for</w:t>
            </w:r>
            <w:proofErr w:type="spellEnd"/>
            <w:r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1441">
              <w:rPr>
                <w:rFonts w:ascii="Times New Roman" w:hAnsi="Times New Roman" w:cs="Times New Roman"/>
                <w:color w:val="000000" w:themeColor="text1"/>
              </w:rPr>
              <w:t>centuries</w:t>
            </w:r>
            <w:proofErr w:type="spellEnd"/>
            <w:r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1441">
              <w:rPr>
                <w:rFonts w:ascii="Times New Roman" w:hAnsi="Times New Roman" w:cs="Times New Roman"/>
                <w:color w:val="000000" w:themeColor="text1"/>
              </w:rPr>
              <w:t>by</w:t>
            </w:r>
            <w:proofErr w:type="spellEnd"/>
            <w:r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1441">
              <w:rPr>
                <w:rFonts w:ascii="Times New Roman" w:hAnsi="Times New Roman" w:cs="Times New Roman"/>
                <w:color w:val="000000" w:themeColor="text1"/>
              </w:rPr>
              <w:t>burning</w:t>
            </w:r>
            <w:proofErr w:type="spellEnd"/>
            <w:r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1441">
              <w:rPr>
                <w:rFonts w:ascii="Times New Roman" w:hAnsi="Times New Roman" w:cs="Times New Roman"/>
                <w:color w:val="000000" w:themeColor="text1"/>
              </w:rPr>
              <w:t>fossil</w:t>
            </w:r>
            <w:proofErr w:type="spellEnd"/>
            <w:r w:rsidRPr="000A14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A1441">
              <w:rPr>
                <w:rFonts w:ascii="Times New Roman" w:hAnsi="Times New Roman" w:cs="Times New Roman"/>
                <w:color w:val="000000" w:themeColor="text1"/>
              </w:rPr>
              <w:t>fuels</w:t>
            </w:r>
            <w:proofErr w:type="spellEnd"/>
            <w:r w:rsidR="00A7633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A76330" w:rsidRDefault="00A76330" w:rsidP="006834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a. ha sido hecho</w:t>
            </w:r>
          </w:p>
          <w:p w:rsidR="00A76330" w:rsidRDefault="00A76330" w:rsidP="006834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b. se ha hecho</w:t>
            </w:r>
          </w:p>
          <w:p w:rsidR="00A76330" w:rsidRDefault="00A76330" w:rsidP="006834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c. Ambas</w:t>
            </w:r>
          </w:p>
          <w:p w:rsidR="00A76330" w:rsidRPr="000A1441" w:rsidRDefault="00A76330" w:rsidP="006834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 Ninguna</w:t>
            </w:r>
          </w:p>
        </w:tc>
        <w:tc>
          <w:tcPr>
            <w:tcW w:w="5231" w:type="dxa"/>
          </w:tcPr>
          <w:p w:rsidR="00683436" w:rsidRDefault="00A76330" w:rsidP="006834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Argentine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users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94AFD" w:rsidRPr="00A94AFD">
              <w:rPr>
                <w:rFonts w:ascii="Times New Roman" w:hAnsi="Times New Roman" w:cs="Times New Roman"/>
                <w:b/>
                <w:color w:val="000000" w:themeColor="text1"/>
              </w:rPr>
              <w:t xml:space="preserve">are </w:t>
            </w:r>
            <w:proofErr w:type="spellStart"/>
            <w:r w:rsidR="00A94AFD" w:rsidRPr="00A94AFD">
              <w:rPr>
                <w:rFonts w:ascii="Times New Roman" w:hAnsi="Times New Roman" w:cs="Times New Roman"/>
                <w:b/>
                <w:color w:val="000000" w:themeColor="text1"/>
              </w:rPr>
              <w:t>convincing</w:t>
            </w:r>
            <w:proofErr w:type="spellEnd"/>
            <w:r w:rsidR="00A94AFD" w:rsidRPr="00A94AF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b/>
                <w:color w:val="000000" w:themeColor="text1"/>
              </w:rPr>
              <w:t>each</w:t>
            </w:r>
            <w:proofErr w:type="spellEnd"/>
            <w:r w:rsidRPr="00A94AF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b/>
                <w:color w:val="000000" w:themeColor="text1"/>
              </w:rPr>
              <w:t>other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to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move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their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funds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from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Payoneer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to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somewhere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else</w:t>
            </w:r>
            <w:proofErr w:type="spellEnd"/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a. </w:t>
            </w:r>
            <w:r w:rsidR="00A94AFD">
              <w:rPr>
                <w:rFonts w:ascii="Times New Roman" w:hAnsi="Times New Roman" w:cs="Times New Roman"/>
                <w:color w:val="000000" w:themeColor="text1"/>
              </w:rPr>
              <w:t>se están convenciendo (a sí mismos)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r w:rsidR="00A94AFD">
              <w:rPr>
                <w:rFonts w:ascii="Times New Roman" w:hAnsi="Times New Roman" w:cs="Times New Roman"/>
                <w:color w:val="000000" w:themeColor="text1"/>
              </w:rPr>
              <w:t>se están convenciendo (los unos a los otros)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c. Ambas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 Ninguna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76330" w:rsidRDefault="00A94AFD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You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can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teach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concepts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at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appropriate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level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b/>
                <w:color w:val="000000" w:themeColor="text1"/>
              </w:rPr>
              <w:t>while</w:t>
            </w:r>
            <w:proofErr w:type="spellEnd"/>
            <w:r w:rsidRPr="00A94AF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b/>
                <w:color w:val="000000" w:themeColor="text1"/>
              </w:rPr>
              <w:t>maintaining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the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authenticity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of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the</w:t>
            </w:r>
            <w:proofErr w:type="spellEnd"/>
            <w:r w:rsidRPr="00A94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94AFD">
              <w:rPr>
                <w:rFonts w:ascii="Times New Roman" w:hAnsi="Times New Roman" w:cs="Times New Roman"/>
                <w:color w:val="000000" w:themeColor="text1"/>
              </w:rPr>
              <w:t>science</w:t>
            </w:r>
            <w:proofErr w:type="spellEnd"/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a. </w:t>
            </w:r>
            <w:r w:rsidR="00A94AFD">
              <w:rPr>
                <w:rFonts w:ascii="Times New Roman" w:hAnsi="Times New Roman" w:cs="Times New Roman"/>
                <w:color w:val="000000" w:themeColor="text1"/>
              </w:rPr>
              <w:t>mientras se mantiene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r w:rsidR="00A94AFD">
              <w:rPr>
                <w:rFonts w:ascii="Times New Roman" w:hAnsi="Times New Roman" w:cs="Times New Roman"/>
                <w:color w:val="000000" w:themeColor="text1"/>
              </w:rPr>
              <w:t>mientras estás manteniendo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c. Ambas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 Ninguna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76330" w:rsidRPr="00A94AFD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A94A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A94AFD" w:rsidRP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The</w:t>
            </w:r>
            <w:proofErr w:type="spellEnd"/>
            <w:r w:rsidR="00A94AFD" w:rsidRP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A94AFD" w:rsidRP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satellite</w:t>
            </w:r>
            <w:proofErr w:type="spellEnd"/>
            <w:r w:rsidR="00A94AFD" w:rsidRP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A94AFD" w:rsidRPr="00FC56A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should</w:t>
            </w:r>
            <w:proofErr w:type="spellEnd"/>
            <w:r w:rsidR="00A94AFD" w:rsidRPr="00FC56A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be </w:t>
            </w:r>
            <w:proofErr w:type="spellStart"/>
            <w:r w:rsidR="00A94AFD" w:rsidRPr="00FC56A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launched</w:t>
            </w:r>
            <w:proofErr w:type="spellEnd"/>
            <w:r w:rsidR="00A94AFD" w:rsidRP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in </w:t>
            </w:r>
            <w:proofErr w:type="spellStart"/>
            <w:r w:rsidR="00A94AFD" w:rsidRP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April</w:t>
            </w:r>
            <w:proofErr w:type="spellEnd"/>
            <w:r w:rsidR="00A94AFD" w:rsidRP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A94AFD" w:rsidRP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this</w:t>
            </w:r>
            <w:proofErr w:type="spellEnd"/>
            <w:r w:rsidR="00A94AFD" w:rsidRP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A94AFD" w:rsidRP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year</w:t>
            </w:r>
            <w:proofErr w:type="spellEnd"/>
            <w:r w:rsidR="00FC56A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FC56A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if</w:t>
            </w:r>
            <w:proofErr w:type="spellEnd"/>
            <w:r w:rsidR="00FC56A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FC56A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there</w:t>
            </w:r>
            <w:proofErr w:type="spellEnd"/>
            <w:r w:rsidR="00FC56A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FC56A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were</w:t>
            </w:r>
            <w:proofErr w:type="spellEnd"/>
            <w:r w:rsid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not</w:t>
            </w:r>
            <w:proofErr w:type="spellEnd"/>
            <w:r w:rsid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any</w:t>
            </w:r>
            <w:proofErr w:type="spellEnd"/>
            <w:r w:rsid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problems</w:t>
            </w:r>
            <w:proofErr w:type="spellEnd"/>
            <w:r w:rsidR="00A94AF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.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a. </w:t>
            </w:r>
            <w:r w:rsidR="00FC56A7">
              <w:rPr>
                <w:rFonts w:ascii="Times New Roman" w:hAnsi="Times New Roman" w:cs="Times New Roman"/>
                <w:color w:val="000000" w:themeColor="text1"/>
              </w:rPr>
              <w:t>debiera ser lanzado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b. </w:t>
            </w:r>
            <w:r w:rsidR="00FC56A7">
              <w:rPr>
                <w:rFonts w:ascii="Times New Roman" w:hAnsi="Times New Roman" w:cs="Times New Roman"/>
                <w:color w:val="000000" w:themeColor="text1"/>
              </w:rPr>
              <w:t>debiese ser lanzado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c. Ambas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 Ninguna</w:t>
            </w:r>
          </w:p>
          <w:p w:rsidR="00FC56A7" w:rsidRDefault="00FC56A7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76330" w:rsidRPr="00FC56A7" w:rsidRDefault="00FC56A7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56A7"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Pr="00FC56A7">
              <w:rPr>
                <w:rFonts w:ascii="Times New Roman" w:hAnsi="Times New Roman" w:cs="Times New Roman"/>
                <w:b/>
                <w:color w:val="000000" w:themeColor="text1"/>
              </w:rPr>
              <w:t>evelop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ing</w:t>
            </w:r>
            <w:proofErr w:type="spellEnd"/>
            <w:r w:rsidRPr="00FC56A7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proofErr w:type="spellStart"/>
            <w:r w:rsidRPr="00FC56A7">
              <w:fldChar w:fldCharType="begin"/>
            </w:r>
            <w:r w:rsidRPr="00FC56A7">
              <w:rPr>
                <w:rFonts w:ascii="Times New Roman" w:hAnsi="Times New Roman" w:cs="Times New Roman"/>
                <w:color w:val="000000" w:themeColor="text1"/>
              </w:rPr>
              <w:instrText xml:space="preserve"> HYPERLINK "https://interestingengineering.com/innovation/china-launches-first-ever-geosynchronous-orbit-sar-satellite" \t "_blank" \o "Synthetic Aperture Radar satellite" </w:instrText>
            </w:r>
            <w:r w:rsidRPr="00FC56A7">
              <w:fldChar w:fldCharType="separate"/>
            </w:r>
            <w:r w:rsidRPr="00FC56A7">
              <w:rPr>
                <w:rStyle w:val="Hipervnculo"/>
                <w:rFonts w:ascii="Times New Roman" w:hAnsi="Times New Roman" w:cs="Times New Roman"/>
                <w:color w:val="000000" w:themeColor="text1"/>
              </w:rPr>
              <w:t>Synthetic</w:t>
            </w:r>
            <w:proofErr w:type="spellEnd"/>
            <w:r w:rsidRPr="00FC56A7">
              <w:rPr>
                <w:rStyle w:val="Hipervnculo"/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6A7">
              <w:rPr>
                <w:rStyle w:val="Hipervnculo"/>
                <w:rFonts w:ascii="Times New Roman" w:hAnsi="Times New Roman" w:cs="Times New Roman"/>
                <w:color w:val="000000" w:themeColor="text1"/>
              </w:rPr>
              <w:t>Aperture</w:t>
            </w:r>
            <w:proofErr w:type="spellEnd"/>
            <w:r w:rsidRPr="00FC56A7">
              <w:rPr>
                <w:rStyle w:val="Hipervnculo"/>
                <w:rFonts w:ascii="Times New Roman" w:hAnsi="Times New Roman" w:cs="Times New Roman"/>
                <w:color w:val="000000" w:themeColor="text1"/>
              </w:rPr>
              <w:t xml:space="preserve"> Radar </w:t>
            </w:r>
            <w:proofErr w:type="spellStart"/>
            <w:r w:rsidRPr="00FC56A7">
              <w:rPr>
                <w:rStyle w:val="Hipervnculo"/>
                <w:rFonts w:ascii="Times New Roman" w:hAnsi="Times New Roman" w:cs="Times New Roman"/>
                <w:color w:val="000000" w:themeColor="text1"/>
              </w:rPr>
              <w:t>satellite</w:t>
            </w:r>
            <w:proofErr w:type="spellEnd"/>
            <w:r w:rsidRPr="00FC56A7">
              <w:rPr>
                <w:rStyle w:val="Hipervnculo"/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FC56A7">
              <w:rPr>
                <w:rFonts w:ascii="Times New Roman" w:hAnsi="Times New Roman" w:cs="Times New Roman"/>
                <w:color w:val="000000" w:themeColor="text1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trascendental </w:t>
            </w:r>
            <w:proofErr w:type="spellStart"/>
            <w:r w:rsidRPr="00FC56A7">
              <w:rPr>
                <w:rFonts w:ascii="Times New Roman" w:hAnsi="Times New Roman" w:cs="Times New Roman"/>
                <w:color w:val="000000" w:themeColor="text1"/>
              </w:rPr>
              <w:t>for</w:t>
            </w:r>
            <w:proofErr w:type="spellEnd"/>
            <w:r w:rsidRPr="00FC56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6A7">
              <w:rPr>
                <w:rFonts w:ascii="Times New Roman" w:hAnsi="Times New Roman" w:cs="Times New Roman"/>
                <w:color w:val="000000" w:themeColor="text1"/>
              </w:rPr>
              <w:t>Earth</w:t>
            </w:r>
            <w:proofErr w:type="spellEnd"/>
            <w:r w:rsidRPr="00FC56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C56A7">
              <w:rPr>
                <w:rFonts w:ascii="Times New Roman" w:hAnsi="Times New Roman" w:cs="Times New Roman"/>
                <w:color w:val="000000" w:themeColor="text1"/>
              </w:rPr>
              <w:t>study</w:t>
            </w:r>
            <w:proofErr w:type="spellEnd"/>
          </w:p>
          <w:p w:rsidR="00A76330" w:rsidRPr="00FC56A7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a. </w:t>
            </w:r>
            <w:r w:rsidR="00FC56A7">
              <w:rPr>
                <w:rFonts w:ascii="Times New Roman" w:hAnsi="Times New Roman" w:cs="Times New Roman"/>
                <w:color w:val="000000" w:themeColor="text1"/>
              </w:rPr>
              <w:t>Desarrollando</w:t>
            </w:r>
          </w:p>
          <w:p w:rsidR="00A76330" w:rsidRDefault="00FC56A7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b. Para desarrollar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c. Ambas</w:t>
            </w:r>
          </w:p>
          <w:p w:rsidR="00A76330" w:rsidRDefault="00A76330" w:rsidP="00A7633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d. Ninguna</w:t>
            </w:r>
          </w:p>
          <w:p w:rsidR="00A76330" w:rsidRPr="00794DE4" w:rsidRDefault="00A76330" w:rsidP="006834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83436" w:rsidRPr="00794DE4" w:rsidRDefault="00683436" w:rsidP="006834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4DE4">
              <w:rPr>
                <w:rFonts w:ascii="Times New Roman" w:hAnsi="Times New Roman" w:cs="Times New Roman"/>
                <w:color w:val="000000" w:themeColor="text1"/>
              </w:rPr>
              <w:t xml:space="preserve">C. </w:t>
            </w:r>
            <w:r w:rsidRPr="00794DE4">
              <w:rPr>
                <w:rFonts w:ascii="Times New Roman" w:hAnsi="Times New Roman" w:cs="Times New Roman"/>
                <w:color w:val="000000" w:themeColor="text1"/>
                <w:u w:val="single"/>
              </w:rPr>
              <w:t>Traduzca los siguientes títulos de artículos de investigación</w:t>
            </w:r>
            <w:r w:rsidRPr="00794DE4">
              <w:rPr>
                <w:rFonts w:ascii="Times New Roman" w:hAnsi="Times New Roman" w:cs="Times New Roman"/>
                <w:color w:val="000000" w:themeColor="text1"/>
              </w:rPr>
              <w:t xml:space="preserve">. 12 </w:t>
            </w:r>
            <w:proofErr w:type="spellStart"/>
            <w:r w:rsidRPr="00794DE4">
              <w:rPr>
                <w:rFonts w:ascii="Times New Roman" w:hAnsi="Times New Roman" w:cs="Times New Roman"/>
                <w:color w:val="000000" w:themeColor="text1"/>
              </w:rPr>
              <w:t>ptos</w:t>
            </w:r>
            <w:proofErr w:type="spellEnd"/>
            <w:r w:rsidRPr="00794DE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C5735" w:rsidRPr="00794DE4" w:rsidRDefault="008C5735" w:rsidP="00C94539">
            <w:pPr>
              <w:ind w:left="331" w:hanging="331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794DE4">
              <w:rPr>
                <w:rFonts w:ascii="Times New Roman" w:eastAsia="Calibri" w:hAnsi="Times New Roman" w:cs="Times New Roman"/>
                <w:color w:val="000000" w:themeColor="text1"/>
              </w:rPr>
              <w:t xml:space="preserve">1.  </w:t>
            </w:r>
            <w:proofErr w:type="spellStart"/>
            <w:r w:rsidRPr="00794DE4">
              <w:rPr>
                <w:rFonts w:ascii="Times New Roman" w:eastAsia="Calibri" w:hAnsi="Times New Roman" w:cs="Times New Roman"/>
                <w:color w:val="000000" w:themeColor="text1"/>
              </w:rPr>
              <w:t>Highly</w:t>
            </w:r>
            <w:proofErr w:type="spellEnd"/>
            <w:r w:rsidRPr="00794DE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94DE4">
              <w:rPr>
                <w:rFonts w:ascii="Times New Roman" w:eastAsia="Calibri" w:hAnsi="Times New Roman" w:cs="Times New Roman"/>
                <w:color w:val="000000" w:themeColor="text1"/>
              </w:rPr>
              <w:t>elongated</w:t>
            </w:r>
            <w:proofErr w:type="spellEnd"/>
            <w:r w:rsidRPr="00794DE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94DE4">
              <w:rPr>
                <w:rFonts w:ascii="Times New Roman" w:eastAsia="Calibri" w:hAnsi="Times New Roman" w:cs="Times New Roman"/>
                <w:color w:val="000000" w:themeColor="text1"/>
              </w:rPr>
              <w:t>elliptic</w:t>
            </w:r>
            <w:proofErr w:type="spellEnd"/>
            <w:r w:rsidRPr="00794DE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94DE4">
              <w:rPr>
                <w:rFonts w:ascii="Times New Roman" w:eastAsia="Calibri" w:hAnsi="Times New Roman" w:cs="Times New Roman"/>
                <w:color w:val="000000" w:themeColor="text1"/>
              </w:rPr>
              <w:t>tra</w:t>
            </w:r>
            <w:r w:rsidRPr="00794DE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jectories</w:t>
            </w:r>
            <w:proofErr w:type="spellEnd"/>
            <w:r w:rsidRPr="00794DE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around the galactic </w:t>
            </w:r>
            <w:proofErr w:type="spellStart"/>
            <w:r w:rsidRPr="00794DE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centre</w:t>
            </w:r>
            <w:proofErr w:type="spellEnd"/>
            <w:r w:rsidRPr="00794DE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.</w:t>
            </w:r>
          </w:p>
          <w:p w:rsidR="008C5735" w:rsidRPr="00794DE4" w:rsidRDefault="008C5735" w:rsidP="00C94539">
            <w:pPr>
              <w:pStyle w:val="Ttulo1"/>
              <w:spacing w:before="0"/>
              <w:ind w:left="331" w:hanging="331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794DE4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Automated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valve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fault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detection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based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on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acoustic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emission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parameters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support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vector machine</w:t>
            </w:r>
          </w:p>
          <w:p w:rsidR="008C5735" w:rsidRPr="00794DE4" w:rsidRDefault="008C5735" w:rsidP="00C94539">
            <w:pPr>
              <w:ind w:left="331" w:hanging="331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</w:p>
          <w:p w:rsidR="008C5735" w:rsidRPr="005424AF" w:rsidRDefault="008C5735" w:rsidP="005424AF">
            <w:pPr>
              <w:ind w:left="331" w:hanging="331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794DE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3.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>Framing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>the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>impact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 xml:space="preserve"> of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>external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>magnetic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>field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>on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>bioconvection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 xml:space="preserve"> of a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>nanofluid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>flow</w:t>
            </w:r>
            <w:proofErr w:type="spellEnd"/>
            <w:r w:rsidRPr="00794DE4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424AF">
              <w:rPr>
                <w:rStyle w:val="title-text"/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5232" w:type="dxa"/>
          </w:tcPr>
          <w:p w:rsidR="00683436" w:rsidRPr="00D36A12" w:rsidRDefault="00683436" w:rsidP="00D36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5BDC">
              <w:rPr>
                <w:rFonts w:ascii="Times New Roman" w:hAnsi="Times New Roman" w:cs="Times New Roman"/>
                <w:b/>
              </w:rPr>
              <w:t xml:space="preserve">D. </w:t>
            </w:r>
            <w:r w:rsidRPr="00F45BDC">
              <w:rPr>
                <w:rFonts w:ascii="Times New Roman" w:hAnsi="Times New Roman" w:cs="Times New Roman"/>
                <w:b/>
                <w:u w:val="single"/>
              </w:rPr>
              <w:t>Traduzca la primera oración y sus variantes verbales</w:t>
            </w:r>
            <w:r w:rsidRPr="00F45BDC">
              <w:rPr>
                <w:rFonts w:ascii="Times New Roman" w:hAnsi="Times New Roman" w:cs="Times New Roman"/>
                <w:b/>
              </w:rPr>
              <w:t xml:space="preserve">.  14 </w:t>
            </w:r>
            <w:proofErr w:type="spellStart"/>
            <w:r w:rsidRPr="00F45BDC">
              <w:rPr>
                <w:rFonts w:ascii="Times New Roman" w:hAnsi="Times New Roman" w:cs="Times New Roman"/>
                <w:b/>
              </w:rPr>
              <w:t>ptos</w:t>
            </w:r>
            <w:proofErr w:type="spellEnd"/>
            <w:r w:rsidRPr="00F45BDC">
              <w:rPr>
                <w:rFonts w:ascii="Times New Roman" w:hAnsi="Times New Roman" w:cs="Times New Roman"/>
                <w:b/>
              </w:rPr>
              <w:t>.</w:t>
            </w:r>
          </w:p>
          <w:p w:rsidR="00683436" w:rsidRPr="00D36A12" w:rsidRDefault="00683436" w:rsidP="00D36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735" w:rsidRPr="00F45BDC" w:rsidRDefault="00794DE4" w:rsidP="005424AF">
            <w:pPr>
              <w:spacing w:line="276" w:lineRule="auto"/>
              <w:ind w:left="180" w:hanging="18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="008C5735" w:rsidRPr="00F45BDC">
              <w:rPr>
                <w:rFonts w:ascii="Times New Roman" w:hAnsi="Times New Roman" w:cs="Times New Roman"/>
                <w:color w:val="000000"/>
                <w:lang w:val="en-US"/>
              </w:rPr>
              <w:t xml:space="preserve">. 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000000"/>
              </w:rPr>
              <w:t>Power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000000"/>
              </w:rPr>
              <w:t>generation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000000"/>
              </w:rPr>
              <w:t xml:space="preserve"> mix has to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000000"/>
              </w:rPr>
              <w:t>shift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000000"/>
              </w:rPr>
              <w:t>from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000000"/>
              </w:rPr>
              <w:t>coal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000000"/>
              </w:rPr>
              <w:t xml:space="preserve"> to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000000"/>
              </w:rPr>
              <w:t>other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000000"/>
              </w:rPr>
              <w:t>renewable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000000"/>
              </w:rPr>
              <w:t>resources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000000"/>
              </w:rPr>
              <w:t xml:space="preserve"> to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000000"/>
              </w:rPr>
              <w:t>really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000000"/>
              </w:rPr>
              <w:t>eliminate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000000"/>
              </w:rPr>
              <w:t xml:space="preserve"> CO2.</w:t>
            </w:r>
          </w:p>
          <w:p w:rsidR="008C5735" w:rsidRPr="00F45BDC" w:rsidRDefault="00794DE4" w:rsidP="005424AF">
            <w:pPr>
              <w:spacing w:line="276" w:lineRule="auto"/>
              <w:ind w:left="180" w:hanging="18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 w:rsidR="008C5735" w:rsidRPr="00F45BDC">
              <w:rPr>
                <w:rFonts w:ascii="Times New Roman" w:hAnsi="Times New Roman" w:cs="Times New Roman"/>
                <w:color w:val="000000"/>
                <w:lang w:val="en-US"/>
              </w:rPr>
              <w:t>.                    should shift</w:t>
            </w:r>
          </w:p>
          <w:p w:rsidR="008C5735" w:rsidRPr="00F45BDC" w:rsidRDefault="00794DE4" w:rsidP="005424AF">
            <w:pPr>
              <w:spacing w:line="276" w:lineRule="auto"/>
              <w:ind w:left="180" w:hanging="18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="008C5735" w:rsidRPr="00F45BDC">
              <w:rPr>
                <w:rFonts w:ascii="Times New Roman" w:hAnsi="Times New Roman" w:cs="Times New Roman"/>
                <w:color w:val="000000"/>
                <w:lang w:val="en-US"/>
              </w:rPr>
              <w:t xml:space="preserve">.                    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had been</w:t>
            </w:r>
            <w:r w:rsidR="008C5735" w:rsidRPr="00F45BDC">
              <w:rPr>
                <w:rFonts w:ascii="Times New Roman" w:hAnsi="Times New Roman" w:cs="Times New Roman"/>
                <w:color w:val="000000"/>
                <w:lang w:val="en-US"/>
              </w:rPr>
              <w:t xml:space="preserve"> shift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ing</w:t>
            </w:r>
          </w:p>
          <w:p w:rsidR="008C5735" w:rsidRPr="00F45BDC" w:rsidRDefault="00794DE4" w:rsidP="005424AF">
            <w:pPr>
              <w:spacing w:line="276" w:lineRule="auto"/>
              <w:ind w:left="180" w:hanging="18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  <w:r w:rsidR="008C5735" w:rsidRPr="00F45BDC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Osorb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is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going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to be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recharged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through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heat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,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rinsing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and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decompression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>.</w:t>
            </w:r>
          </w:p>
          <w:p w:rsidR="008C5735" w:rsidRPr="00F45BDC" w:rsidRDefault="00794DE4" w:rsidP="005424AF">
            <w:pPr>
              <w:spacing w:line="276" w:lineRule="auto"/>
              <w:ind w:left="180" w:hanging="18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="008C5735" w:rsidRPr="00F45BDC">
              <w:rPr>
                <w:rFonts w:ascii="Times New Roman" w:hAnsi="Times New Roman" w:cs="Times New Roman"/>
                <w:color w:val="000000"/>
                <w:lang w:val="en-US"/>
              </w:rPr>
              <w:t>.             has been recharged</w:t>
            </w:r>
          </w:p>
          <w:p w:rsidR="008C5735" w:rsidRPr="00F45BDC" w:rsidRDefault="00794DE4" w:rsidP="005424AF">
            <w:pPr>
              <w:spacing w:line="276" w:lineRule="auto"/>
              <w:ind w:left="180" w:hanging="18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  <w:r w:rsidR="008C5735" w:rsidRPr="00F45BDC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There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should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be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three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to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five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years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of data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on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source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water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quality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to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ensure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a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proper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treatment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242424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242424"/>
              </w:rPr>
              <w:t>system</w:t>
            </w:r>
            <w:proofErr w:type="spellEnd"/>
          </w:p>
          <w:p w:rsidR="008C5735" w:rsidRPr="00F45BDC" w:rsidRDefault="00794DE4" w:rsidP="005424AF">
            <w:pPr>
              <w:spacing w:line="276" w:lineRule="auto"/>
              <w:ind w:left="180" w:hanging="18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8C5735" w:rsidRPr="00F45BD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000000"/>
              </w:rPr>
              <w:t>There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000000"/>
              </w:rPr>
              <w:t xml:space="preserve"> can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000000"/>
              </w:rPr>
              <w:t>have</w:t>
            </w:r>
            <w:proofErr w:type="spellEnd"/>
            <w:r w:rsidR="008C5735" w:rsidRPr="00F45B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8C5735" w:rsidRPr="00F45BDC">
              <w:rPr>
                <w:rFonts w:ascii="Times New Roman" w:hAnsi="Times New Roman" w:cs="Times New Roman"/>
                <w:color w:val="000000"/>
              </w:rPr>
              <w:t>been</w:t>
            </w:r>
            <w:proofErr w:type="spellEnd"/>
          </w:p>
          <w:p w:rsidR="00683436" w:rsidRPr="00D36A12" w:rsidRDefault="00683436" w:rsidP="00D36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683436" w:rsidRPr="00D36A12" w:rsidRDefault="00683436" w:rsidP="00D36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5BDC">
              <w:rPr>
                <w:rFonts w:ascii="Times New Roman" w:hAnsi="Times New Roman" w:cs="Times New Roman"/>
                <w:b/>
              </w:rPr>
              <w:t xml:space="preserve">E. </w:t>
            </w:r>
            <w:r w:rsidRPr="00F45BDC">
              <w:rPr>
                <w:rFonts w:ascii="Times New Roman" w:hAnsi="Times New Roman" w:cs="Times New Roman"/>
                <w:b/>
                <w:u w:val="single"/>
              </w:rPr>
              <w:t>Traduzca el siguiente texto</w:t>
            </w:r>
            <w:r w:rsidRPr="00F45BDC">
              <w:rPr>
                <w:rFonts w:ascii="Times New Roman" w:hAnsi="Times New Roman" w:cs="Times New Roman"/>
                <w:b/>
              </w:rPr>
              <w:t xml:space="preserve">. 29 </w:t>
            </w:r>
            <w:proofErr w:type="spellStart"/>
            <w:r w:rsidRPr="00F45BDC">
              <w:rPr>
                <w:rFonts w:ascii="Times New Roman" w:hAnsi="Times New Roman" w:cs="Times New Roman"/>
                <w:b/>
              </w:rPr>
              <w:t>ptos</w:t>
            </w:r>
            <w:proofErr w:type="spellEnd"/>
            <w:r w:rsidRPr="00F45BDC">
              <w:rPr>
                <w:rFonts w:ascii="Times New Roman" w:hAnsi="Times New Roman" w:cs="Times New Roman"/>
                <w:b/>
              </w:rPr>
              <w:t>.</w:t>
            </w:r>
          </w:p>
          <w:p w:rsidR="00D36A12" w:rsidRPr="00D36A12" w:rsidRDefault="00D36A12" w:rsidP="00D36A1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14042"/>
                <w:sz w:val="16"/>
                <w:szCs w:val="16"/>
              </w:rPr>
            </w:pPr>
          </w:p>
          <w:p w:rsidR="00F45BDC" w:rsidRPr="00F45BDC" w:rsidRDefault="00F45BDC" w:rsidP="00D36A1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14042"/>
                <w:sz w:val="22"/>
                <w:szCs w:val="22"/>
              </w:rPr>
            </w:pP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> </w:t>
            </w:r>
            <w:proofErr w:type="spellStart"/>
            <w:r w:rsidRPr="00F45BDC">
              <w:rPr>
                <w:rStyle w:val="Textoennegrita"/>
                <w:color w:val="414042"/>
                <w:sz w:val="22"/>
                <w:szCs w:val="22"/>
              </w:rPr>
              <w:t>Voltage</w:t>
            </w:r>
            <w:proofErr w:type="spellEnd"/>
            <w:r w:rsidRPr="00F45BDC">
              <w:rPr>
                <w:rStyle w:val="Textoennegrita"/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rStyle w:val="Textoennegrita"/>
                <w:color w:val="414042"/>
                <w:sz w:val="22"/>
                <w:szCs w:val="22"/>
              </w:rPr>
              <w:t>Transformer</w:t>
            </w:r>
            <w:proofErr w:type="spellEnd"/>
            <w:r w:rsidRPr="00F45BDC">
              <w:rPr>
                <w:rStyle w:val="Textoennegrita"/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rStyle w:val="Textoennegrita"/>
                <w:color w:val="414042"/>
                <w:sz w:val="22"/>
                <w:szCs w:val="22"/>
              </w:rPr>
              <w:t>is</w:t>
            </w:r>
            <w:proofErr w:type="spellEnd"/>
            <w:r w:rsidRPr="00F45BDC">
              <w:rPr>
                <w:rStyle w:val="Textoennegrita"/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rStyle w:val="Textoennegrita"/>
                <w:color w:val="414042"/>
                <w:sz w:val="22"/>
                <w:szCs w:val="22"/>
              </w:rPr>
              <w:t>considered</w:t>
            </w:r>
            <w:proofErr w:type="spellEnd"/>
            <w:r w:rsidRPr="00F45BDC">
              <w:rPr>
                <w:rStyle w:val="Textoennegrita"/>
                <w:color w:val="414042"/>
                <w:sz w:val="22"/>
                <w:szCs w:val="22"/>
              </w:rPr>
              <w:t xml:space="preserve"> to </w:t>
            </w:r>
            <w:r w:rsidR="00D36A12">
              <w:rPr>
                <w:rStyle w:val="Textoennegrita"/>
                <w:color w:val="414042"/>
                <w:sz w:val="22"/>
                <w:szCs w:val="22"/>
              </w:rPr>
              <w:t>b</w:t>
            </w:r>
            <w:r w:rsidRPr="00F45BDC">
              <w:rPr>
                <w:rStyle w:val="Textoennegrita"/>
                <w:color w:val="414042"/>
                <w:sz w:val="22"/>
                <w:szCs w:val="22"/>
              </w:rPr>
              <w:t>e</w:t>
            </w:r>
            <w:r w:rsidR="00D36A12">
              <w:rPr>
                <w:rStyle w:val="Textoennegrita"/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rStyle w:val="Textoennegrita"/>
                <w:color w:val="414042"/>
                <w:sz w:val="22"/>
                <w:szCs w:val="22"/>
              </w:rPr>
              <w:t>an</w:t>
            </w:r>
            <w:proofErr w:type="spellEnd"/>
            <w:r w:rsidRPr="00F45BDC">
              <w:rPr>
                <w:rStyle w:val="Textoennegrita"/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rStyle w:val="Textoennegrita"/>
                <w:color w:val="414042"/>
                <w:sz w:val="22"/>
                <w:szCs w:val="22"/>
              </w:rPr>
              <w:t>electrical</w:t>
            </w:r>
            <w:proofErr w:type="spellEnd"/>
            <w:r w:rsidRPr="00F45BDC">
              <w:rPr>
                <w:rStyle w:val="Textoennegrita"/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rStyle w:val="Textoennegrita"/>
                <w:color w:val="414042"/>
                <w:sz w:val="22"/>
                <w:szCs w:val="22"/>
              </w:rPr>
              <w:t>component</w:t>
            </w:r>
            <w:proofErr w:type="spellEnd"/>
            <w:r w:rsidRPr="00F45BDC">
              <w:rPr>
                <w:rStyle w:val="Textoennegrita"/>
                <w:color w:val="414042"/>
                <w:sz w:val="22"/>
                <w:szCs w:val="22"/>
              </w:rPr>
              <w:t xml:space="preserve"> and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not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an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electronic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component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, A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transformer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basically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is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r w:rsidR="00D36A12">
              <w:rPr>
                <w:color w:val="414042"/>
                <w:sz w:val="22"/>
                <w:szCs w:val="22"/>
              </w:rPr>
              <w:t xml:space="preserve">a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very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simple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static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(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or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stationary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>) electro-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magnetic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passive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device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that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="00D36A12">
              <w:rPr>
                <w:color w:val="414042"/>
                <w:sz w:val="22"/>
                <w:szCs w:val="22"/>
              </w:rPr>
              <w:t>converts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electrical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energy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from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one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value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to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another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>.</w:t>
            </w:r>
          </w:p>
          <w:p w:rsidR="00F45BDC" w:rsidRDefault="00F45BDC" w:rsidP="00D36A1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14042"/>
                <w:sz w:val="22"/>
                <w:szCs w:val="22"/>
              </w:rPr>
            </w:pPr>
            <w:r w:rsidRPr="00F45BDC">
              <w:rPr>
                <w:color w:val="414042"/>
                <w:sz w:val="22"/>
                <w:szCs w:val="22"/>
              </w:rPr>
              <w:t xml:space="preserve">A single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phase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voltage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transformer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basically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consists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of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two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electrical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coils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of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wire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,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For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this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tutorial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we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will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define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“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primary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”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side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of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transformer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as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side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that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usually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takes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power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, and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“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secondary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” as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side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that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usually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delivers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power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>. In a single-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phase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voltage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transformer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primary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is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usually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side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with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higher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voltage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>.</w:t>
            </w:r>
          </w:p>
          <w:p w:rsidR="00D36A12" w:rsidRPr="00D36A12" w:rsidRDefault="00D36A12" w:rsidP="00D36A1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14042"/>
                <w:sz w:val="16"/>
                <w:szCs w:val="16"/>
              </w:rPr>
            </w:pPr>
          </w:p>
          <w:p w:rsidR="00F45BDC" w:rsidRDefault="00F45BDC" w:rsidP="00D36A1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14042"/>
                <w:sz w:val="22"/>
                <w:szCs w:val="22"/>
              </w:rPr>
            </w:pPr>
            <w:proofErr w:type="spellStart"/>
            <w:r w:rsidRPr="00F45BDC">
              <w:rPr>
                <w:color w:val="414042"/>
                <w:sz w:val="22"/>
                <w:szCs w:val="22"/>
              </w:rPr>
              <w:t>These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two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coils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are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not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in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electrical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contact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with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each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other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but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are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instead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wrapped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together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around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a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common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closed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magnetic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iron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circuit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called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“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core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>”.</w:t>
            </w:r>
          </w:p>
          <w:p w:rsidR="00D36A12" w:rsidRPr="00D36A12" w:rsidRDefault="00D36A12" w:rsidP="00D36A1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14042"/>
                <w:sz w:val="16"/>
                <w:szCs w:val="16"/>
              </w:rPr>
            </w:pPr>
          </w:p>
          <w:p w:rsidR="00683436" w:rsidRPr="00D36A12" w:rsidRDefault="00F45BDC" w:rsidP="00D36A1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14042"/>
                <w:sz w:val="22"/>
                <w:szCs w:val="22"/>
              </w:rPr>
            </w:pP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two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coil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windings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are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electrically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isolated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from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each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other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but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are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magnetically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linked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through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common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core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.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Should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an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electric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current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pass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through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primary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wire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, a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magnetic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field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is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developed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which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induces a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voltage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into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the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secondary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winding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as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shown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in </w:t>
            </w:r>
            <w:proofErr w:type="spellStart"/>
            <w:r w:rsidRPr="00F45BDC">
              <w:rPr>
                <w:color w:val="414042"/>
                <w:sz w:val="22"/>
                <w:szCs w:val="22"/>
              </w:rPr>
              <w:t>fig</w:t>
            </w:r>
            <w:proofErr w:type="spellEnd"/>
            <w:r w:rsidRPr="00F45BDC">
              <w:rPr>
                <w:color w:val="414042"/>
                <w:sz w:val="22"/>
                <w:szCs w:val="22"/>
              </w:rPr>
              <w:t xml:space="preserve"> 1</w:t>
            </w:r>
            <w:r w:rsidR="00D36A12">
              <w:rPr>
                <w:color w:val="414042"/>
                <w:sz w:val="22"/>
                <w:szCs w:val="22"/>
              </w:rPr>
              <w:t>.</w:t>
            </w:r>
          </w:p>
        </w:tc>
      </w:tr>
    </w:tbl>
    <w:p w:rsidR="005424AF" w:rsidRDefault="005424AF"/>
    <w:sectPr w:rsidR="005424AF" w:rsidSect="002F55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76561"/>
    <w:multiLevelType w:val="hybridMultilevel"/>
    <w:tmpl w:val="E9481CFE"/>
    <w:lvl w:ilvl="0" w:tplc="C1FEC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BD5B0B"/>
    <w:multiLevelType w:val="hybridMultilevel"/>
    <w:tmpl w:val="0096B232"/>
    <w:lvl w:ilvl="0" w:tplc="6BF296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5A"/>
    <w:rsid w:val="00081DFC"/>
    <w:rsid w:val="000A1441"/>
    <w:rsid w:val="001A6B06"/>
    <w:rsid w:val="00210940"/>
    <w:rsid w:val="002216AB"/>
    <w:rsid w:val="00222899"/>
    <w:rsid w:val="00253573"/>
    <w:rsid w:val="0025621E"/>
    <w:rsid w:val="0029236E"/>
    <w:rsid w:val="002F555A"/>
    <w:rsid w:val="0039094C"/>
    <w:rsid w:val="003D4B26"/>
    <w:rsid w:val="004D0FF0"/>
    <w:rsid w:val="005424AF"/>
    <w:rsid w:val="00542C25"/>
    <w:rsid w:val="005B6E54"/>
    <w:rsid w:val="00683436"/>
    <w:rsid w:val="006B7828"/>
    <w:rsid w:val="00794DE4"/>
    <w:rsid w:val="007C3BEE"/>
    <w:rsid w:val="008C5735"/>
    <w:rsid w:val="00983D3E"/>
    <w:rsid w:val="009E2023"/>
    <w:rsid w:val="009E36F5"/>
    <w:rsid w:val="00A76330"/>
    <w:rsid w:val="00A94AFD"/>
    <w:rsid w:val="00A97330"/>
    <w:rsid w:val="00AC7A5F"/>
    <w:rsid w:val="00C94539"/>
    <w:rsid w:val="00D03C6B"/>
    <w:rsid w:val="00D36A12"/>
    <w:rsid w:val="00D96E33"/>
    <w:rsid w:val="00E20071"/>
    <w:rsid w:val="00E41F30"/>
    <w:rsid w:val="00F31DB0"/>
    <w:rsid w:val="00F45BDC"/>
    <w:rsid w:val="00F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40ED"/>
  <w15:chartTrackingRefBased/>
  <w15:docId w15:val="{9D9B23F1-ABD5-47A0-9E49-D2C33155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7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2F5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2F555A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2F555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562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B78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-size-extra-large">
    <w:name w:val="a-size-extra-large"/>
    <w:basedOn w:val="Fuentedeprrafopredeter"/>
    <w:rsid w:val="006B7828"/>
  </w:style>
  <w:style w:type="character" w:customStyle="1" w:styleId="apple-converted-space">
    <w:name w:val="apple-converted-space"/>
    <w:basedOn w:val="Fuentedeprrafopredeter"/>
    <w:rsid w:val="00222899"/>
  </w:style>
  <w:style w:type="character" w:customStyle="1" w:styleId="title-text">
    <w:name w:val="title-text"/>
    <w:rsid w:val="008C5735"/>
  </w:style>
  <w:style w:type="character" w:customStyle="1" w:styleId="js-article-title">
    <w:name w:val="js-article-title"/>
    <w:rsid w:val="008C5735"/>
  </w:style>
  <w:style w:type="paragraph" w:styleId="NormalWeb">
    <w:name w:val="Normal (Web)"/>
    <w:basedOn w:val="Normal"/>
    <w:uiPriority w:val="99"/>
    <w:rsid w:val="00F4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F45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Pellicer</dc:creator>
  <cp:keywords/>
  <dc:description/>
  <cp:lastModifiedBy>Stella Pellicer</cp:lastModifiedBy>
  <cp:revision>8</cp:revision>
  <dcterms:created xsi:type="dcterms:W3CDTF">2024-04-23T04:34:00Z</dcterms:created>
  <dcterms:modified xsi:type="dcterms:W3CDTF">2024-04-23T20:11:00Z</dcterms:modified>
</cp:coreProperties>
</file>