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96E" w:rsidRDefault="0028496E" w:rsidP="0028496E">
      <w:pPr>
        <w:pStyle w:val="Encabezado"/>
        <w:jc w:val="center"/>
        <w:rPr>
          <w:rFonts w:ascii="Times New Roman" w:hAnsi="Times New Roman" w:cs="Times New Roman"/>
          <w:b/>
          <w:sz w:val="32"/>
          <w:szCs w:val="32"/>
        </w:rPr>
      </w:pPr>
      <w:r>
        <w:rPr>
          <w:rFonts w:ascii="Times New Roman" w:hAnsi="Times New Roman" w:cs="Times New Roman"/>
          <w:b/>
          <w:sz w:val="32"/>
          <w:szCs w:val="32"/>
        </w:rPr>
        <w:t>Parte 1: La Luz y los materiales</w:t>
      </w:r>
    </w:p>
    <w:p w:rsidR="0028496E" w:rsidRDefault="0028496E" w:rsidP="00DF6F21">
      <w:pPr>
        <w:spacing w:before="30" w:after="30"/>
        <w:ind w:left="30" w:right="30"/>
        <w:jc w:val="center"/>
        <w:outlineLvl w:val="0"/>
        <w:rPr>
          <w:rFonts w:ascii="Times New Roman" w:eastAsia="Times New Roman" w:hAnsi="Times New Roman" w:cs="Times New Roman"/>
          <w:b/>
          <w:bCs/>
          <w:kern w:val="36"/>
          <w:sz w:val="24"/>
          <w:szCs w:val="24"/>
          <w:lang w:eastAsia="es-AR"/>
        </w:rPr>
      </w:pPr>
    </w:p>
    <w:p w:rsidR="00DF6F21" w:rsidRPr="00F105BC" w:rsidRDefault="00173415" w:rsidP="00527AB5">
      <w:pPr>
        <w:spacing w:before="30" w:after="30"/>
        <w:ind w:left="30" w:right="30"/>
        <w:outlineLvl w:val="0"/>
        <w:rPr>
          <w:rFonts w:ascii="Times New Roman" w:eastAsia="Times New Roman" w:hAnsi="Times New Roman" w:cs="Times New Roman"/>
          <w:b/>
          <w:bCs/>
          <w:kern w:val="36"/>
          <w:sz w:val="24"/>
          <w:szCs w:val="24"/>
          <w:lang w:eastAsia="es-AR"/>
        </w:rPr>
      </w:pPr>
      <w:r w:rsidRPr="00F105BC">
        <w:rPr>
          <w:rFonts w:ascii="Times New Roman" w:eastAsia="Times New Roman" w:hAnsi="Times New Roman" w:cs="Times New Roman"/>
          <w:b/>
          <w:bCs/>
          <w:kern w:val="36"/>
          <w:sz w:val="24"/>
          <w:szCs w:val="24"/>
          <w:lang w:eastAsia="es-AR"/>
        </w:rPr>
        <w:t xml:space="preserve">1- </w:t>
      </w:r>
      <w:r w:rsidR="00DF6F21" w:rsidRPr="00F105BC">
        <w:rPr>
          <w:rFonts w:ascii="Times New Roman" w:eastAsia="Times New Roman" w:hAnsi="Times New Roman" w:cs="Times New Roman"/>
          <w:b/>
          <w:bCs/>
          <w:kern w:val="36"/>
          <w:sz w:val="24"/>
          <w:szCs w:val="24"/>
          <w:lang w:eastAsia="es-AR"/>
        </w:rPr>
        <w:t>LA LUZ Y LA OPTICA GEOMETRICA</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óptica se ocupa del estudio de la luz, de sus características y de sus manifestaciones. La reflexión y la refracción por un lado, y las interferencias y la difracción por otro, son algunos, de los fenómenos ópticos fundamentales. Los primeros pueden estudiarse siguiendo la marcha de los rayos luminosos. Los segundos se interpretan recurriendo a la descripción en forma de onda. El conocimiento de las leyes de la óptica permite comprender cómo y por qué se forman esas imágenes, que constituyen para el hombre la representación más valiosa de su mundo exterior.</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 Una casa o un árbol proyectando sombra en un día soleado, un espejo o la superficie de un estanque devolviendo nuestra propia imagen, la apariencia quebrada de una varilla parcialmente sumergida en el agua, la ilusión de presencia de agua sobre el asfalto recalentado, el arco iris cruzando el cielo después de una tormenta, son parte de las incontables experiencias visuales que responden a tres simples leyes empíricas » (B. </w:t>
      </w:r>
      <w:proofErr w:type="spellStart"/>
      <w:r w:rsidRPr="00D53677">
        <w:rPr>
          <w:rFonts w:ascii="Times New Roman" w:eastAsia="Times New Roman" w:hAnsi="Times New Roman" w:cs="Times New Roman"/>
          <w:sz w:val="24"/>
          <w:szCs w:val="24"/>
          <w:lang w:eastAsia="es-AR"/>
        </w:rPr>
        <w:t>Rossi</w:t>
      </w:r>
      <w:proofErr w:type="spellEnd"/>
      <w:r w:rsidRPr="00D53677">
        <w:rPr>
          <w:rFonts w:ascii="Times New Roman" w:eastAsia="Times New Roman" w:hAnsi="Times New Roman" w:cs="Times New Roman"/>
          <w:sz w:val="24"/>
          <w:szCs w:val="24"/>
          <w:lang w:eastAsia="es-AR"/>
        </w:rPr>
        <w:t>).</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óptica, o estudio de la luz, constituye un ejemplo de ciencia milenaria. Ya Arquímedes en el siglo III antes de Cristo era capaz de utilizar con fines bélicos los conocimientos entonces disponibles sobre la marcha de los rayos luminosos a través de espejos y lentes. Sin planteamientos muy elaborados sobre cuál fuera su naturaleza, los antiguos aprendieron, primero, a observar la luz para conocer su comportamiento y, posteriormente, a utilizarla con diversos propósitos. Es a partir del siglo XVII con el surgimiento de la ciencia moderna, cuando el problema de la naturaleza de la luz cobra una importancia singular como objeto del conocimiento científico.</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orientación de este capítulo respetará, en cierta medida, la sabia indicación de la evolución histórica sobre el estudio de la luz, y dará prioridad a lo que es la óptica geométrica: el estudio del comportamiento de haces y rayos luminosos ante espejos o a su paso por medios transparentes como láminas, prismas o lentes. El problema de lo que es la luz, o dicho de otra forma, las descripciones de su naturaleza mediante modelos científicos, se planteará en la última parte.</w:t>
      </w:r>
    </w:p>
    <w:p w:rsidR="00DF6F21" w:rsidRDefault="00DF6F21" w:rsidP="00DF6F21">
      <w:pPr>
        <w:spacing w:before="30" w:after="60"/>
        <w:ind w:left="30"/>
        <w:rPr>
          <w:rFonts w:ascii="Times New Roman" w:eastAsia="Times New Roman" w:hAnsi="Times New Roman" w:cs="Times New Roman"/>
          <w:sz w:val="24"/>
          <w:szCs w:val="24"/>
          <w:lang w:eastAsia="es-AR"/>
        </w:rPr>
      </w:pPr>
    </w:p>
    <w:p w:rsidR="002D5DC2" w:rsidRPr="00F105BC"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sidRPr="00F105BC">
        <w:rPr>
          <w:rFonts w:ascii="Times New Roman" w:eastAsia="Times New Roman" w:hAnsi="Times New Roman" w:cs="Times New Roman"/>
          <w:b/>
          <w:bCs/>
          <w:kern w:val="36"/>
          <w:sz w:val="24"/>
          <w:szCs w:val="24"/>
          <w:lang w:eastAsia="es-AR"/>
        </w:rPr>
        <w:t xml:space="preserve">2- </w:t>
      </w:r>
      <w:r w:rsidR="002D5DC2" w:rsidRPr="00F105BC">
        <w:rPr>
          <w:rFonts w:ascii="Times New Roman" w:eastAsia="Times New Roman" w:hAnsi="Times New Roman" w:cs="Times New Roman"/>
          <w:b/>
          <w:bCs/>
          <w:kern w:val="36"/>
          <w:sz w:val="24"/>
          <w:szCs w:val="24"/>
          <w:lang w:eastAsia="es-AR"/>
        </w:rPr>
        <w:t>LA NATURALEZA DE LA LUZ</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naturaleza de la luz ha sido objeto de la atención de filósofos y científicos desde tiempos remotos. Ya en la antigua Grecia se conocían y se manejaban fenómenos y características de la luz tales como la reflexión, la refracción y el carácter rectilíneo de su propagación, entre otros. No es de extrañar entonces que la pregunta ¿qué es la luz? se planteara como una exigencia de un conocimiento más profundo. Los griegos primero y los árabes después sostuvieron que la luz es una emanación del ojo que se proyecta sobre el objeto, se refleja en él y produce la visión. El ojo sería, pues, el emisor y a la vez el receptor de los rayos luminosos.</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A partir de esa primera explicación conocida, el desarrollo histórico de las ideas sobre la naturaleza de la luz constituye un ejemplo de cómo evolucionan las teorías y los modelos científicos a medida que, por una parte, se consolida el concepto de ciencia y, por otra, se obtienen nuevos datos experimentales que ponen a prueba las ideas disponibles.</w:t>
      </w:r>
    </w:p>
    <w:p w:rsidR="002D5DC2" w:rsidRDefault="002D5DC2" w:rsidP="002D5DC2">
      <w:pPr>
        <w:spacing w:before="30" w:after="60"/>
        <w:ind w:left="30"/>
        <w:rPr>
          <w:rFonts w:ascii="Times New Roman" w:eastAsia="Times New Roman" w:hAnsi="Times New Roman" w:cs="Times New Roman"/>
          <w:sz w:val="24"/>
          <w:szCs w:val="24"/>
          <w:lang w:eastAsia="es-AR"/>
        </w:rPr>
      </w:pPr>
    </w:p>
    <w:p w:rsidR="00440DAF" w:rsidRDefault="00440DAF"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lastRenderedPageBreak/>
        <w:t xml:space="preserve">2.1- </w:t>
      </w:r>
      <w:r w:rsidR="002D5DC2" w:rsidRPr="00D53677">
        <w:rPr>
          <w:rFonts w:ascii="Times New Roman" w:eastAsia="Times New Roman" w:hAnsi="Times New Roman" w:cs="Times New Roman"/>
          <w:b/>
          <w:bCs/>
          <w:kern w:val="36"/>
          <w:sz w:val="24"/>
          <w:szCs w:val="24"/>
          <w:lang w:eastAsia="es-AR"/>
        </w:rPr>
        <w:t>El modelo corpuscular de Newton</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Isaac Newton (1642-1727) se interesó vivamente en los fenómenos asociados a la luz y los colores. A mediados del siglo XVII, propuso una teoría o modelo acerca de lo que es la luz,</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cuya aceptación se extendería durante un largo periodo de tiempo. Afirmaba que el comportamiento de la luz en la reflexión y en la refracción podría explicarse con sencillez suponiendo que aquélla consistía en una corriente de partículas que emergen, no del ojo, sino de la fuente luminosa y se dirigen al objeto a gran velocidad describiendo trayectorias rectilíneas. Empleando sus propias palabras, la luz podría considerarse como « multitudes de inimaginables pequeños y velocísimos corpúsculos de varios tamaños ». Al igual que cualquier modelo científico, el propuesto por Newton debería resistir la prueba de los hechos experimentales entonces conocidos, de modo que éstos pudieran ser interpretados de acuerdo con el modelo. Así, explicó la reflexión luminosa asimilándola a los fenómenos de rebote que se producen cuando partículas elásticas chocan contra una pared rígida. En efecto, las leyes de la reflexión luminosa resultaban ser las mismas que las de este tipo de colisiones.</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Con el auxilio de algunas suposiciones un tanto artificiales, consiguió explicar también los fenómenos de la refracción, afirmando que cerca de la superficie de separación de dos medios transparentes </w:t>
      </w:r>
      <w:r w:rsidR="00AF16F9" w:rsidRPr="00D53677">
        <w:rPr>
          <w:rFonts w:ascii="Times New Roman" w:eastAsia="Times New Roman" w:hAnsi="Times New Roman" w:cs="Times New Roman"/>
          <w:sz w:val="24"/>
          <w:szCs w:val="24"/>
          <w:lang w:eastAsia="es-AR"/>
        </w:rPr>
        <w:t>distinto</w:t>
      </w:r>
      <w:r w:rsidRPr="00D53677">
        <w:rPr>
          <w:rFonts w:ascii="Times New Roman" w:eastAsia="Times New Roman" w:hAnsi="Times New Roman" w:cs="Times New Roman"/>
          <w:sz w:val="24"/>
          <w:szCs w:val="24"/>
          <w:lang w:eastAsia="es-AR"/>
        </w:rPr>
        <w:t xml:space="preserve">, los corpúsculos luminosos sufren unas fuerzas atractivas de corto alcance que </w:t>
      </w:r>
      <w:r w:rsidR="00DA053A" w:rsidRPr="00D53677">
        <w:rPr>
          <w:rFonts w:ascii="Times New Roman" w:eastAsia="Times New Roman" w:hAnsi="Times New Roman" w:cs="Times New Roman"/>
          <w:sz w:val="24"/>
          <w:szCs w:val="24"/>
          <w:lang w:eastAsia="es-AR"/>
        </w:rPr>
        <w:t>provoquen</w:t>
      </w:r>
      <w:r w:rsidRPr="00D53677">
        <w:rPr>
          <w:rFonts w:ascii="Times New Roman" w:eastAsia="Times New Roman" w:hAnsi="Times New Roman" w:cs="Times New Roman"/>
          <w:sz w:val="24"/>
          <w:szCs w:val="24"/>
          <w:lang w:eastAsia="es-AR"/>
        </w:rPr>
        <w:t xml:space="preserve"> un cambio en la dirección de su propagación y en su velocidad. Aunque con mayores dificultades que las habidas para explicar la reflexión, logró deducir las leyes de la refracción utilizando el modelo corpuscular.</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2.2- </w:t>
      </w:r>
      <w:r w:rsidR="002D5DC2" w:rsidRPr="00D53677">
        <w:rPr>
          <w:rFonts w:ascii="Times New Roman" w:eastAsia="Times New Roman" w:hAnsi="Times New Roman" w:cs="Times New Roman"/>
          <w:b/>
          <w:bCs/>
          <w:kern w:val="36"/>
          <w:sz w:val="24"/>
          <w:szCs w:val="24"/>
          <w:lang w:eastAsia="es-AR"/>
        </w:rPr>
        <w:t>El modelo ondulatorio de Huygens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El físico holandés Christian Huygens (1629 - 1695) dedicó sus esfuerzos a elaborar una teoría </w:t>
      </w:r>
      <w:r w:rsidR="00440DAF" w:rsidRPr="00D53677">
        <w:rPr>
          <w:rFonts w:ascii="Times New Roman" w:eastAsia="Times New Roman" w:hAnsi="Times New Roman" w:cs="Times New Roman"/>
          <w:sz w:val="24"/>
          <w:szCs w:val="24"/>
          <w:lang w:eastAsia="es-AR"/>
        </w:rPr>
        <w:t>ondulatoria</w:t>
      </w:r>
      <w:r w:rsidRPr="00D53677">
        <w:rPr>
          <w:rFonts w:ascii="Times New Roman" w:eastAsia="Times New Roman" w:hAnsi="Times New Roman" w:cs="Times New Roman"/>
          <w:sz w:val="24"/>
          <w:szCs w:val="24"/>
          <w:lang w:eastAsia="es-AR"/>
        </w:rPr>
        <w:t xml:space="preserve"> acerca de la naturaleza de la luz que con el tiempo vendría a ser la gran rival de la teoría corpuscular de su contemporáneo Newton. Era un hecho comúnmente aceptado en el mundo científico de entonces, la existencia del « éter cósmico » o medio sutil y elástico que llenaba el espacio vacío. En aquella época se conocían también un buen número de fenómenos característicos de las ondas.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En todos los casos, para que fuera posible su propagación debía existir un medio material que hiciera de soporte de las mismas. Así, el aire era el soporte de las ondas sonoras y el agua el de las ondas producidas en la superficie de un lago. Huygens supuso que todo objeto luminoso produce perturbaciones en el éter, al igual que un silbato en el aire o una piedra en el agua, las cuales dan lugar a ondulaciones regulares que se propagan a su través en todas las direcciones del espacio en forma de ondas esféricas. Además, según Huygens, cuando un punto del éter es afectado por una onda se convierte, al vibrar, en nueva fuente de ondas.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Estas ideas básicas que definen su modelo ondulatorio para la luz le permitieron explicar tanto la propagación rectilínea como los fenómenos de la reflexión y la refracción,</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que eran, por otra parte, comunes a los diferentes tipos de ondas entonces conocidas. A pesar de la mayor sencillez y el carácter menos artificioso de sus suposiciones, el modelo de Huygens fue ampliamente rechazado por los científicos de su época. La enorme influencia y prestigio científico adquirido por Isaac Newton se aliaron con la falta de un lenguaje matemático adecuado, en contra de la teoría de Huygens para la luz.</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El físico inglés Thomas Young (1772-1829) publicó en 1881 un trabajo titulado « Esbozos de experimentos e investigaciones respecto de la luz y el sonido ». Utilizando como analogía las ondas en la superficie del agua, descubrió el fenómeno de interferencias luminosas, según el cual </w:t>
      </w:r>
      <w:r w:rsidRPr="00D53677">
        <w:rPr>
          <w:rFonts w:ascii="Times New Roman" w:eastAsia="Times New Roman" w:hAnsi="Times New Roman" w:cs="Times New Roman"/>
          <w:sz w:val="24"/>
          <w:szCs w:val="24"/>
          <w:lang w:eastAsia="es-AR"/>
        </w:rPr>
        <w:lastRenderedPageBreak/>
        <w:t>cuando dos ondas procedentes de una misma fuente se superponen en una pantalla, aparecen sobre ella zonas de máxima luz y zonas de oscuridad en forma alternada. El hecho de que, en diferentes zonas, luz más luz pudiese dar oscuridad, fue explicado por Thomas Young en base a la teoría ondulatorio, suponiendo que en ellas la cresta de una onda coincidía con el valle de la otra, por lo que se producía una mutua destrucción.</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Aunque las ideas de Thomas Young tampoco fueron aceptadas de inmediato, el respaldo matemático efectuado por Agustín Fresnel (1788-1827) catorce años después, consiguió poner fuera de toda duda la validez de las ideas de Thomas Young sobre tales fenómenos, ideas que se apoyaban en el modelo ondulatorio propuesto por Huygens. El modelo corpuscular era incapaz de explicar las interferencias luminosas. Tampoco podía explicar los fenómenos de difracción en los cuales la luz parece ser capaz de bordear los obstáculos o doblar las esquinas como lo demuestra la existencia de una zona intermedia de penumbra entre las zonas extremas de luz y sombra. Las ideas de Huygens prevalecían, al fin, sobre las de Newton tras una pugna que había durado cerca de dos siglos.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2.3- </w:t>
      </w:r>
      <w:r w:rsidR="002D5DC2" w:rsidRPr="00D53677">
        <w:rPr>
          <w:rFonts w:ascii="Times New Roman" w:eastAsia="Times New Roman" w:hAnsi="Times New Roman" w:cs="Times New Roman"/>
          <w:b/>
          <w:bCs/>
          <w:kern w:val="36"/>
          <w:sz w:val="24"/>
          <w:szCs w:val="24"/>
          <w:lang w:eastAsia="es-AR"/>
        </w:rPr>
        <w:t>La luz como onda electromagnética</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El físico escocés James Clark Maxwell</w:t>
      </w:r>
      <w:r w:rsidR="00045043">
        <w:rPr>
          <w:rFonts w:ascii="Times New Roman" w:eastAsia="Times New Roman" w:hAnsi="Times New Roman" w:cs="Times New Roman"/>
          <w:sz w:val="24"/>
          <w:szCs w:val="24"/>
          <w:lang w:eastAsia="es-AR"/>
        </w:rPr>
        <w:t xml:space="preserve"> (1831 - 1879)</w:t>
      </w:r>
      <w:r w:rsidRPr="00D53677">
        <w:rPr>
          <w:rFonts w:ascii="Times New Roman" w:eastAsia="Times New Roman" w:hAnsi="Times New Roman" w:cs="Times New Roman"/>
          <w:sz w:val="24"/>
          <w:szCs w:val="24"/>
          <w:lang w:eastAsia="es-AR"/>
        </w:rPr>
        <w:t xml:space="preserve"> en 1865 situó en la cúspide las primitivas ideas de Huygens, aclarando en qué consistían las ondas luminosas. Al desarrollar su teoría electromagnética demostró matemáticamente la existencia de campos electromagnéticos que, a modo de ondas, podían propasarse tanto por el espacio vacío como por el interior de algunas sustancias materiales.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Maxwell identificó las ondas luminosas con sus teóricas ondas electromagnéticas, prediciendo que éstas deberían comportarse de forma semejante a como lo hacían aquéllas. La comprobación experimental de tales predicciones vino en 1888 de la mano del físico alemán Heinrich Rudolf Hertz</w:t>
      </w:r>
      <w:r w:rsidR="00B36A93">
        <w:rPr>
          <w:rFonts w:ascii="Times New Roman" w:eastAsia="Times New Roman" w:hAnsi="Times New Roman" w:cs="Times New Roman"/>
          <w:sz w:val="24"/>
          <w:szCs w:val="24"/>
          <w:lang w:eastAsia="es-AR"/>
        </w:rPr>
        <w:t xml:space="preserve"> (1857 - 1894)</w:t>
      </w:r>
      <w:r w:rsidRPr="00D53677">
        <w:rPr>
          <w:rFonts w:ascii="Times New Roman" w:eastAsia="Times New Roman" w:hAnsi="Times New Roman" w:cs="Times New Roman"/>
          <w:sz w:val="24"/>
          <w:szCs w:val="24"/>
          <w:lang w:eastAsia="es-AR"/>
        </w:rPr>
        <w:t>, al lograr situar en el espacio campos electromagnéticos viajeros, que fueron los predecesores inmediatos de las actuales ondas de radio. De esta manera se abría la era de las telecomunicaciones y se hacía buena la teoría de Maxwell de los campos electromagnéticos.</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diferencia entre las ondas de radio (no visibles) y las luminosas tan sólo radicaba en su longitud de onda, desplazándose ambas a la velocidad de la luz, es decir, a 300</w:t>
      </w:r>
      <w:r w:rsidR="00AF16F9">
        <w:rPr>
          <w:rFonts w:ascii="Times New Roman" w:eastAsia="Times New Roman" w:hAnsi="Times New Roman" w:cs="Times New Roman"/>
          <w:sz w:val="24"/>
          <w:szCs w:val="24"/>
          <w:lang w:eastAsia="es-AR"/>
        </w:rPr>
        <w:t>.</w:t>
      </w:r>
      <w:r w:rsidRPr="00D53677">
        <w:rPr>
          <w:rFonts w:ascii="Times New Roman" w:eastAsia="Times New Roman" w:hAnsi="Times New Roman" w:cs="Times New Roman"/>
          <w:sz w:val="24"/>
          <w:szCs w:val="24"/>
          <w:lang w:eastAsia="es-AR"/>
        </w:rPr>
        <w:t>000 km/s. Posteriormente una gran variedad de ondas electromagnéticas de diferentes longitudes de onda fueron descubiertas,</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producidas y manejadas, con lo que la naturaleza ondulatorio de la luz quedaba perfectamente encuadrada en un marco más general y parecía definitiva. Sin embargo, algunos hechos experimentales nuevos mostrarían, más adelante, la insuficiencia del modelo ondulatorio para describir plenamente el comportamiento de la luz.</w:t>
      </w:r>
    </w:p>
    <w:p w:rsidR="002D5DC2" w:rsidRDefault="009A3E10" w:rsidP="0025619E">
      <w:pPr>
        <w:spacing w:before="30" w:after="60"/>
        <w:ind w:left="30"/>
        <w:jc w:val="center"/>
        <w:rPr>
          <w:rFonts w:ascii="Times New Roman" w:eastAsia="Times New Roman" w:hAnsi="Times New Roman" w:cs="Times New Roman"/>
          <w:sz w:val="24"/>
          <w:szCs w:val="24"/>
          <w:lang w:eastAsia="es-AR"/>
        </w:rPr>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91.05pt;margin-top:-11.3pt;width:63pt;height:28.2pt;z-index:251664384;visibility:visible;mso-wrap-distance-left:9pt;mso-wrap-distance-top:0;mso-wrap-distance-right:9pt;mso-wrap-distance-bottom:0;mso-position-horizontal-relative:text;mso-position-vertical-relative:text;mso-width-relative:margin;mso-height-relative:margin;v-text-anchor:top" fillcolor="white [3212]" strokecolor="white [3212]">
            <v:textbox>
              <w:txbxContent>
                <w:p w:rsidR="00560EA5" w:rsidRDefault="00560EA5"/>
              </w:txbxContent>
            </v:textbox>
          </v:shape>
        </w:pict>
      </w:r>
      <w:r w:rsidR="0025619E">
        <w:rPr>
          <w:rFonts w:ascii="Times New Roman" w:eastAsia="Times New Roman" w:hAnsi="Times New Roman" w:cs="Times New Roman"/>
          <w:noProof/>
          <w:sz w:val="24"/>
          <w:szCs w:val="24"/>
          <w:lang w:eastAsia="es-AR"/>
        </w:rPr>
        <w:drawing>
          <wp:inline distT="0" distB="0" distL="0" distR="0">
            <wp:extent cx="3912042" cy="36178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551" cy="3622013"/>
                    </a:xfrm>
                    <a:prstGeom prst="rect">
                      <a:avLst/>
                    </a:prstGeom>
                    <a:noFill/>
                    <a:ln>
                      <a:noFill/>
                    </a:ln>
                  </pic:spPr>
                </pic:pic>
              </a:graphicData>
            </a:graphic>
          </wp:inline>
        </w:drawing>
      </w:r>
    </w:p>
    <w:p w:rsidR="003A414D" w:rsidRDefault="003A414D" w:rsidP="002D5DC2">
      <w:pPr>
        <w:spacing w:before="30" w:after="30"/>
        <w:ind w:left="30" w:right="30"/>
        <w:outlineLvl w:val="0"/>
        <w:rPr>
          <w:rFonts w:ascii="Times New Roman" w:eastAsia="Times New Roman" w:hAnsi="Times New Roman" w:cs="Times New Roman"/>
          <w:b/>
          <w:bCs/>
          <w:kern w:val="36"/>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2.4- </w:t>
      </w:r>
      <w:r w:rsidR="002D5DC2" w:rsidRPr="00D53677">
        <w:rPr>
          <w:rFonts w:ascii="Times New Roman" w:eastAsia="Times New Roman" w:hAnsi="Times New Roman" w:cs="Times New Roman"/>
          <w:b/>
          <w:bCs/>
          <w:kern w:val="36"/>
          <w:sz w:val="24"/>
          <w:szCs w:val="24"/>
          <w:lang w:eastAsia="es-AR"/>
        </w:rPr>
        <w:t>Los fotones de Einstein</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Max Planck (1858-1947), al estudiar los fenómenos de emisión y absorción de radiación electromagnética por parte de la materia, forzado por los resultados de los experimentos, admitió que los intercambios de energía que se producen entre materia y radiación no se llevaba a cabo de forma continua, sino discreta, es decir, como a saltos o paquetes de energía, lo que Planck denominó</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cuantos de energía</w:t>
      </w:r>
      <w:r w:rsidRPr="00D53677">
        <w:rPr>
          <w:rFonts w:ascii="Times New Roman" w:eastAsia="Times New Roman" w:hAnsi="Times New Roman" w:cs="Times New Roman"/>
          <w:sz w:val="24"/>
          <w:szCs w:val="24"/>
          <w:lang w:eastAsia="es-AR"/>
        </w:rPr>
        <w:t>. Esta era una idea radicalmente nueva que Planck intentó conciliar con las ideas imperantes, admitiendo que, si bien los procesos de emisión de luz por las fuentes o los de absorción por los objetos se verificaban de forma discontinua, la radiación en sí era una onda continua que se propagaba como tal por el espacio.</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Así las cosas, A</w:t>
      </w:r>
      <w:r w:rsidR="00AF16F9">
        <w:rPr>
          <w:rFonts w:ascii="Times New Roman" w:eastAsia="Times New Roman" w:hAnsi="Times New Roman" w:cs="Times New Roman"/>
          <w:sz w:val="24"/>
          <w:szCs w:val="24"/>
          <w:lang w:eastAsia="es-AR"/>
        </w:rPr>
        <w:t>lbert Einstein (1879-1955) centro</w:t>
      </w:r>
      <w:r w:rsidRPr="00D53677">
        <w:rPr>
          <w:rFonts w:ascii="Times New Roman" w:eastAsia="Times New Roman" w:hAnsi="Times New Roman" w:cs="Times New Roman"/>
          <w:sz w:val="24"/>
          <w:szCs w:val="24"/>
          <w:lang w:eastAsia="es-AR"/>
        </w:rPr>
        <w:t xml:space="preserve"> su atención sobre un fenómeno entonces conocido como efecto fotoeléctrico. Dicho efecto consiste en que algunos metales como el cesio, por ejemplo, emiten electrones cuando son iluminados por un haz de luz. El análisis de Albert Einstein reveló que ese fenómeno no podía ser explicado desde el modelo ondulatorio, y tomando como base la idea de discontinuidad planteada con anterioridad por Plan</w:t>
      </w:r>
      <w:r w:rsidR="00C562BD">
        <w:rPr>
          <w:rFonts w:ascii="Times New Roman" w:eastAsia="Times New Roman" w:hAnsi="Times New Roman" w:cs="Times New Roman"/>
          <w:sz w:val="24"/>
          <w:szCs w:val="24"/>
          <w:lang w:eastAsia="es-AR"/>
        </w:rPr>
        <w:t>c</w:t>
      </w:r>
      <w:r w:rsidRPr="00D53677">
        <w:rPr>
          <w:rFonts w:ascii="Times New Roman" w:eastAsia="Times New Roman" w:hAnsi="Times New Roman" w:cs="Times New Roman"/>
          <w:sz w:val="24"/>
          <w:szCs w:val="24"/>
          <w:lang w:eastAsia="es-AR"/>
        </w:rPr>
        <w:t>k, fue más allá afirmando que no sólo la emisión y la absorción de la radiación se verifica de forma discontinua, sino que la propia radiación es discontinua.</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Estas ideas supusieron, de hecho, la reformulación de un modelo corpuscular. Según el modelo de Albert Einstein la luz estaría formada por una sucesión de cuantos elementales que a modo de paquetes de energía chocarían contra la superficie del metal, arrancando de sus átomos los electrones más externos. Estos nuevos corpúsculos energéticos recibieron el nombre de</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fotones</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(fotos en griego significa luz).</w:t>
      </w:r>
    </w:p>
    <w:p w:rsidR="002D5DC2" w:rsidRDefault="002D5DC2" w:rsidP="002D5DC2">
      <w:pPr>
        <w:spacing w:before="30" w:after="60"/>
        <w:ind w:left="30"/>
        <w:rPr>
          <w:rFonts w:ascii="Times New Roman" w:eastAsia="Times New Roman" w:hAnsi="Times New Roman" w:cs="Times New Roman"/>
          <w:sz w:val="24"/>
          <w:szCs w:val="24"/>
          <w:lang w:eastAsia="es-AR"/>
        </w:rPr>
      </w:pPr>
    </w:p>
    <w:p w:rsidR="003A414D" w:rsidRPr="00D53677" w:rsidRDefault="003A414D"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lastRenderedPageBreak/>
        <w:t xml:space="preserve">2.5- </w:t>
      </w:r>
      <w:r w:rsidR="002D5DC2" w:rsidRPr="00D53677">
        <w:rPr>
          <w:rFonts w:ascii="Times New Roman" w:eastAsia="Times New Roman" w:hAnsi="Times New Roman" w:cs="Times New Roman"/>
          <w:b/>
          <w:bCs/>
          <w:kern w:val="36"/>
          <w:sz w:val="24"/>
          <w:szCs w:val="24"/>
          <w:lang w:eastAsia="es-AR"/>
        </w:rPr>
        <w:t>La luz ¿onda o corpúsculo?</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interpretación efectuada por Albert Einstein del efecto fotoeléctrico fue indiscutible, pero también lo era la teoría de Maxwell de las ondas electromagnéticas. Ambas habían sido el producto final de la evolución de dos modelos científicos para la luz, en un intento de ajustarlos con más fidelidad a los resultados de los experimentos. Ambos explican la realidad, a pesar de lo cual parecen incompatibles.</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Sin embargo, cuando se analiza la situación resultante prescindiendo de la idea de que un modelo deba prevalecer necesariamente sobre el otro, se advierte que de los múltiples fenómenos en los que la luz se manifiesta, unos, como las interferencias o la difracción, pueden ser descritos únicamente admitiendo el carácter ondulatorio de la luz, en tanto que otros, como el efecto fotoeléctrico, se acoplan sólo a una imagen corpuscular. No obstante, entre ambos se obtiene una idea más completa de la naturaleza de la luz. Se dice por ello que son complementarios. Las controversias y los antagonismos entre las ideas de Newton y Huygens han dejado paso,</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al cabo de los siglos, a la síntesis de la física actual. La luz es, por tanto, onda, pero también corpúsculo,</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manifestándose de uno u otro modo en función de la naturaleza del experimento o del fenómeno mediante el cual se la pretende caracterizar o describir.</w:t>
      </w:r>
    </w:p>
    <w:p w:rsidR="002D5DC2" w:rsidRDefault="002D5DC2"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2.6- </w:t>
      </w:r>
      <w:r w:rsidR="002D5DC2">
        <w:rPr>
          <w:rFonts w:ascii="Times New Roman" w:eastAsia="Times New Roman" w:hAnsi="Times New Roman" w:cs="Times New Roman"/>
          <w:b/>
          <w:bCs/>
          <w:kern w:val="36"/>
          <w:sz w:val="24"/>
          <w:szCs w:val="24"/>
          <w:lang w:eastAsia="es-AR"/>
        </w:rPr>
        <w:t>El "</w:t>
      </w:r>
      <w:proofErr w:type="spellStart"/>
      <w:r w:rsidR="002D5DC2">
        <w:rPr>
          <w:rFonts w:ascii="Times New Roman" w:eastAsia="Times New Roman" w:hAnsi="Times New Roman" w:cs="Times New Roman"/>
          <w:b/>
          <w:bCs/>
          <w:kern w:val="36"/>
          <w:sz w:val="24"/>
          <w:szCs w:val="24"/>
          <w:lang w:eastAsia="es-AR"/>
        </w:rPr>
        <w:t>experimentum</w:t>
      </w:r>
      <w:proofErr w:type="spellEnd"/>
      <w:r w:rsidR="002D5DC2">
        <w:rPr>
          <w:rFonts w:ascii="Times New Roman" w:eastAsia="Times New Roman" w:hAnsi="Times New Roman" w:cs="Times New Roman"/>
          <w:b/>
          <w:bCs/>
          <w:kern w:val="36"/>
          <w:sz w:val="24"/>
          <w:szCs w:val="24"/>
          <w:lang w:eastAsia="es-AR"/>
        </w:rPr>
        <w:t xml:space="preserve"> crucis" de </w:t>
      </w:r>
      <w:r w:rsidR="002D5DC2" w:rsidRPr="002A5891">
        <w:rPr>
          <w:rFonts w:ascii="Times New Roman" w:eastAsia="Times New Roman" w:hAnsi="Times New Roman" w:cs="Times New Roman"/>
          <w:b/>
          <w:bCs/>
          <w:kern w:val="36"/>
          <w:sz w:val="24"/>
          <w:szCs w:val="24"/>
          <w:lang w:eastAsia="es-AR"/>
        </w:rPr>
        <w:t>N</w:t>
      </w:r>
      <w:r w:rsidR="002D5DC2" w:rsidRPr="00D53677">
        <w:rPr>
          <w:rFonts w:ascii="Times New Roman" w:eastAsia="Times New Roman" w:hAnsi="Times New Roman" w:cs="Times New Roman"/>
          <w:b/>
          <w:bCs/>
          <w:kern w:val="36"/>
          <w:sz w:val="24"/>
          <w:szCs w:val="24"/>
          <w:lang w:eastAsia="es-AR"/>
        </w:rPr>
        <w:t>ewton</w:t>
      </w:r>
      <w:r w:rsidR="002075CC">
        <w:rPr>
          <w:rFonts w:ascii="Times New Roman" w:eastAsia="Times New Roman" w:hAnsi="Times New Roman" w:cs="Times New Roman"/>
          <w:b/>
          <w:bCs/>
          <w:kern w:val="36"/>
          <w:sz w:val="24"/>
          <w:szCs w:val="24"/>
          <w:lang w:eastAsia="es-AR"/>
        </w:rPr>
        <w:t xml:space="preserve"> </w:t>
      </w:r>
    </w:p>
    <w:p w:rsidR="002D5DC2"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Isaac Newton había encontrado ya que la luz blanca es una luz compuesta, pero deseaba demostrar de una forma indiscutible que los colores que emergían del prisma no eran modificaciones de la luz blanca, como sugerían sus adversarios científicos. Para conseguirlo ideó un « </w:t>
      </w:r>
      <w:proofErr w:type="spellStart"/>
      <w:r w:rsidRPr="00D53677">
        <w:rPr>
          <w:rFonts w:ascii="Times New Roman" w:eastAsia="Times New Roman" w:hAnsi="Times New Roman" w:cs="Times New Roman"/>
          <w:sz w:val="24"/>
          <w:szCs w:val="24"/>
          <w:lang w:eastAsia="es-AR"/>
        </w:rPr>
        <w:t>experimentum</w:t>
      </w:r>
      <w:proofErr w:type="spellEnd"/>
      <w:r w:rsidRPr="00D53677">
        <w:rPr>
          <w:rFonts w:ascii="Times New Roman" w:eastAsia="Times New Roman" w:hAnsi="Times New Roman" w:cs="Times New Roman"/>
          <w:sz w:val="24"/>
          <w:szCs w:val="24"/>
          <w:lang w:eastAsia="es-AR"/>
        </w:rPr>
        <w:t xml:space="preserve"> crucis » o experimento crucial que consistía, en esencia, en someter a cada uno de los colores obtenidos por la acción de un primer prisma, a un segundo prisma, y comprobar por una parte que no podía descomponerse más y por otra su diferente comportamiento en cuanto al grado de desviación sufrida por efecto del prisma. Isaac Newton resume sus resultados en los siguientes términos: « En primer lugar descubrí que los rayos que son más refractados que otros de la misma incidencia exhiben colores púrpuras y violetas, mientras que aquellos que exhiben el rojo son menos retractados, y los azules, verdes y amarillos poseen refracciones intermedias... En segundo y a la inversa, descubrí que rayos de igual incidencia son gradualmente más y más refractados según su disposición a exhibir colores en este orden: rojo, amarillo, verde, azul y violeta con todos sus colores intermedios ».</w:t>
      </w:r>
    </w:p>
    <w:p w:rsidR="00351834" w:rsidRDefault="00351834" w:rsidP="002D5DC2">
      <w:pPr>
        <w:spacing w:before="30" w:after="60"/>
        <w:ind w:left="30"/>
        <w:rPr>
          <w:rFonts w:ascii="Times New Roman" w:eastAsia="Times New Roman" w:hAnsi="Times New Roman" w:cs="Times New Roman"/>
          <w:sz w:val="24"/>
          <w:szCs w:val="24"/>
          <w:lang w:eastAsia="es-AR"/>
        </w:rPr>
      </w:pPr>
    </w:p>
    <w:p w:rsidR="002D5DC2" w:rsidRPr="00D53677" w:rsidRDefault="00173415" w:rsidP="002D5DC2">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2.7- </w:t>
      </w:r>
      <w:r w:rsidR="002D5DC2" w:rsidRPr="00D53677">
        <w:rPr>
          <w:rFonts w:ascii="Times New Roman" w:eastAsia="Times New Roman" w:hAnsi="Times New Roman" w:cs="Times New Roman"/>
          <w:b/>
          <w:bCs/>
          <w:kern w:val="36"/>
          <w:sz w:val="24"/>
          <w:szCs w:val="24"/>
          <w:lang w:eastAsia="es-AR"/>
        </w:rPr>
        <w:t>El experimento de Thomas Young</w:t>
      </w:r>
      <w:r w:rsidR="00387CC8">
        <w:rPr>
          <w:rFonts w:ascii="Times New Roman" w:eastAsia="Times New Roman" w:hAnsi="Times New Roman" w:cs="Times New Roman"/>
          <w:b/>
          <w:bCs/>
          <w:kern w:val="36"/>
          <w:sz w:val="24"/>
          <w:szCs w:val="24"/>
          <w:lang w:eastAsia="es-AR"/>
        </w:rPr>
        <w:t xml:space="preserve"> </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En su trabajo titulado « Esbozos de experimentos e investigaciones respecto al fondo y a la luz », Thomas Young describe su propio experimento de interferencias luminosas,</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conocido también como de las dos rendijas. Al igual que Newton, Young empleó la luz solar iluminando de forma controlada un cuarto oscuro.</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Dispuso en su interior dos pantallas. Con la primera cubrió la ventana y en ella efectuó dos orificios que permitían el paso de la luz. Sobre la segunda recogía la luz proyectada. Modificando el tamaño de los orificios observó que si éstos eran grandes se formaban dos manchas luminosas y separadas en la segunda pantalla. Pero si los orificios eran suficientemente pequeños, las dos manchas de luz se extendían y sus mitades próximas se superponían una sobre la otra dando lugar a una serie de bandas brillantes separadas por otras oscuras.</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lastRenderedPageBreak/>
        <w:t>Este fenómeno de interferencias luminosas podía ser explicado a partir de la teoría ondulatoria de la luz propuesta por Huygens. Cuando las ondas S</w:t>
      </w:r>
      <w:r w:rsidR="00266DF9" w:rsidRPr="00266DF9">
        <w:rPr>
          <w:rFonts w:ascii="Times New Roman" w:eastAsia="Times New Roman" w:hAnsi="Times New Roman" w:cs="Times New Roman"/>
          <w:sz w:val="24"/>
          <w:szCs w:val="24"/>
          <w:vertAlign w:val="subscript"/>
          <w:lang w:eastAsia="es-AR"/>
        </w:rPr>
        <w:t>1</w:t>
      </w:r>
      <w:r w:rsidRPr="00D53677">
        <w:rPr>
          <w:rFonts w:ascii="Times New Roman" w:eastAsia="Times New Roman" w:hAnsi="Times New Roman" w:cs="Times New Roman"/>
          <w:sz w:val="24"/>
          <w:szCs w:val="24"/>
          <w:lang w:eastAsia="es-AR"/>
        </w:rPr>
        <w:t xml:space="preserve"> y S</w:t>
      </w:r>
      <w:r w:rsidR="00266DF9" w:rsidRPr="00266DF9">
        <w:rPr>
          <w:rFonts w:ascii="Times New Roman" w:eastAsia="Times New Roman" w:hAnsi="Times New Roman" w:cs="Times New Roman"/>
          <w:sz w:val="24"/>
          <w:szCs w:val="24"/>
          <w:vertAlign w:val="subscript"/>
          <w:lang w:eastAsia="es-AR"/>
        </w:rPr>
        <w:t>2</w:t>
      </w:r>
      <w:r w:rsidRPr="00D53677">
        <w:rPr>
          <w:rFonts w:ascii="Times New Roman" w:eastAsia="Times New Roman" w:hAnsi="Times New Roman" w:cs="Times New Roman"/>
          <w:sz w:val="24"/>
          <w:szCs w:val="24"/>
          <w:lang w:eastAsia="es-AR"/>
        </w:rPr>
        <w:t xml:space="preserve"> procedentes de los focos O</w:t>
      </w:r>
      <w:r w:rsidR="00266DF9" w:rsidRPr="00266DF9">
        <w:rPr>
          <w:rFonts w:ascii="Times New Roman" w:eastAsia="Times New Roman" w:hAnsi="Times New Roman" w:cs="Times New Roman"/>
          <w:sz w:val="24"/>
          <w:szCs w:val="24"/>
          <w:vertAlign w:val="subscript"/>
          <w:lang w:eastAsia="es-AR"/>
        </w:rPr>
        <w:t>1</w:t>
      </w:r>
      <w:r w:rsidRPr="00D53677">
        <w:rPr>
          <w:rFonts w:ascii="Times New Roman" w:eastAsia="Times New Roman" w:hAnsi="Times New Roman" w:cs="Times New Roman"/>
          <w:sz w:val="24"/>
          <w:szCs w:val="24"/>
          <w:lang w:eastAsia="es-AR"/>
        </w:rPr>
        <w:t xml:space="preserve"> </w:t>
      </w:r>
      <w:r w:rsidR="00266DF9">
        <w:rPr>
          <w:rFonts w:ascii="Times New Roman" w:eastAsia="Times New Roman" w:hAnsi="Times New Roman" w:cs="Times New Roman"/>
          <w:sz w:val="24"/>
          <w:szCs w:val="24"/>
          <w:lang w:eastAsia="es-AR"/>
        </w:rPr>
        <w:t>y</w:t>
      </w:r>
      <w:r w:rsidRPr="00F932F8">
        <w:rPr>
          <w:rFonts w:ascii="Times New Roman" w:eastAsia="Times New Roman" w:hAnsi="Times New Roman" w:cs="Times New Roman"/>
          <w:sz w:val="24"/>
          <w:szCs w:val="24"/>
          <w:lang w:eastAsia="es-AR"/>
        </w:rPr>
        <w:t> </w:t>
      </w:r>
      <w:r w:rsidRPr="00266DF9">
        <w:rPr>
          <w:rFonts w:ascii="Times New Roman" w:eastAsia="Times New Roman" w:hAnsi="Times New Roman" w:cs="Times New Roman"/>
          <w:iCs/>
          <w:sz w:val="24"/>
          <w:szCs w:val="24"/>
          <w:lang w:eastAsia="es-AR"/>
        </w:rPr>
        <w:t>O</w:t>
      </w:r>
      <w:r w:rsidR="00266DF9" w:rsidRPr="00266DF9">
        <w:rPr>
          <w:rFonts w:ascii="Times New Roman" w:eastAsia="Times New Roman" w:hAnsi="Times New Roman" w:cs="Times New Roman"/>
          <w:iCs/>
          <w:sz w:val="24"/>
          <w:szCs w:val="24"/>
          <w:vertAlign w:val="subscript"/>
          <w:lang w:eastAsia="es-AR"/>
        </w:rPr>
        <w:t>2</w:t>
      </w:r>
      <w:r w:rsidRPr="00266DF9">
        <w:rPr>
          <w:rFonts w:ascii="Times New Roman" w:eastAsia="Times New Roman" w:hAnsi="Times New Roman" w:cs="Times New Roman"/>
          <w:sz w:val="24"/>
          <w:szCs w:val="24"/>
          <w:lang w:eastAsia="es-AR"/>
        </w:rPr>
        <w:t> r</w:t>
      </w:r>
      <w:r w:rsidRPr="00D53677">
        <w:rPr>
          <w:rFonts w:ascii="Times New Roman" w:eastAsia="Times New Roman" w:hAnsi="Times New Roman" w:cs="Times New Roman"/>
          <w:sz w:val="24"/>
          <w:szCs w:val="24"/>
          <w:lang w:eastAsia="es-AR"/>
        </w:rPr>
        <w:t>espectivamente, llegaban a la pantalla se superponían dando lugar a esa imagen compuesta observada por Thomas Young. Dicha superposición podía ser de dos tipos extremos, o bien los valles de la onda S</w:t>
      </w:r>
      <w:r w:rsidR="00266DF9" w:rsidRPr="00266DF9">
        <w:rPr>
          <w:rFonts w:ascii="Times New Roman" w:eastAsia="Times New Roman" w:hAnsi="Times New Roman" w:cs="Times New Roman"/>
          <w:sz w:val="24"/>
          <w:szCs w:val="24"/>
          <w:vertAlign w:val="subscript"/>
          <w:lang w:eastAsia="es-AR"/>
        </w:rPr>
        <w:t>1</w:t>
      </w:r>
      <w:r w:rsidRPr="00D53677">
        <w:rPr>
          <w:rFonts w:ascii="Times New Roman" w:eastAsia="Times New Roman" w:hAnsi="Times New Roman" w:cs="Times New Roman"/>
          <w:sz w:val="24"/>
          <w:szCs w:val="24"/>
          <w:lang w:eastAsia="es-AR"/>
        </w:rPr>
        <w:t xml:space="preserve"> coincidían con los valles de la onda S</w:t>
      </w:r>
      <w:r w:rsidR="00266DF9" w:rsidRPr="00266DF9">
        <w:rPr>
          <w:rFonts w:ascii="Times New Roman" w:eastAsia="Times New Roman" w:hAnsi="Times New Roman" w:cs="Times New Roman"/>
          <w:sz w:val="24"/>
          <w:szCs w:val="24"/>
          <w:vertAlign w:val="subscript"/>
          <w:lang w:eastAsia="es-AR"/>
        </w:rPr>
        <w:t>2</w:t>
      </w:r>
      <w:r w:rsidRPr="00D53677">
        <w:rPr>
          <w:rFonts w:ascii="Times New Roman" w:eastAsia="Times New Roman" w:hAnsi="Times New Roman" w:cs="Times New Roman"/>
          <w:sz w:val="24"/>
          <w:szCs w:val="24"/>
          <w:lang w:eastAsia="es-AR"/>
        </w:rPr>
        <w:t xml:space="preserve"> (y análogamente para las crestas) o bien un valle de la onda S coincidía en la segunda pantalla con una cresta de la onda S</w:t>
      </w:r>
      <w:r w:rsidR="00266DF9" w:rsidRPr="00266DF9">
        <w:rPr>
          <w:rFonts w:ascii="Times New Roman" w:eastAsia="Times New Roman" w:hAnsi="Times New Roman" w:cs="Times New Roman"/>
          <w:sz w:val="24"/>
          <w:szCs w:val="24"/>
          <w:vertAlign w:val="subscript"/>
          <w:lang w:eastAsia="es-AR"/>
        </w:rPr>
        <w:t>2</w:t>
      </w:r>
      <w:r w:rsidRPr="00D53677">
        <w:rPr>
          <w:rFonts w:ascii="Times New Roman" w:eastAsia="Times New Roman" w:hAnsi="Times New Roman" w:cs="Times New Roman"/>
          <w:sz w:val="24"/>
          <w:szCs w:val="24"/>
          <w:lang w:eastAsia="es-AR"/>
        </w:rPr>
        <w:t xml:space="preserve"> (y viceversa).</w:t>
      </w:r>
    </w:p>
    <w:p w:rsidR="002D5DC2" w:rsidRPr="00D53677" w:rsidRDefault="002D5DC2" w:rsidP="002D5DC2">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En el primer caso se produciría un refuerzo de la perturbación, lo que podría explicar la existencia de bandas brillantes en esa zona común; la interferencia luminosa habría sido constructiva. En el segundo se produciría una anulación mutua de las perturbaciones al estar dirigidas en sentidos opuestos; la interferencia habría sido destructiva dando lugar a esas zonas oscuras observadas experimentalmente. La coincidencia o la oposición de las ondas al llegar a la segunda pantalla dependería de las diferencias de distancias entre el punto de confluencia y los focos O</w:t>
      </w:r>
      <w:r w:rsidR="00266DF9" w:rsidRPr="00266DF9">
        <w:rPr>
          <w:rFonts w:ascii="Times New Roman" w:eastAsia="Times New Roman" w:hAnsi="Times New Roman" w:cs="Times New Roman"/>
          <w:sz w:val="24"/>
          <w:szCs w:val="24"/>
          <w:vertAlign w:val="subscript"/>
          <w:lang w:eastAsia="es-AR"/>
        </w:rPr>
        <w:t>1</w:t>
      </w:r>
      <w:r w:rsidRPr="00D53677">
        <w:rPr>
          <w:rFonts w:ascii="Times New Roman" w:eastAsia="Times New Roman" w:hAnsi="Times New Roman" w:cs="Times New Roman"/>
          <w:sz w:val="24"/>
          <w:szCs w:val="24"/>
          <w:lang w:eastAsia="es-AR"/>
        </w:rPr>
        <w:t xml:space="preserve"> y</w:t>
      </w:r>
      <w:r w:rsidRPr="00F932F8">
        <w:rPr>
          <w:rFonts w:ascii="Times New Roman" w:eastAsia="Times New Roman" w:hAnsi="Times New Roman" w:cs="Times New Roman"/>
          <w:sz w:val="24"/>
          <w:szCs w:val="24"/>
          <w:lang w:eastAsia="es-AR"/>
        </w:rPr>
        <w:t> </w:t>
      </w:r>
      <w:r w:rsidRPr="00266DF9">
        <w:rPr>
          <w:rFonts w:ascii="Times New Roman" w:eastAsia="Times New Roman" w:hAnsi="Times New Roman" w:cs="Times New Roman"/>
          <w:iCs/>
          <w:sz w:val="24"/>
          <w:szCs w:val="24"/>
          <w:lang w:eastAsia="es-AR"/>
        </w:rPr>
        <w:t>O</w:t>
      </w:r>
      <w:r w:rsidR="00266DF9" w:rsidRPr="00266DF9">
        <w:rPr>
          <w:rFonts w:ascii="Times New Roman" w:eastAsia="Times New Roman" w:hAnsi="Times New Roman" w:cs="Times New Roman"/>
          <w:iCs/>
          <w:sz w:val="24"/>
          <w:szCs w:val="24"/>
          <w:vertAlign w:val="subscript"/>
          <w:lang w:eastAsia="es-AR"/>
        </w:rPr>
        <w:t>2</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respectivos, lo que explicaría que las bandas brillantes y oscuras se alternasen en la pantalla al desplazarnos desde el punto central equidistante de los dos orificios, hacia los extremos de la pantalla.</w:t>
      </w:r>
    </w:p>
    <w:p w:rsidR="002D5DC2" w:rsidRDefault="00560EA5" w:rsidP="00560EA5">
      <w:pPr>
        <w:jc w:val="cente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917406" cy="29860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592" cy="2987731"/>
                    </a:xfrm>
                    <a:prstGeom prst="rect">
                      <a:avLst/>
                    </a:prstGeom>
                    <a:noFill/>
                    <a:ln>
                      <a:noFill/>
                    </a:ln>
                  </pic:spPr>
                </pic:pic>
              </a:graphicData>
            </a:graphic>
          </wp:inline>
        </w:drawing>
      </w:r>
    </w:p>
    <w:p w:rsidR="00266DF9" w:rsidRPr="00F932F8" w:rsidRDefault="00266DF9" w:rsidP="00560EA5">
      <w:pPr>
        <w:jc w:val="cente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5972175" cy="187913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1879139"/>
                    </a:xfrm>
                    <a:prstGeom prst="rect">
                      <a:avLst/>
                    </a:prstGeom>
                    <a:noFill/>
                    <a:ln>
                      <a:noFill/>
                    </a:ln>
                  </pic:spPr>
                </pic:pic>
              </a:graphicData>
            </a:graphic>
          </wp:inline>
        </w:drawing>
      </w:r>
    </w:p>
    <w:p w:rsidR="00C81FC4" w:rsidRDefault="00C81FC4" w:rsidP="003253AD">
      <w:pPr>
        <w:outlineLvl w:val="2"/>
        <w:rPr>
          <w:rFonts w:ascii="Times New Roman" w:eastAsia="Times New Roman" w:hAnsi="Times New Roman" w:cs="Times New Roman"/>
          <w:b/>
          <w:bCs/>
          <w:color w:val="000000" w:themeColor="text1"/>
          <w:sz w:val="28"/>
          <w:szCs w:val="28"/>
          <w:lang w:eastAsia="es-AR"/>
        </w:rPr>
      </w:pPr>
    </w:p>
    <w:p w:rsidR="00C81FC4" w:rsidRDefault="00C81FC4" w:rsidP="003253AD">
      <w:pPr>
        <w:outlineLvl w:val="2"/>
        <w:rPr>
          <w:rFonts w:ascii="Times New Roman" w:eastAsia="Times New Roman" w:hAnsi="Times New Roman" w:cs="Times New Roman"/>
          <w:b/>
          <w:bCs/>
          <w:color w:val="000000" w:themeColor="text1"/>
          <w:sz w:val="28"/>
          <w:szCs w:val="28"/>
          <w:lang w:eastAsia="es-AR"/>
        </w:rPr>
      </w:pPr>
    </w:p>
    <w:p w:rsidR="002D5DC2" w:rsidRPr="00F105BC" w:rsidRDefault="00173415" w:rsidP="003253AD">
      <w:pPr>
        <w:outlineLvl w:val="2"/>
        <w:rPr>
          <w:rFonts w:ascii="Times New Roman" w:eastAsia="Times New Roman" w:hAnsi="Times New Roman" w:cs="Times New Roman"/>
          <w:b/>
          <w:bCs/>
          <w:color w:val="000000" w:themeColor="text1"/>
          <w:sz w:val="24"/>
          <w:szCs w:val="24"/>
          <w:lang w:eastAsia="es-AR"/>
        </w:rPr>
      </w:pPr>
      <w:r w:rsidRPr="00F105BC">
        <w:rPr>
          <w:rFonts w:ascii="Times New Roman" w:eastAsia="Times New Roman" w:hAnsi="Times New Roman" w:cs="Times New Roman"/>
          <w:b/>
          <w:bCs/>
          <w:color w:val="000000" w:themeColor="text1"/>
          <w:sz w:val="24"/>
          <w:szCs w:val="24"/>
          <w:lang w:eastAsia="es-AR"/>
        </w:rPr>
        <w:lastRenderedPageBreak/>
        <w:t xml:space="preserve">3- </w:t>
      </w:r>
      <w:r w:rsidR="001845EA" w:rsidRPr="00F105BC">
        <w:rPr>
          <w:rFonts w:ascii="Times New Roman" w:eastAsia="Times New Roman" w:hAnsi="Times New Roman" w:cs="Times New Roman"/>
          <w:b/>
          <w:bCs/>
          <w:color w:val="000000" w:themeColor="text1"/>
          <w:sz w:val="24"/>
          <w:szCs w:val="24"/>
          <w:lang w:eastAsia="es-AR"/>
        </w:rPr>
        <w:t>EL ESPECTRO ELECTROMAGNÉTICO</w:t>
      </w:r>
    </w:p>
    <w:p w:rsidR="002D5DC2" w:rsidRPr="00917D13" w:rsidRDefault="002D5DC2" w:rsidP="003253AD">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 luz, que llega a nuestros ojos y nos permite ver, es un pequeño conjunto de radiaciones  electromagnéticas de longitudes de onda comprendidas entre los 380 nm y los 770 nm.</w:t>
      </w:r>
    </w:p>
    <w:p w:rsidR="002D5DC2" w:rsidRDefault="002D5DC2" w:rsidP="002D5DC2">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 luz forma parte del espectro electromagnético que comprende tipos de ondas tan dispares como los rayos cósmicos, los rayos gamma, los ultravioletas, los infrarrojos y las ondas de radio o televisión entre otros. Cada uno de estos tipos de onda comprende un intervalo definido por una </w:t>
      </w:r>
      <w:hyperlink r:id="rId12" w:history="1">
        <w:r w:rsidRPr="00917D13">
          <w:rPr>
            <w:rFonts w:ascii="Times New Roman" w:eastAsia="Times New Roman" w:hAnsi="Times New Roman" w:cs="Times New Roman"/>
            <w:color w:val="000000" w:themeColor="text1"/>
            <w:sz w:val="24"/>
            <w:szCs w:val="24"/>
            <w:u w:val="single"/>
            <w:lang w:eastAsia="es-AR"/>
          </w:rPr>
          <w:t>magnitud característica</w:t>
        </w:r>
      </w:hyperlink>
      <w:r w:rsidRPr="00917D13">
        <w:rPr>
          <w:rFonts w:ascii="Times New Roman" w:eastAsia="Times New Roman" w:hAnsi="Times New Roman" w:cs="Times New Roman"/>
          <w:color w:val="000000" w:themeColor="text1"/>
          <w:sz w:val="24"/>
          <w:szCs w:val="24"/>
          <w:lang w:eastAsia="es-AR"/>
        </w:rPr>
        <w:t> que puede ser la longitud de onda (</w:t>
      </w:r>
      <w:r w:rsidRPr="00917D13">
        <w:rPr>
          <w:rFonts w:ascii="Times New Roman" w:eastAsia="Times New Roman" w:hAnsi="Times New Roman" w:cs="Times New Roman"/>
          <w:noProof/>
          <w:color w:val="000000" w:themeColor="text1"/>
          <w:sz w:val="24"/>
          <w:szCs w:val="24"/>
          <w:lang w:eastAsia="es-AR"/>
        </w:rPr>
        <w:drawing>
          <wp:inline distT="0" distB="0" distL="0" distR="0" wp14:anchorId="68F05A83" wp14:editId="67CD4002">
            <wp:extent cx="111125" cy="142875"/>
            <wp:effectExtent l="19050" t="0" r="3175" b="0"/>
            <wp:docPr id="2" name="Imagen 2"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da"/>
                    <pic:cNvPicPr>
                      <a:picLocks noChangeAspect="1" noChangeArrowheads="1"/>
                    </pic:cNvPicPr>
                  </pic:nvPicPr>
                  <pic:blipFill>
                    <a:blip r:embed="rId13" cstate="print"/>
                    <a:srcRect/>
                    <a:stretch>
                      <a:fillRect/>
                    </a:stretch>
                  </pic:blipFill>
                  <pic:spPr bwMode="auto">
                    <a:xfrm>
                      <a:off x="0" y="0"/>
                      <a:ext cx="111125" cy="142875"/>
                    </a:xfrm>
                    <a:prstGeom prst="rect">
                      <a:avLst/>
                    </a:prstGeom>
                    <a:noFill/>
                    <a:ln w="9525">
                      <a:noFill/>
                      <a:miter lim="800000"/>
                      <a:headEnd/>
                      <a:tailEnd/>
                    </a:ln>
                  </pic:spPr>
                </pic:pic>
              </a:graphicData>
            </a:graphic>
          </wp:inline>
        </w:drawing>
      </w:r>
      <w:r w:rsidRPr="00917D13">
        <w:rPr>
          <w:rFonts w:ascii="Times New Roman" w:eastAsia="Times New Roman" w:hAnsi="Times New Roman" w:cs="Times New Roman"/>
          <w:color w:val="000000" w:themeColor="text1"/>
          <w:sz w:val="24"/>
          <w:szCs w:val="24"/>
          <w:lang w:eastAsia="es-AR"/>
        </w:rPr>
        <w:t>) o la frecuencia (</w:t>
      </w:r>
      <w:r w:rsidRPr="00BD7171">
        <w:rPr>
          <w:rFonts w:ascii="Times New Roman" w:eastAsia="Times New Roman" w:hAnsi="Times New Roman" w:cs="Times New Roman"/>
          <w:i/>
          <w:color w:val="000000" w:themeColor="text1"/>
          <w:sz w:val="24"/>
          <w:szCs w:val="24"/>
          <w:lang w:eastAsia="es-AR"/>
        </w:rPr>
        <w:t>f</w:t>
      </w:r>
      <w:r w:rsidRPr="00917D13">
        <w:rPr>
          <w:rFonts w:ascii="Times New Roman" w:eastAsia="Times New Roman" w:hAnsi="Times New Roman" w:cs="Times New Roman"/>
          <w:color w:val="000000" w:themeColor="text1"/>
          <w:sz w:val="24"/>
          <w:szCs w:val="24"/>
          <w:lang w:eastAsia="es-AR"/>
        </w:rPr>
        <w:t>). Recordemos que la relación entre ambas es:</w:t>
      </w:r>
    </w:p>
    <w:p w:rsidR="002D5DC2" w:rsidRPr="00917D13" w:rsidRDefault="002D5DC2" w:rsidP="00BD7171">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m:oMath>
        <m:r>
          <w:rPr>
            <w:rFonts w:ascii="Cambria Math" w:eastAsia="Times New Roman" w:hAnsi="Cambria Math" w:cs="Times New Roman"/>
            <w:color w:val="000000" w:themeColor="text1"/>
            <w:sz w:val="24"/>
            <w:szCs w:val="24"/>
            <w:lang w:eastAsia="es-AR"/>
          </w:rPr>
          <m:t>λ=</m:t>
        </m:r>
        <m:f>
          <m:fPr>
            <m:ctrlPr>
              <w:rPr>
                <w:rFonts w:ascii="Cambria Math" w:eastAsia="Times New Roman" w:hAnsi="Cambria Math" w:cs="Times New Roman"/>
                <w:i/>
                <w:color w:val="000000" w:themeColor="text1"/>
                <w:sz w:val="24"/>
                <w:szCs w:val="24"/>
                <w:lang w:eastAsia="es-AR"/>
              </w:rPr>
            </m:ctrlPr>
          </m:fPr>
          <m:num>
            <m:r>
              <w:rPr>
                <w:rFonts w:ascii="Cambria Math" w:eastAsia="Times New Roman" w:hAnsi="Cambria Math" w:cs="Times New Roman"/>
                <w:color w:val="000000" w:themeColor="text1"/>
                <w:sz w:val="24"/>
                <w:szCs w:val="24"/>
                <w:lang w:eastAsia="es-AR"/>
              </w:rPr>
              <m:t>c</m:t>
            </m:r>
          </m:num>
          <m:den>
            <m:r>
              <w:rPr>
                <w:rFonts w:ascii="Cambria Math" w:eastAsia="Times New Roman" w:hAnsi="Cambria Math" w:cs="Times New Roman"/>
                <w:color w:val="000000" w:themeColor="text1"/>
                <w:sz w:val="24"/>
                <w:szCs w:val="24"/>
                <w:lang w:eastAsia="es-AR"/>
              </w:rPr>
              <m:t>f</m:t>
            </m:r>
          </m:den>
        </m:f>
      </m:oMath>
      <w:r w:rsidR="00BD7171">
        <w:rPr>
          <w:rFonts w:ascii="Times New Roman" w:eastAsia="Times New Roman" w:hAnsi="Times New Roman" w:cs="Times New Roman"/>
          <w:color w:val="000000" w:themeColor="text1"/>
          <w:sz w:val="24"/>
          <w:szCs w:val="24"/>
          <w:lang w:eastAsia="es-AR"/>
        </w:rPr>
        <w:tab/>
      </w:r>
      <w:r w:rsidR="00BD7171">
        <w:rPr>
          <w:rFonts w:ascii="Times New Roman" w:eastAsia="Times New Roman" w:hAnsi="Times New Roman" w:cs="Times New Roman"/>
          <w:color w:val="000000" w:themeColor="text1"/>
          <w:sz w:val="24"/>
          <w:szCs w:val="24"/>
          <w:lang w:eastAsia="es-AR"/>
        </w:rPr>
        <w:tab/>
      </w:r>
      <w:r w:rsidR="00BD7171">
        <w:rPr>
          <w:rFonts w:ascii="Times New Roman" w:eastAsia="Times New Roman" w:hAnsi="Times New Roman" w:cs="Times New Roman"/>
          <w:color w:val="000000" w:themeColor="text1"/>
          <w:sz w:val="24"/>
          <w:szCs w:val="24"/>
          <w:lang w:eastAsia="es-AR"/>
        </w:rPr>
        <w:tab/>
      </w:r>
      <w:r w:rsidR="00BD7171">
        <w:rPr>
          <w:rFonts w:ascii="Times New Roman" w:eastAsia="Times New Roman" w:hAnsi="Times New Roman" w:cs="Times New Roman"/>
          <w:color w:val="000000" w:themeColor="text1"/>
          <w:sz w:val="24"/>
          <w:szCs w:val="24"/>
          <w:lang w:eastAsia="es-AR"/>
        </w:rPr>
        <w:tab/>
        <w:t>(1)</w:t>
      </w:r>
    </w:p>
    <w:p w:rsidR="002D5DC2" w:rsidRPr="00917D13" w:rsidRDefault="002D5DC2" w:rsidP="002D5DC2">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Donde c es la velocid</w:t>
      </w:r>
      <w:r>
        <w:rPr>
          <w:rFonts w:ascii="Times New Roman" w:eastAsia="Times New Roman" w:hAnsi="Times New Roman" w:cs="Times New Roman"/>
          <w:color w:val="000000" w:themeColor="text1"/>
          <w:sz w:val="24"/>
          <w:szCs w:val="24"/>
          <w:lang w:eastAsia="es-AR"/>
        </w:rPr>
        <w:t>ad de la luz en el vacío (c = 3</w:t>
      </w:r>
      <w:r w:rsidR="00A10E2E">
        <w:rPr>
          <w:rFonts w:ascii="Times New Roman" w:eastAsia="Times New Roman" w:hAnsi="Times New Roman" w:cs="Times New Roman"/>
          <w:color w:val="000000" w:themeColor="text1"/>
          <w:sz w:val="24"/>
          <w:szCs w:val="24"/>
          <w:lang w:eastAsia="es-AR"/>
        </w:rPr>
        <w:t>x</w:t>
      </w:r>
      <w:r w:rsidRPr="00917D13">
        <w:rPr>
          <w:rFonts w:ascii="Times New Roman" w:eastAsia="Times New Roman" w:hAnsi="Times New Roman" w:cs="Times New Roman"/>
          <w:color w:val="000000" w:themeColor="text1"/>
          <w:sz w:val="24"/>
          <w:szCs w:val="24"/>
          <w:lang w:eastAsia="es-AR"/>
        </w:rPr>
        <w:t>10</w:t>
      </w:r>
      <w:r w:rsidRPr="00917D13">
        <w:rPr>
          <w:rFonts w:ascii="Times New Roman" w:eastAsia="Times New Roman" w:hAnsi="Times New Roman" w:cs="Times New Roman"/>
          <w:color w:val="000000" w:themeColor="text1"/>
          <w:sz w:val="24"/>
          <w:szCs w:val="24"/>
          <w:vertAlign w:val="superscript"/>
          <w:lang w:eastAsia="es-AR"/>
        </w:rPr>
        <w:t>8 </w:t>
      </w:r>
      <w:r w:rsidRPr="00917D13">
        <w:rPr>
          <w:rFonts w:ascii="Times New Roman" w:eastAsia="Times New Roman" w:hAnsi="Times New Roman" w:cs="Times New Roman"/>
          <w:color w:val="000000" w:themeColor="text1"/>
          <w:sz w:val="24"/>
          <w:szCs w:val="24"/>
          <w:lang w:eastAsia="es-AR"/>
        </w:rPr>
        <w:t> m/s).</w:t>
      </w:r>
    </w:p>
    <w:p w:rsidR="002D5DC2" w:rsidRDefault="002D5DC2" w:rsidP="002D5DC2">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14:anchorId="481D868F" wp14:editId="2FC00320">
            <wp:extent cx="6623789" cy="4057650"/>
            <wp:effectExtent l="0" t="0" r="0" b="0"/>
            <wp:docPr id="4" name="Imagen 4" descr="Espectro electromagn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ectro electromagnético"/>
                    <pic:cNvPicPr>
                      <a:picLocks noChangeAspect="1" noChangeArrowheads="1"/>
                    </pic:cNvPicPr>
                  </pic:nvPicPr>
                  <pic:blipFill>
                    <a:blip r:embed="rId14" cstate="print"/>
                    <a:srcRect/>
                    <a:stretch>
                      <a:fillRect/>
                    </a:stretch>
                  </pic:blipFill>
                  <pic:spPr bwMode="auto">
                    <a:xfrm>
                      <a:off x="0" y="0"/>
                      <a:ext cx="6634771" cy="4064377"/>
                    </a:xfrm>
                    <a:prstGeom prst="rect">
                      <a:avLst/>
                    </a:prstGeom>
                    <a:noFill/>
                    <a:ln w="9525">
                      <a:noFill/>
                      <a:miter lim="800000"/>
                      <a:headEnd/>
                      <a:tailEnd/>
                    </a:ln>
                  </pic:spPr>
                </pic:pic>
              </a:graphicData>
            </a:graphic>
          </wp:inline>
        </w:drawing>
      </w:r>
      <w:r w:rsidRPr="00C81FC4">
        <w:rPr>
          <w:rFonts w:ascii="Times New Roman" w:eastAsia="Times New Roman" w:hAnsi="Times New Roman" w:cs="Times New Roman"/>
          <w:color w:val="000000" w:themeColor="text1"/>
          <w:sz w:val="20"/>
          <w:szCs w:val="20"/>
          <w:lang w:eastAsia="es-AR"/>
        </w:rPr>
        <w:t>Espectro Electromagnético</w:t>
      </w:r>
    </w:p>
    <w:p w:rsidR="006C5CB2" w:rsidRPr="00917D13" w:rsidRDefault="006C5CB2" w:rsidP="002D5DC2">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color w:val="000000" w:themeColor="text1"/>
          <w:sz w:val="24"/>
          <w:szCs w:val="24"/>
          <w:lang w:eastAsia="es-AR"/>
        </w:rPr>
        <w:lastRenderedPageBreak/>
        <w:drawing>
          <wp:inline distT="0" distB="0" distL="0" distR="0">
            <wp:extent cx="6702950" cy="24569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1601" cy="2460124"/>
                    </a:xfrm>
                    <a:prstGeom prst="rect">
                      <a:avLst/>
                    </a:prstGeom>
                    <a:noFill/>
                    <a:ln>
                      <a:noFill/>
                    </a:ln>
                  </pic:spPr>
                </pic:pic>
              </a:graphicData>
            </a:graphic>
          </wp:inline>
        </w:drawing>
      </w:r>
    </w:p>
    <w:p w:rsidR="007944F1" w:rsidRDefault="009A3E10" w:rsidP="007944F1">
      <w:pPr>
        <w:spacing w:before="30" w:after="30"/>
        <w:ind w:left="30" w:right="30"/>
        <w:jc w:val="center"/>
        <w:outlineLvl w:val="0"/>
        <w:rPr>
          <w:rFonts w:ascii="Times New Roman" w:eastAsia="Times New Roman" w:hAnsi="Times New Roman" w:cs="Times New Roman"/>
          <w:b/>
          <w:bCs/>
          <w:kern w:val="36"/>
          <w:sz w:val="24"/>
          <w:szCs w:val="24"/>
          <w:lang w:eastAsia="es-AR"/>
        </w:rPr>
      </w:pPr>
      <w:r>
        <w:rPr>
          <w:noProof/>
        </w:rPr>
        <w:pict>
          <v:shape id="_x0000_s1028" type="#_x0000_t202" style="position:absolute;left:0;text-align:left;margin-left:115pt;margin-top:-4.85pt;width:66.75pt;height:32.45pt;z-index:251662336;visibility:visible;mso-wrap-distance-left:9pt;mso-wrap-distance-top:0;mso-wrap-distance-right:9pt;mso-wrap-distance-bottom:0;mso-position-horizontal-relative:text;mso-position-vertical-relative:text;mso-width-relative:margin;mso-height-relative:margin;v-text-anchor:top" fillcolor="white [3212]" strokecolor="white [3212]">
            <v:textbox>
              <w:txbxContent>
                <w:p w:rsidR="00560EA5" w:rsidRDefault="00560EA5"/>
              </w:txbxContent>
            </v:textbox>
          </v:shape>
        </w:pict>
      </w:r>
      <w:r w:rsidR="007944F1">
        <w:rPr>
          <w:rFonts w:ascii="Times New Roman" w:eastAsia="Times New Roman" w:hAnsi="Times New Roman" w:cs="Times New Roman"/>
          <w:b/>
          <w:bCs/>
          <w:noProof/>
          <w:kern w:val="36"/>
          <w:sz w:val="24"/>
          <w:szCs w:val="24"/>
          <w:lang w:eastAsia="es-AR"/>
        </w:rPr>
        <w:drawing>
          <wp:inline distT="0" distB="0" distL="0" distR="0">
            <wp:extent cx="3156585" cy="19799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6585" cy="1979930"/>
                    </a:xfrm>
                    <a:prstGeom prst="rect">
                      <a:avLst/>
                    </a:prstGeom>
                    <a:noFill/>
                    <a:ln>
                      <a:noFill/>
                    </a:ln>
                  </pic:spPr>
                </pic:pic>
              </a:graphicData>
            </a:graphic>
          </wp:inline>
        </w:drawing>
      </w: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4- </w:t>
      </w:r>
      <w:r w:rsidR="00DF6F21" w:rsidRPr="00D53677">
        <w:rPr>
          <w:rFonts w:ascii="Times New Roman" w:eastAsia="Times New Roman" w:hAnsi="Times New Roman" w:cs="Times New Roman"/>
          <w:b/>
          <w:bCs/>
          <w:kern w:val="36"/>
          <w:sz w:val="24"/>
          <w:szCs w:val="24"/>
          <w:lang w:eastAsia="es-AR"/>
        </w:rPr>
        <w:t>LA PROPAGACION DE LA LUZ</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luz emitida por las fuentes luminosas es capaz de viajar a través de materia o en ausencia de ella, aunque no todos los medios permiten que la luz se propague a su través. Desde este punto de vista, las diferentes sustancias materiales se pueden clasificar en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opacas, transparentes</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y</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traslucidas</w:t>
      </w:r>
      <w:r w:rsidRPr="00D53677">
        <w:rPr>
          <w:rFonts w:ascii="Times New Roman" w:eastAsia="Times New Roman" w:hAnsi="Times New Roman" w:cs="Times New Roman"/>
          <w:sz w:val="24"/>
          <w:szCs w:val="24"/>
          <w:lang w:eastAsia="es-AR"/>
        </w:rPr>
        <w:t>. Aunque la luz es incapaz de traspasar las opacas, puede atravesar las otras. Las sustancias transparentes tienen, además, la propiedad de que la luz sigue en su interior una sola dirección. Este es el caso del agua, el vidrio o el aire. En cambio, en las traslucidas la luz se dispersa, lo que da lugar a que a través de ellas no se puedan ver las imágenes con nitidez. El papel vegetal o el cristal esmerilado constituyen algunos ejemplos de objetos traslúcidos.</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En un medio que además de ser transparente sea homogéneo, es decir, que mantenga propiedades idénticas en cualquier punto del mismo, la luz se propaga en línea recta. Esta característica, conocida desde la antigüedad, constituye una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ley fundamental</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de la óptica geométrica. Dado que la luz se propaga en línea recta, para estudiar los fenómenos ópticos de forma sencilla, se acude a algunas simplificaciones útiles. Así, las fuentes luminosas se consideran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puntuales</w:t>
      </w:r>
      <w:r w:rsidRPr="00D53677">
        <w:rPr>
          <w:rFonts w:ascii="Times New Roman" w:eastAsia="Times New Roman" w:hAnsi="Times New Roman" w:cs="Times New Roman"/>
          <w:sz w:val="24"/>
          <w:szCs w:val="24"/>
          <w:lang w:eastAsia="es-AR"/>
        </w:rPr>
        <w:t>, esto es, como si estuvieran concentradas en un punto, del cual emergen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rayos de luz</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o líneas rectas que representan las direcciones de propagación. Un conjunto de rayos que parten de una misma fuente se denomina haz. Cuando la fuente se encuentra muy alejada del punto de observación, a efectos prácticos,</w:t>
      </w:r>
      <w:r w:rsidR="002D5DC2">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los haces se consideran formados por rayos paralelos. Si por el contrario la fuente está próxima la forma del haz es cónica.</w:t>
      </w: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lastRenderedPageBreak/>
        <w:t xml:space="preserve">4.1- </w:t>
      </w:r>
      <w:r w:rsidR="00DF6F21">
        <w:rPr>
          <w:rFonts w:ascii="Times New Roman" w:eastAsia="Times New Roman" w:hAnsi="Times New Roman" w:cs="Times New Roman"/>
          <w:b/>
          <w:bCs/>
          <w:kern w:val="36"/>
          <w:sz w:val="24"/>
          <w:szCs w:val="24"/>
          <w:lang w:eastAsia="es-AR"/>
        </w:rPr>
        <w:t xml:space="preserve">Velocidad </w:t>
      </w:r>
      <w:r w:rsidR="00C81FC4">
        <w:rPr>
          <w:rFonts w:ascii="Times New Roman" w:eastAsia="Times New Roman" w:hAnsi="Times New Roman" w:cs="Times New Roman"/>
          <w:b/>
          <w:bCs/>
          <w:kern w:val="36"/>
          <w:sz w:val="24"/>
          <w:szCs w:val="24"/>
          <w:lang w:eastAsia="es-AR"/>
        </w:rPr>
        <w:t xml:space="preserve">de la luz </w:t>
      </w:r>
      <w:r w:rsidR="00DF6F21">
        <w:rPr>
          <w:rFonts w:ascii="Times New Roman" w:eastAsia="Times New Roman" w:hAnsi="Times New Roman" w:cs="Times New Roman"/>
          <w:b/>
          <w:bCs/>
          <w:kern w:val="36"/>
          <w:sz w:val="24"/>
          <w:szCs w:val="24"/>
          <w:lang w:eastAsia="es-AR"/>
        </w:rPr>
        <w:t xml:space="preserve">e </w:t>
      </w:r>
      <w:r w:rsidR="00C81FC4">
        <w:rPr>
          <w:rFonts w:ascii="Times New Roman" w:eastAsia="Times New Roman" w:hAnsi="Times New Roman" w:cs="Times New Roman"/>
          <w:b/>
          <w:bCs/>
          <w:kern w:val="36"/>
          <w:sz w:val="24"/>
          <w:szCs w:val="24"/>
          <w:lang w:eastAsia="es-AR"/>
        </w:rPr>
        <w:t>í</w:t>
      </w:r>
      <w:r w:rsidR="002D5DC2" w:rsidRPr="00D53677">
        <w:rPr>
          <w:rFonts w:ascii="Times New Roman" w:eastAsia="Times New Roman" w:hAnsi="Times New Roman" w:cs="Times New Roman"/>
          <w:b/>
          <w:bCs/>
          <w:kern w:val="36"/>
          <w:sz w:val="24"/>
          <w:szCs w:val="24"/>
          <w:lang w:eastAsia="es-AR"/>
        </w:rPr>
        <w:t>ndice</w:t>
      </w:r>
      <w:r w:rsidR="00DF6F21" w:rsidRPr="00D53677">
        <w:rPr>
          <w:rFonts w:ascii="Times New Roman" w:eastAsia="Times New Roman" w:hAnsi="Times New Roman" w:cs="Times New Roman"/>
          <w:b/>
          <w:bCs/>
          <w:kern w:val="36"/>
          <w:sz w:val="24"/>
          <w:szCs w:val="24"/>
          <w:lang w:eastAsia="es-AR"/>
        </w:rPr>
        <w:t xml:space="preserve"> de refracción</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velocidad con que la luz se propaga a través de un medio homogéneo y transparente es una constante característica de dicho medio, y por tanto, cambia de un medio a otro. En la antigüedad se pensaba que su valor era infinito, lo que explicaba su propagación instantánea. Debido a su enorme magnitud la medida de la velocidad de la luz c ha requerido la invención de procedimientos ingeniosos que superarán el inconveniente que suponen las cortas distancias terrestres en relación con tan extraordinaria rapidez. Métodos astronómicos y métodos terrestres han ido dando resultados cada vez más próximos.</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En la actualidad se acepta para la velocidad de la luz en el vacío el valor c = 300 000 km/s. En cualquier medio material transparente la luz se propaga con una velocidad que es siempre inferior a c. Así, por ejemplo, en el agua lo hace a 225 000 km/s y en el vidrio a 195 000 km/s. En óptica se suele comparar la velocidad de la luz en un medio transparente con la velocidad de la luz en el vacío, mediante el llamado</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índice de refracción absoluto 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del medio: se define como el cociente entre la velocidad c de la luz en el vacío y la velocidad v de la luz en el medio, es decir:</w:t>
      </w:r>
    </w:p>
    <w:tbl>
      <w:tblPr>
        <w:tblW w:w="2500" w:type="pct"/>
        <w:jc w:val="center"/>
        <w:tblCellSpacing w:w="0" w:type="dxa"/>
        <w:tblCellMar>
          <w:top w:w="30" w:type="dxa"/>
          <w:left w:w="30" w:type="dxa"/>
          <w:bottom w:w="30" w:type="dxa"/>
          <w:right w:w="30" w:type="dxa"/>
        </w:tblCellMar>
        <w:tblLook w:val="04A0" w:firstRow="1" w:lastRow="0" w:firstColumn="1" w:lastColumn="0" w:noHBand="0" w:noVBand="1"/>
      </w:tblPr>
      <w:tblGrid>
        <w:gridCol w:w="3193"/>
        <w:gridCol w:w="1540"/>
      </w:tblGrid>
      <w:tr w:rsidR="00DF6F21" w:rsidRPr="00D53677" w:rsidTr="00241F9E">
        <w:trPr>
          <w:tblCellSpacing w:w="0" w:type="dxa"/>
          <w:jc w:val="center"/>
        </w:trPr>
        <w:tc>
          <w:tcPr>
            <w:tcW w:w="0" w:type="auto"/>
            <w:vAlign w:val="center"/>
            <w:hideMark/>
          </w:tcPr>
          <w:p w:rsidR="00DF6F21" w:rsidRPr="00D53677" w:rsidRDefault="00DF6F21" w:rsidP="00241F9E">
            <w:pPr>
              <w:jc w:val="center"/>
              <w:rPr>
                <w:rFonts w:ascii="Times New Roman" w:eastAsia="Times New Roman" w:hAnsi="Times New Roman" w:cs="Times New Roman"/>
                <w:sz w:val="24"/>
                <w:szCs w:val="24"/>
                <w:lang w:eastAsia="es-AR"/>
              </w:rPr>
            </w:pPr>
            <m:oMathPara>
              <m:oMath>
                <m:r>
                  <w:rPr>
                    <w:rFonts w:ascii="Cambria Math" w:eastAsia="Times New Roman" w:hAnsi="Cambria Math" w:cs="Times New Roman"/>
                    <w:sz w:val="24"/>
                    <w:szCs w:val="24"/>
                    <w:lang w:eastAsia="es-AR"/>
                  </w:rPr>
                  <m:t xml:space="preserve">n= </m:t>
                </m:r>
                <m:f>
                  <m:fPr>
                    <m:ctrlPr>
                      <w:rPr>
                        <w:rFonts w:ascii="Cambria Math" w:eastAsia="Times New Roman" w:hAnsi="Cambria Math" w:cs="Times New Roman"/>
                        <w:i/>
                        <w:sz w:val="24"/>
                        <w:szCs w:val="24"/>
                        <w:lang w:eastAsia="es-AR"/>
                      </w:rPr>
                    </m:ctrlPr>
                  </m:fPr>
                  <m:num>
                    <m:r>
                      <w:rPr>
                        <w:rFonts w:ascii="Cambria Math" w:eastAsia="Times New Roman" w:hAnsi="Cambria Math" w:cs="Times New Roman"/>
                        <w:sz w:val="24"/>
                        <w:szCs w:val="24"/>
                        <w:lang w:eastAsia="es-AR"/>
                      </w:rPr>
                      <m:t>c</m:t>
                    </m:r>
                  </m:num>
                  <m:den>
                    <m:r>
                      <w:rPr>
                        <w:rFonts w:ascii="Cambria Math" w:eastAsia="Times New Roman" w:hAnsi="Cambria Math" w:cs="Times New Roman"/>
                        <w:sz w:val="24"/>
                        <w:szCs w:val="24"/>
                        <w:lang w:eastAsia="es-AR"/>
                      </w:rPr>
                      <m:t>v</m:t>
                    </m:r>
                  </m:den>
                </m:f>
              </m:oMath>
            </m:oMathPara>
          </w:p>
        </w:tc>
        <w:tc>
          <w:tcPr>
            <w:tcW w:w="0" w:type="auto"/>
            <w:vAlign w:val="center"/>
            <w:hideMark/>
          </w:tcPr>
          <w:p w:rsidR="00DF6F21" w:rsidRPr="00D53677" w:rsidRDefault="0055050D" w:rsidP="0055050D">
            <w:pPr>
              <w:jc w:val="right"/>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00BD7171">
              <w:rPr>
                <w:rFonts w:ascii="Times New Roman" w:eastAsia="Times New Roman" w:hAnsi="Times New Roman" w:cs="Times New Roman"/>
                <w:sz w:val="24"/>
                <w:szCs w:val="24"/>
                <w:lang w:eastAsia="es-AR"/>
              </w:rPr>
              <w:t>2</w:t>
            </w:r>
            <w:r w:rsidR="00DF6F21" w:rsidRPr="00D53677">
              <w:rPr>
                <w:rFonts w:ascii="Times New Roman" w:eastAsia="Times New Roman" w:hAnsi="Times New Roman" w:cs="Times New Roman"/>
                <w:sz w:val="24"/>
                <w:szCs w:val="24"/>
                <w:lang w:eastAsia="es-AR"/>
              </w:rPr>
              <w:t>)</w:t>
            </w:r>
          </w:p>
        </w:tc>
      </w:tr>
    </w:tbl>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Dado que c es siempre mayor que</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v</w:t>
      </w:r>
      <w:r w:rsidRPr="00D53677">
        <w:rPr>
          <w:rFonts w:ascii="Times New Roman" w:eastAsia="Times New Roman" w:hAnsi="Times New Roman" w:cs="Times New Roman"/>
          <w:sz w:val="24"/>
          <w:szCs w:val="24"/>
          <w:lang w:eastAsia="es-AR"/>
        </w:rPr>
        <w:t>,</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resulta siempre mayor o igual que la unidad. Conforme se deduce de la propia definición</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b/>
          <w:bCs/>
          <w:sz w:val="24"/>
          <w:szCs w:val="24"/>
          <w:lang w:eastAsia="es-AR"/>
        </w:rPr>
        <w:t>cuanto mayor sea el índice de refracción absoluto de una sustancia tanto más lentamente viajará la luz por su interior</w:t>
      </w:r>
      <w:r w:rsidRPr="00D53677">
        <w:rPr>
          <w:rFonts w:ascii="Times New Roman" w:eastAsia="Times New Roman" w:hAnsi="Times New Roman" w:cs="Times New Roman"/>
          <w:sz w:val="24"/>
          <w:szCs w:val="24"/>
          <w:lang w:eastAsia="es-AR"/>
        </w:rPr>
        <w:t>. Si lo que se pretende es comparar las velocidades v</w:t>
      </w:r>
      <w:r w:rsidRPr="00D53677">
        <w:rPr>
          <w:rFonts w:ascii="Times New Roman" w:eastAsia="Times New Roman" w:hAnsi="Times New Roman" w:cs="Times New Roman"/>
          <w:sz w:val="24"/>
          <w:szCs w:val="24"/>
          <w:vertAlign w:val="subscript"/>
          <w:lang w:eastAsia="es-AR"/>
        </w:rPr>
        <w:t>1</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y v</w:t>
      </w:r>
      <w:r w:rsidRPr="00D53677">
        <w:rPr>
          <w:rFonts w:ascii="Times New Roman" w:eastAsia="Times New Roman" w:hAnsi="Times New Roman" w:cs="Times New Roman"/>
          <w:sz w:val="24"/>
          <w:szCs w:val="24"/>
          <w:vertAlign w:val="subscript"/>
          <w:lang w:eastAsia="es-AR"/>
        </w:rPr>
        <w:t>2</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de dos medios diferentes se define entonces el</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b/>
          <w:bCs/>
          <w:sz w:val="24"/>
          <w:szCs w:val="24"/>
          <w:lang w:eastAsia="es-AR"/>
        </w:rPr>
        <w:t>índice de refracción relativo del medio</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1 respecto del 2 como cociente entre ambas:</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tbl>
      <w:tblPr>
        <w:tblW w:w="2500" w:type="pct"/>
        <w:jc w:val="center"/>
        <w:tblCellSpacing w:w="0" w:type="dxa"/>
        <w:tblCellMar>
          <w:top w:w="30" w:type="dxa"/>
          <w:left w:w="30" w:type="dxa"/>
          <w:bottom w:w="30" w:type="dxa"/>
          <w:right w:w="30" w:type="dxa"/>
        </w:tblCellMar>
        <w:tblLook w:val="04A0" w:firstRow="1" w:lastRow="0" w:firstColumn="1" w:lastColumn="0" w:noHBand="0" w:noVBand="1"/>
      </w:tblPr>
      <w:tblGrid>
        <w:gridCol w:w="3493"/>
        <w:gridCol w:w="1240"/>
      </w:tblGrid>
      <w:tr w:rsidR="00DF6F21" w:rsidRPr="00D53677" w:rsidTr="00241F9E">
        <w:trPr>
          <w:tblCellSpacing w:w="0" w:type="dxa"/>
          <w:jc w:val="center"/>
        </w:trPr>
        <w:tc>
          <w:tcPr>
            <w:tcW w:w="0" w:type="auto"/>
            <w:vAlign w:val="center"/>
            <w:hideMark/>
          </w:tcPr>
          <w:p w:rsidR="00DF6F21" w:rsidRPr="00D53677" w:rsidRDefault="009A3E10" w:rsidP="00241F9E">
            <w:pPr>
              <w:rPr>
                <w:rFonts w:ascii="Times New Roman" w:eastAsia="Times New Roman" w:hAnsi="Times New Roman" w:cs="Times New Roman"/>
                <w:sz w:val="24"/>
                <w:szCs w:val="24"/>
                <w:lang w:eastAsia="es-AR"/>
              </w:rPr>
            </w:pPr>
            <m:oMathPara>
              <m:oMath>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n</m:t>
                    </m:r>
                  </m:e>
                  <m:sub>
                    <m:r>
                      <w:rPr>
                        <w:rFonts w:ascii="Cambria Math" w:eastAsia="Times New Roman" w:hAnsi="Cambria Math" w:cs="Times New Roman"/>
                        <w:sz w:val="24"/>
                        <w:szCs w:val="24"/>
                        <w:vertAlign w:val="subscript"/>
                        <w:lang w:eastAsia="es-AR"/>
                      </w:rPr>
                      <m:t>12</m:t>
                    </m:r>
                  </m:sub>
                </m:sSub>
                <m:r>
                  <w:rPr>
                    <w:rFonts w:ascii="Cambria Math" w:eastAsia="Times New Roman" w:hAnsi="Cambria Math" w:cs="Times New Roman"/>
                    <w:sz w:val="24"/>
                    <w:szCs w:val="24"/>
                    <w:vertAlign w:val="subscript"/>
                    <w:lang w:eastAsia="es-AR"/>
                  </w:rPr>
                  <m:t>=</m:t>
                </m:r>
                <m:f>
                  <m:fPr>
                    <m:ctrlPr>
                      <w:rPr>
                        <w:rFonts w:ascii="Cambria Math" w:eastAsia="Times New Roman" w:hAnsi="Cambria Math" w:cs="Times New Roman"/>
                        <w:i/>
                        <w:sz w:val="24"/>
                        <w:szCs w:val="24"/>
                        <w:vertAlign w:val="subscript"/>
                        <w:lang w:eastAsia="es-AR"/>
                      </w:rPr>
                    </m:ctrlPr>
                  </m:fPr>
                  <m:num>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n</m:t>
                        </m:r>
                      </m:e>
                      <m:sub>
                        <m:r>
                          <w:rPr>
                            <w:rFonts w:ascii="Cambria Math" w:eastAsia="Times New Roman" w:hAnsi="Cambria Math" w:cs="Times New Roman"/>
                            <w:sz w:val="24"/>
                            <w:szCs w:val="24"/>
                            <w:vertAlign w:val="subscript"/>
                            <w:lang w:eastAsia="es-AR"/>
                          </w:rPr>
                          <m:t>1</m:t>
                        </m:r>
                      </m:sub>
                    </m:sSub>
                  </m:num>
                  <m:den>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n</m:t>
                        </m:r>
                      </m:e>
                      <m:sub>
                        <m:r>
                          <w:rPr>
                            <w:rFonts w:ascii="Cambria Math" w:eastAsia="Times New Roman" w:hAnsi="Cambria Math" w:cs="Times New Roman"/>
                            <w:sz w:val="24"/>
                            <w:szCs w:val="24"/>
                            <w:vertAlign w:val="subscript"/>
                            <w:lang w:eastAsia="es-AR"/>
                          </w:rPr>
                          <m:t>2</m:t>
                        </m:r>
                      </m:sub>
                    </m:sSub>
                  </m:den>
                </m:f>
              </m:oMath>
            </m:oMathPara>
          </w:p>
        </w:tc>
        <w:tc>
          <w:tcPr>
            <w:tcW w:w="0" w:type="auto"/>
            <w:vAlign w:val="center"/>
            <w:hideMark/>
          </w:tcPr>
          <w:p w:rsidR="00DF6F21" w:rsidRPr="00D53677" w:rsidRDefault="0055050D" w:rsidP="00241F9E">
            <w:pPr>
              <w:jc w:val="right"/>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00BD7171">
              <w:rPr>
                <w:rFonts w:ascii="Times New Roman" w:eastAsia="Times New Roman" w:hAnsi="Times New Roman" w:cs="Times New Roman"/>
                <w:sz w:val="24"/>
                <w:szCs w:val="24"/>
                <w:lang w:eastAsia="es-AR"/>
              </w:rPr>
              <w:t>3</w:t>
            </w:r>
            <w:r w:rsidR="00DF6F21" w:rsidRPr="00D53677">
              <w:rPr>
                <w:rFonts w:ascii="Times New Roman" w:eastAsia="Times New Roman" w:hAnsi="Times New Roman" w:cs="Times New Roman"/>
                <w:sz w:val="24"/>
                <w:szCs w:val="24"/>
                <w:lang w:eastAsia="es-AR"/>
              </w:rPr>
              <w:t>)</w:t>
            </w:r>
          </w:p>
        </w:tc>
      </w:tr>
      <w:tr w:rsidR="00DF6F21" w:rsidRPr="00D53677" w:rsidTr="00241F9E">
        <w:trPr>
          <w:tblCellSpacing w:w="0" w:type="dxa"/>
          <w:jc w:val="center"/>
        </w:trPr>
        <w:tc>
          <w:tcPr>
            <w:tcW w:w="0" w:type="auto"/>
            <w:vAlign w:val="center"/>
          </w:tcPr>
          <w:p w:rsidR="00DF6F21" w:rsidRPr="00D53677" w:rsidRDefault="00DF6F21" w:rsidP="00241F9E">
            <w:pPr>
              <w:rPr>
                <w:rFonts w:ascii="Times New Roman" w:eastAsia="Times New Roman" w:hAnsi="Times New Roman" w:cs="Times New Roman"/>
                <w:sz w:val="24"/>
                <w:szCs w:val="24"/>
                <w:lang w:eastAsia="es-AR"/>
              </w:rPr>
            </w:pPr>
          </w:p>
        </w:tc>
        <w:tc>
          <w:tcPr>
            <w:tcW w:w="0" w:type="auto"/>
            <w:vAlign w:val="center"/>
          </w:tcPr>
          <w:p w:rsidR="00DF6F21" w:rsidRPr="00D53677" w:rsidRDefault="00DF6F21" w:rsidP="00241F9E">
            <w:pPr>
              <w:jc w:val="right"/>
              <w:rPr>
                <w:rFonts w:ascii="Times New Roman" w:eastAsia="Times New Roman" w:hAnsi="Times New Roman" w:cs="Times New Roman"/>
                <w:sz w:val="24"/>
                <w:szCs w:val="24"/>
                <w:lang w:eastAsia="es-AR"/>
              </w:rPr>
            </w:pPr>
          </w:p>
        </w:tc>
      </w:tr>
    </w:tbl>
    <w:p w:rsidR="00DF6F21" w:rsidRDefault="00DF6F21" w:rsidP="00DF6F21">
      <w:pPr>
        <w:spacing w:before="30" w:after="60"/>
        <w:ind w:left="30"/>
        <w:rPr>
          <w:rFonts w:ascii="Times New Roman" w:eastAsia="Times New Roman" w:hAnsi="Times New Roman" w:cs="Times New Roman"/>
          <w:sz w:val="24"/>
          <w:szCs w:val="24"/>
          <w:lang w:eastAsia="es-AR"/>
        </w:rPr>
      </w:pPr>
      <w:proofErr w:type="gramStart"/>
      <w:r w:rsidRPr="00D53677">
        <w:rPr>
          <w:rFonts w:ascii="Times New Roman" w:eastAsia="Times New Roman" w:hAnsi="Times New Roman" w:cs="Times New Roman"/>
          <w:sz w:val="24"/>
          <w:szCs w:val="24"/>
          <w:lang w:eastAsia="es-AR"/>
        </w:rPr>
        <w:t>o</w:t>
      </w:r>
      <w:proofErr w:type="gramEnd"/>
      <w:r w:rsidRPr="00D53677">
        <w:rPr>
          <w:rFonts w:ascii="Times New Roman" w:eastAsia="Times New Roman" w:hAnsi="Times New Roman" w:cs="Times New Roman"/>
          <w:sz w:val="24"/>
          <w:szCs w:val="24"/>
          <w:lang w:eastAsia="es-AR"/>
        </w:rPr>
        <w:t xml:space="preserve"> en términos de </w:t>
      </w:r>
      <w:r>
        <w:rPr>
          <w:rFonts w:ascii="Times New Roman" w:eastAsia="Times New Roman" w:hAnsi="Times New Roman" w:cs="Times New Roman"/>
          <w:sz w:val="24"/>
          <w:szCs w:val="24"/>
          <w:lang w:eastAsia="es-AR"/>
        </w:rPr>
        <w:t>índices de refracción absolutos:</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tbl>
      <w:tblPr>
        <w:tblW w:w="2500" w:type="pct"/>
        <w:jc w:val="center"/>
        <w:tblCellSpacing w:w="0" w:type="dxa"/>
        <w:tblCellMar>
          <w:top w:w="30" w:type="dxa"/>
          <w:left w:w="30" w:type="dxa"/>
          <w:bottom w:w="30" w:type="dxa"/>
          <w:right w:w="30" w:type="dxa"/>
        </w:tblCellMar>
        <w:tblLook w:val="04A0" w:firstRow="1" w:lastRow="0" w:firstColumn="1" w:lastColumn="0" w:noHBand="0" w:noVBand="1"/>
      </w:tblPr>
      <w:tblGrid>
        <w:gridCol w:w="3948"/>
        <w:gridCol w:w="785"/>
      </w:tblGrid>
      <w:tr w:rsidR="00DF6F21" w:rsidRPr="00D53677" w:rsidTr="00241F9E">
        <w:trPr>
          <w:tblCellSpacing w:w="0" w:type="dxa"/>
          <w:jc w:val="center"/>
        </w:trPr>
        <w:tc>
          <w:tcPr>
            <w:tcW w:w="0" w:type="auto"/>
            <w:vAlign w:val="center"/>
            <w:hideMark/>
          </w:tcPr>
          <w:p w:rsidR="00DF6F21" w:rsidRPr="00D53677" w:rsidRDefault="009A3E10" w:rsidP="00241F9E">
            <w:pPr>
              <w:rPr>
                <w:rFonts w:ascii="Times New Roman" w:eastAsia="Times New Roman" w:hAnsi="Times New Roman" w:cs="Times New Roman"/>
                <w:sz w:val="24"/>
                <w:szCs w:val="24"/>
                <w:lang w:eastAsia="es-AR"/>
              </w:rPr>
            </w:pPr>
            <m:oMathPara>
              <m:oMath>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n</m:t>
                    </m:r>
                  </m:e>
                  <m:sub>
                    <m:r>
                      <w:rPr>
                        <w:rFonts w:ascii="Cambria Math" w:eastAsia="Times New Roman" w:hAnsi="Cambria Math" w:cs="Times New Roman"/>
                        <w:sz w:val="24"/>
                        <w:szCs w:val="24"/>
                        <w:vertAlign w:val="subscript"/>
                        <w:lang w:eastAsia="es-AR"/>
                      </w:rPr>
                      <m:t>12</m:t>
                    </m:r>
                  </m:sub>
                </m:sSub>
                <m:r>
                  <w:rPr>
                    <w:rFonts w:ascii="Cambria Math" w:eastAsia="Times New Roman" w:hAnsi="Cambria Math" w:cs="Times New Roman"/>
                    <w:sz w:val="24"/>
                    <w:szCs w:val="24"/>
                    <w:vertAlign w:val="subscript"/>
                    <w:lang w:eastAsia="es-AR"/>
                  </w:rPr>
                  <m:t>=</m:t>
                </m:r>
                <m:f>
                  <m:fPr>
                    <m:ctrlPr>
                      <w:rPr>
                        <w:rFonts w:ascii="Cambria Math" w:eastAsia="Times New Roman" w:hAnsi="Cambria Math" w:cs="Times New Roman"/>
                        <w:i/>
                        <w:sz w:val="24"/>
                        <w:szCs w:val="24"/>
                        <w:vertAlign w:val="subscript"/>
                        <w:lang w:eastAsia="es-AR"/>
                      </w:rPr>
                    </m:ctrlPr>
                  </m:fPr>
                  <m:num>
                    <m:f>
                      <m:fPr>
                        <m:type m:val="skw"/>
                        <m:ctrlPr>
                          <w:rPr>
                            <w:rFonts w:ascii="Cambria Math" w:eastAsia="Times New Roman" w:hAnsi="Cambria Math" w:cs="Times New Roman"/>
                            <w:i/>
                            <w:sz w:val="24"/>
                            <w:szCs w:val="24"/>
                            <w:vertAlign w:val="subscript"/>
                            <w:lang w:eastAsia="es-AR"/>
                          </w:rPr>
                        </m:ctrlPr>
                      </m:fPr>
                      <m:num>
                        <m:r>
                          <w:rPr>
                            <w:rFonts w:ascii="Cambria Math" w:eastAsia="Times New Roman" w:hAnsi="Cambria Math" w:cs="Times New Roman"/>
                            <w:sz w:val="24"/>
                            <w:szCs w:val="24"/>
                            <w:vertAlign w:val="subscript"/>
                            <w:lang w:eastAsia="es-AR"/>
                          </w:rPr>
                          <m:t>c</m:t>
                        </m:r>
                      </m:num>
                      <m:den>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v</m:t>
                            </m:r>
                          </m:e>
                          <m:sub>
                            <m:r>
                              <w:rPr>
                                <w:rFonts w:ascii="Cambria Math" w:eastAsia="Times New Roman" w:hAnsi="Cambria Math" w:cs="Times New Roman"/>
                                <w:sz w:val="24"/>
                                <w:szCs w:val="24"/>
                                <w:vertAlign w:val="subscript"/>
                                <w:lang w:eastAsia="es-AR"/>
                              </w:rPr>
                              <m:t>1</m:t>
                            </m:r>
                          </m:sub>
                        </m:sSub>
                      </m:den>
                    </m:f>
                  </m:num>
                  <m:den>
                    <m:f>
                      <m:fPr>
                        <m:type m:val="skw"/>
                        <m:ctrlPr>
                          <w:rPr>
                            <w:rFonts w:ascii="Cambria Math" w:eastAsia="Times New Roman" w:hAnsi="Cambria Math" w:cs="Times New Roman"/>
                            <w:i/>
                            <w:sz w:val="24"/>
                            <w:szCs w:val="24"/>
                            <w:vertAlign w:val="subscript"/>
                            <w:lang w:eastAsia="es-AR"/>
                          </w:rPr>
                        </m:ctrlPr>
                      </m:fPr>
                      <m:num>
                        <m:r>
                          <w:rPr>
                            <w:rFonts w:ascii="Cambria Math" w:eastAsia="Times New Roman" w:hAnsi="Cambria Math" w:cs="Times New Roman"/>
                            <w:sz w:val="24"/>
                            <w:szCs w:val="24"/>
                            <w:vertAlign w:val="subscript"/>
                            <w:lang w:eastAsia="es-AR"/>
                          </w:rPr>
                          <m:t>c</m:t>
                        </m:r>
                      </m:num>
                      <m:den>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v</m:t>
                            </m:r>
                          </m:e>
                          <m:sub>
                            <m:r>
                              <w:rPr>
                                <w:rFonts w:ascii="Cambria Math" w:eastAsia="Times New Roman" w:hAnsi="Cambria Math" w:cs="Times New Roman"/>
                                <w:sz w:val="24"/>
                                <w:szCs w:val="24"/>
                                <w:vertAlign w:val="subscript"/>
                                <w:lang w:eastAsia="es-AR"/>
                              </w:rPr>
                              <m:t>2</m:t>
                            </m:r>
                          </m:sub>
                        </m:sSub>
                      </m:den>
                    </m:f>
                  </m:den>
                </m:f>
                <m:r>
                  <w:rPr>
                    <w:rFonts w:ascii="Cambria Math" w:eastAsia="Times New Roman" w:hAnsi="Cambria Math" w:cs="Times New Roman"/>
                    <w:sz w:val="24"/>
                    <w:szCs w:val="24"/>
                    <w:vertAlign w:val="subscript"/>
                    <w:lang w:eastAsia="es-AR"/>
                  </w:rPr>
                  <m:t>=</m:t>
                </m:r>
                <m:f>
                  <m:fPr>
                    <m:ctrlPr>
                      <w:rPr>
                        <w:rFonts w:ascii="Cambria Math" w:eastAsia="Times New Roman" w:hAnsi="Cambria Math" w:cs="Times New Roman"/>
                        <w:i/>
                        <w:sz w:val="24"/>
                        <w:szCs w:val="24"/>
                        <w:vertAlign w:val="subscript"/>
                        <w:lang w:eastAsia="es-AR"/>
                      </w:rPr>
                    </m:ctrlPr>
                  </m:fPr>
                  <m:num>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v</m:t>
                        </m:r>
                      </m:e>
                      <m:sub>
                        <m:r>
                          <w:rPr>
                            <w:rFonts w:ascii="Cambria Math" w:eastAsia="Times New Roman" w:hAnsi="Cambria Math" w:cs="Times New Roman"/>
                            <w:sz w:val="24"/>
                            <w:szCs w:val="24"/>
                            <w:vertAlign w:val="subscript"/>
                            <w:lang w:eastAsia="es-AR"/>
                          </w:rPr>
                          <m:t>2</m:t>
                        </m:r>
                      </m:sub>
                    </m:sSub>
                  </m:num>
                  <m:den>
                    <m:sSub>
                      <m:sSubPr>
                        <m:ctrlPr>
                          <w:rPr>
                            <w:rFonts w:ascii="Cambria Math" w:eastAsia="Times New Roman" w:hAnsi="Cambria Math" w:cs="Times New Roman"/>
                            <w:i/>
                            <w:sz w:val="24"/>
                            <w:szCs w:val="24"/>
                            <w:vertAlign w:val="subscript"/>
                            <w:lang w:eastAsia="es-AR"/>
                          </w:rPr>
                        </m:ctrlPr>
                      </m:sSubPr>
                      <m:e>
                        <m:r>
                          <w:rPr>
                            <w:rFonts w:ascii="Cambria Math" w:eastAsia="Times New Roman" w:hAnsi="Cambria Math" w:cs="Times New Roman"/>
                            <w:sz w:val="24"/>
                            <w:szCs w:val="24"/>
                            <w:vertAlign w:val="subscript"/>
                            <w:lang w:eastAsia="es-AR"/>
                          </w:rPr>
                          <m:t>v</m:t>
                        </m:r>
                      </m:e>
                      <m:sub>
                        <m:r>
                          <w:rPr>
                            <w:rFonts w:ascii="Cambria Math" w:eastAsia="Times New Roman" w:hAnsi="Cambria Math" w:cs="Times New Roman"/>
                            <w:sz w:val="24"/>
                            <w:szCs w:val="24"/>
                            <w:vertAlign w:val="subscript"/>
                            <w:lang w:eastAsia="es-AR"/>
                          </w:rPr>
                          <m:t>1</m:t>
                        </m:r>
                      </m:sub>
                    </m:sSub>
                  </m:den>
                </m:f>
              </m:oMath>
            </m:oMathPara>
          </w:p>
        </w:tc>
        <w:tc>
          <w:tcPr>
            <w:tcW w:w="0" w:type="auto"/>
            <w:vAlign w:val="center"/>
            <w:hideMark/>
          </w:tcPr>
          <w:p w:rsidR="00DF6F21" w:rsidRPr="00D53677" w:rsidRDefault="0055050D" w:rsidP="00241F9E">
            <w:pPr>
              <w:jc w:val="right"/>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00BD7171">
              <w:rPr>
                <w:rFonts w:ascii="Times New Roman" w:eastAsia="Times New Roman" w:hAnsi="Times New Roman" w:cs="Times New Roman"/>
                <w:sz w:val="24"/>
                <w:szCs w:val="24"/>
                <w:lang w:eastAsia="es-AR"/>
              </w:rPr>
              <w:t>4</w:t>
            </w:r>
            <w:r w:rsidR="00DF6F21" w:rsidRPr="00D53677">
              <w:rPr>
                <w:rFonts w:ascii="Times New Roman" w:eastAsia="Times New Roman" w:hAnsi="Times New Roman" w:cs="Times New Roman"/>
                <w:sz w:val="24"/>
                <w:szCs w:val="24"/>
                <w:lang w:eastAsia="es-AR"/>
              </w:rPr>
              <w:t>)</w:t>
            </w:r>
          </w:p>
        </w:tc>
      </w:tr>
      <w:tr w:rsidR="00DF6F21" w:rsidRPr="00D53677" w:rsidTr="00241F9E">
        <w:trPr>
          <w:tblCellSpacing w:w="0" w:type="dxa"/>
          <w:jc w:val="center"/>
        </w:trPr>
        <w:tc>
          <w:tcPr>
            <w:tcW w:w="0" w:type="auto"/>
            <w:vAlign w:val="center"/>
          </w:tcPr>
          <w:p w:rsidR="00DF6F21" w:rsidRPr="00D53677" w:rsidRDefault="00DF6F21" w:rsidP="00241F9E">
            <w:pPr>
              <w:rPr>
                <w:rFonts w:ascii="Times New Roman" w:eastAsia="Times New Roman" w:hAnsi="Times New Roman" w:cs="Times New Roman"/>
                <w:sz w:val="24"/>
                <w:szCs w:val="24"/>
                <w:lang w:eastAsia="es-AR"/>
              </w:rPr>
            </w:pPr>
          </w:p>
        </w:tc>
        <w:tc>
          <w:tcPr>
            <w:tcW w:w="0" w:type="auto"/>
            <w:vAlign w:val="center"/>
          </w:tcPr>
          <w:p w:rsidR="00DF6F21" w:rsidRPr="00D53677" w:rsidRDefault="00DF6F21" w:rsidP="00241F9E">
            <w:pPr>
              <w:jc w:val="right"/>
              <w:rPr>
                <w:rFonts w:ascii="Times New Roman" w:eastAsia="Times New Roman" w:hAnsi="Times New Roman" w:cs="Times New Roman"/>
                <w:sz w:val="24"/>
                <w:szCs w:val="24"/>
                <w:lang w:eastAsia="es-AR"/>
              </w:rPr>
            </w:pPr>
          </w:p>
        </w:tc>
      </w:tr>
    </w:tbl>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Un índice de refracción relativo n</w:t>
      </w:r>
      <w:r w:rsidRPr="00D53677">
        <w:rPr>
          <w:rFonts w:ascii="Times New Roman" w:eastAsia="Times New Roman" w:hAnsi="Times New Roman" w:cs="Times New Roman"/>
          <w:sz w:val="24"/>
          <w:szCs w:val="24"/>
          <w:vertAlign w:val="subscript"/>
          <w:lang w:eastAsia="es-AR"/>
        </w:rPr>
        <w:t>12</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 xml:space="preserve">menor que 1 indica que en el segundo </w:t>
      </w:r>
      <w:proofErr w:type="gramStart"/>
      <w:r w:rsidRPr="00D53677">
        <w:rPr>
          <w:rFonts w:ascii="Times New Roman" w:eastAsia="Times New Roman" w:hAnsi="Times New Roman" w:cs="Times New Roman"/>
          <w:sz w:val="24"/>
          <w:szCs w:val="24"/>
          <w:lang w:eastAsia="es-AR"/>
        </w:rPr>
        <w:t>medio</w:t>
      </w:r>
      <w:proofErr w:type="gramEnd"/>
      <w:r w:rsidRPr="00D53677">
        <w:rPr>
          <w:rFonts w:ascii="Times New Roman" w:eastAsia="Times New Roman" w:hAnsi="Times New Roman" w:cs="Times New Roman"/>
          <w:sz w:val="24"/>
          <w:szCs w:val="24"/>
          <w:lang w:eastAsia="es-AR"/>
        </w:rPr>
        <w:t xml:space="preserve"> la luz se mueve más rápidamente que en el primero.</w:t>
      </w:r>
    </w:p>
    <w:p w:rsidR="00DF6F21" w:rsidRDefault="009A3E10" w:rsidP="00DF6F21">
      <w:pPr>
        <w:spacing w:before="30" w:after="60"/>
        <w:ind w:left="30"/>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pict>
          <v:shape id="_x0000_s1035" type="#_x0000_t202" style="position:absolute;left:0;text-align:left;margin-left:462.05pt;margin-top:265.65pt;width:39.65pt;height:25.7pt;z-index:251669504;visibility:visible;mso-wrap-distance-left:9pt;mso-wrap-distance-top:0;mso-wrap-distance-right:9pt;mso-wrap-distance-bottom:0;mso-position-horizontal-relative:text;mso-position-vertical-relative:text;mso-width-relative:margin;mso-height-relative:margin;v-text-anchor:top" fillcolor="#ffffbd" stroked="f" strokecolor="yellow">
            <v:textbox>
              <w:txbxContent>
                <w:p w:rsidR="00560EA5" w:rsidRPr="0055050D" w:rsidRDefault="00BD7171" w:rsidP="0055050D">
                  <w:pPr>
                    <w:rPr>
                      <w:rFonts w:ascii="Times New Roman" w:hAnsi="Times New Roman" w:cs="Times New Roman"/>
                    </w:rPr>
                  </w:pPr>
                  <w:r>
                    <w:rPr>
                      <w:rFonts w:ascii="Times New Roman" w:hAnsi="Times New Roman" w:cs="Times New Roman"/>
                    </w:rPr>
                    <w:t>(5</w:t>
                  </w:r>
                  <w:r w:rsidR="00560EA5" w:rsidRPr="0055050D">
                    <w:rPr>
                      <w:rFonts w:ascii="Times New Roman" w:hAnsi="Times New Roman" w:cs="Times New Roman"/>
                    </w:rPr>
                    <w:t>)</w:t>
                  </w:r>
                </w:p>
              </w:txbxContent>
            </v:textbox>
          </v:shape>
        </w:pict>
      </w:r>
      <w:r w:rsidR="00DB4E3F">
        <w:rPr>
          <w:rFonts w:ascii="Times New Roman" w:eastAsia="Times New Roman" w:hAnsi="Times New Roman" w:cs="Times New Roman"/>
          <w:noProof/>
          <w:sz w:val="24"/>
          <w:szCs w:val="24"/>
          <w:lang w:eastAsia="es-AR"/>
        </w:rPr>
        <w:drawing>
          <wp:inline distT="0" distB="0" distL="0" distR="0" wp14:anchorId="0B41A1E4" wp14:editId="6FEC4D5D">
            <wp:extent cx="6655242" cy="38524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6073" cy="3852892"/>
                    </a:xfrm>
                    <a:prstGeom prst="rect">
                      <a:avLst/>
                    </a:prstGeom>
                    <a:noFill/>
                    <a:ln>
                      <a:noFill/>
                    </a:ln>
                  </pic:spPr>
                </pic:pic>
              </a:graphicData>
            </a:graphic>
          </wp:inline>
        </w:drawing>
      </w:r>
      <w:r w:rsidR="004008F6">
        <w:rPr>
          <w:rFonts w:ascii="Times New Roman" w:eastAsia="Times New Roman" w:hAnsi="Times New Roman" w:cs="Times New Roman"/>
          <w:noProof/>
          <w:sz w:val="24"/>
          <w:szCs w:val="24"/>
          <w:lang w:eastAsia="es-AR"/>
        </w:rPr>
        <w:drawing>
          <wp:inline distT="0" distB="0" distL="0" distR="0">
            <wp:extent cx="6655242" cy="20257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6072" cy="2026049"/>
                    </a:xfrm>
                    <a:prstGeom prst="rect">
                      <a:avLst/>
                    </a:prstGeom>
                    <a:noFill/>
                    <a:ln>
                      <a:noFill/>
                    </a:ln>
                  </pic:spPr>
                </pic:pic>
              </a:graphicData>
            </a:graphic>
          </wp:inline>
        </w:drawing>
      </w:r>
    </w:p>
    <w:p w:rsidR="00560EA5" w:rsidRDefault="00560EA5" w:rsidP="00560EA5">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drawing>
          <wp:inline distT="0" distB="0" distL="0" distR="0" wp14:anchorId="30F45DDD" wp14:editId="29C1BF67">
            <wp:extent cx="2941983" cy="31744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30385"/>
                    <a:stretch/>
                  </pic:blipFill>
                  <pic:spPr bwMode="auto">
                    <a:xfrm>
                      <a:off x="0" y="0"/>
                      <a:ext cx="2946504" cy="3179358"/>
                    </a:xfrm>
                    <a:prstGeom prst="rect">
                      <a:avLst/>
                    </a:prstGeom>
                    <a:noFill/>
                    <a:ln>
                      <a:noFill/>
                    </a:ln>
                    <a:extLst>
                      <a:ext uri="{53640926-AAD7-44D8-BBD7-CCE9431645EC}">
                        <a14:shadowObscured xmlns:a14="http://schemas.microsoft.com/office/drawing/2010/main"/>
                      </a:ext>
                    </a:extLst>
                  </pic:spPr>
                </pic:pic>
              </a:graphicData>
            </a:graphic>
          </wp:inline>
        </w:drawing>
      </w:r>
    </w:p>
    <w:p w:rsidR="00C81FC4" w:rsidRDefault="00C81FC4" w:rsidP="00F429ED">
      <w:pPr>
        <w:spacing w:before="30" w:after="60"/>
        <w:ind w:left="30"/>
        <w:jc w:val="center"/>
        <w:rPr>
          <w:rFonts w:ascii="Times New Roman" w:eastAsia="Times New Roman" w:hAnsi="Times New Roman" w:cs="Times New Roman"/>
          <w:sz w:val="24"/>
          <w:szCs w:val="24"/>
          <w:lang w:eastAsia="es-AR"/>
        </w:rPr>
      </w:pPr>
    </w:p>
    <w:p w:rsidR="00F429ED" w:rsidRDefault="009A3E10" w:rsidP="00F429ED">
      <w:pPr>
        <w:spacing w:before="30" w:after="60"/>
        <w:ind w:left="30"/>
        <w:jc w:val="center"/>
        <w:rPr>
          <w:rFonts w:ascii="Times New Roman" w:eastAsia="Times New Roman" w:hAnsi="Times New Roman" w:cs="Times New Roman"/>
          <w:sz w:val="24"/>
          <w:szCs w:val="24"/>
          <w:lang w:eastAsia="es-AR"/>
        </w:rPr>
      </w:pPr>
      <w:r>
        <w:rPr>
          <w:noProof/>
        </w:rPr>
        <w:pict>
          <v:shape id="Cuadro de texto 2" o:spid="_x0000_s1026" type="#_x0000_t202" style="position:absolute;left:0;text-align:left;margin-left:115.35pt;margin-top:.85pt;width:72.75pt;height:26.95pt;z-index:251659264;visibility:visible;mso-wrap-distance-left:9pt;mso-wrap-distance-top:0;mso-wrap-distance-right:9pt;mso-wrap-distance-bottom:0;mso-position-horizontal-relative:text;mso-position-vertical-relative:text;mso-width-relative:margin;mso-height-relative:margin;v-text-anchor:top" fillcolor="white [3212]" stroked="f">
            <v:textbox>
              <w:txbxContent>
                <w:p w:rsidR="00560EA5" w:rsidRDefault="00560EA5"/>
              </w:txbxContent>
            </v:textbox>
          </v:shape>
        </w:pict>
      </w:r>
      <w:r w:rsidR="00F429ED">
        <w:rPr>
          <w:rFonts w:ascii="Times New Roman" w:eastAsia="Times New Roman" w:hAnsi="Times New Roman" w:cs="Times New Roman"/>
          <w:noProof/>
          <w:sz w:val="24"/>
          <w:szCs w:val="24"/>
          <w:lang w:eastAsia="es-AR"/>
        </w:rPr>
        <w:drawing>
          <wp:inline distT="0" distB="0" distL="0" distR="0" wp14:anchorId="048BA58A" wp14:editId="7C5A43FF">
            <wp:extent cx="3045177" cy="46912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335" cy="4691512"/>
                    </a:xfrm>
                    <a:prstGeom prst="rect">
                      <a:avLst/>
                    </a:prstGeom>
                    <a:noFill/>
                    <a:ln>
                      <a:noFill/>
                    </a:ln>
                  </pic:spPr>
                </pic:pic>
              </a:graphicData>
            </a:graphic>
          </wp:inline>
        </w:drawing>
      </w: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lastRenderedPageBreak/>
        <w:t xml:space="preserve">4.2- </w:t>
      </w:r>
      <w:r w:rsidR="00DF6F21" w:rsidRPr="00D53677">
        <w:rPr>
          <w:rFonts w:ascii="Times New Roman" w:eastAsia="Times New Roman" w:hAnsi="Times New Roman" w:cs="Times New Roman"/>
          <w:b/>
          <w:bCs/>
          <w:kern w:val="36"/>
          <w:sz w:val="24"/>
          <w:szCs w:val="24"/>
          <w:lang w:eastAsia="es-AR"/>
        </w:rPr>
        <w:t>La reflexión de la luz</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Al igual que la reflexión de las ondas sonoras, la reflexión luminosa es un fenómeno en virtud del cual la luz al incidir sobre la superficie de los cuerpos cambia de dirección, invirtiéndose el sentido de su propagación. En cierto modo se podría comparar con el rebote que sufre una bola de billar cuando es lanzada contra una de las bandas de la mesa. La visión de los objetos se lleva a cabo precisamente gracias al fenómeno de la reflexión. Un objeto cualquiera, a menos que no sea una fuente en sí mismo,</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permanecerá invisible en tanto no sea iluminado. Los rayos luminosos que provienen de la fuente se reflejan en la superficie del objeto y revelan al observador los detalles de su forma y su tamaño.</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De acuerdo con las características de la superficie reflectora, la reflexión luminosa puede ser regular o difusa. La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reflexión regular</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tiene lugar cuando la superficie es perfectamente lisa. Un espejo o una lámina metálica pulimentada reflejan</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i/>
          <w:iCs/>
          <w:sz w:val="24"/>
          <w:szCs w:val="24"/>
          <w:lang w:eastAsia="es-AR"/>
        </w:rPr>
        <w:t>ordenadamente</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un haz de rayos conservando la forma del haz.</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La reflexión difusa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se da sobre los cuerpos de superficies más o menos rugosas. En ellas un haz paralelo, al reflejarse, se dispersa orientándose los rayos en direcciones diferentes. Esta es la razón por la que un espejo es capaz de reflejar la imagen de otro objeto en tanto que una piedra, por ejemplo, sólo refleja su propia imagen.</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Sobre la base de las observaciones antiguas se establecieron las leyes que rigen el comportamiento de la luz en la reflexión regular o especular. Se denominan genéricamente</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leyes de la reflexión</w:t>
      </w:r>
      <w:r w:rsidRPr="00D53677">
        <w:rPr>
          <w:rFonts w:ascii="Times New Roman" w:eastAsia="Times New Roman" w:hAnsi="Times New Roman" w:cs="Times New Roman"/>
          <w:sz w:val="24"/>
          <w:szCs w:val="24"/>
          <w:lang w:eastAsia="es-AR"/>
        </w:rPr>
        <w:t>. Si S es una superficie especular (representada por una línea recta rayada del lado en que no existe la reflexión), se denomina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rayo incidente</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al que llega 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S, rayo reflejado</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al que emerge de ella como resultado de la reflexión y punto de incidencia O al punto de corte del rayo incidente con la superficie S. La recta N,</w:t>
      </w:r>
      <w:r w:rsidR="002D5DC2">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perpendicular a S por el punto de incidencia, se denomina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normal</w:t>
      </w:r>
      <w:r w:rsidRPr="00D53677">
        <w:rPr>
          <w:rFonts w:ascii="Times New Roman" w:eastAsia="Times New Roman" w:hAnsi="Times New Roman" w:cs="Times New Roman"/>
          <w:sz w:val="24"/>
          <w:szCs w:val="24"/>
          <w:lang w:eastAsia="es-AR"/>
        </w:rPr>
        <w:t>.</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El</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ángulo de incidencia</w:t>
      </w:r>
      <w:r w:rsidRPr="00F932F8">
        <w:rPr>
          <w:rFonts w:ascii="Times New Roman" w:eastAsia="Times New Roman" w:hAnsi="Times New Roman" w:cs="Times New Roman"/>
          <w:sz w:val="24"/>
          <w:szCs w:val="24"/>
          <w:lang w:eastAsia="es-AR"/>
        </w:rPr>
        <w:t> </w:t>
      </w:r>
      <w:proofErr w:type="spellStart"/>
      <w:r w:rsidR="004D566D">
        <w:rPr>
          <w:rFonts w:ascii="Times New Roman" w:eastAsia="Times New Roman" w:hAnsi="Times New Roman" w:cs="Times New Roman"/>
          <w:sz w:val="24"/>
          <w:szCs w:val="24"/>
          <w:lang w:eastAsia="es-AR"/>
        </w:rPr>
        <w:t>θ</w:t>
      </w:r>
      <w:r w:rsidR="00E93689">
        <w:rPr>
          <w:rFonts w:ascii="Times New Roman" w:eastAsia="Times New Roman" w:hAnsi="Times New Roman" w:cs="Times New Roman"/>
          <w:sz w:val="24"/>
          <w:szCs w:val="24"/>
          <w:vertAlign w:val="subscript"/>
          <w:lang w:eastAsia="es-AR"/>
        </w:rPr>
        <w:t>i</w:t>
      </w:r>
      <w:proofErr w:type="spellEnd"/>
      <w:r w:rsidRPr="00D53677">
        <w:rPr>
          <w:rFonts w:ascii="Times New Roman" w:eastAsia="Times New Roman" w:hAnsi="Times New Roman" w:cs="Times New Roman"/>
          <w:sz w:val="24"/>
          <w:szCs w:val="24"/>
          <w:lang w:eastAsia="es-AR"/>
        </w:rPr>
        <w:t xml:space="preserve"> es el formado por el rayo incidente y la normal. El</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ángulo de reflexión</w:t>
      </w:r>
      <w:r w:rsidRPr="00F932F8">
        <w:rPr>
          <w:rFonts w:ascii="Times New Roman" w:eastAsia="Times New Roman" w:hAnsi="Times New Roman" w:cs="Times New Roman"/>
          <w:sz w:val="24"/>
          <w:szCs w:val="24"/>
          <w:lang w:eastAsia="es-AR"/>
        </w:rPr>
        <w:t> </w:t>
      </w:r>
      <w:proofErr w:type="spellStart"/>
      <w:r w:rsidR="004D566D">
        <w:rPr>
          <w:rFonts w:ascii="Times New Roman" w:eastAsia="Times New Roman" w:hAnsi="Times New Roman" w:cs="Times New Roman"/>
          <w:sz w:val="24"/>
          <w:szCs w:val="24"/>
          <w:lang w:eastAsia="es-AR"/>
        </w:rPr>
        <w:t>θ</w:t>
      </w:r>
      <w:r w:rsidR="00E93689">
        <w:rPr>
          <w:rFonts w:ascii="Times New Roman" w:eastAsia="Times New Roman" w:hAnsi="Times New Roman" w:cs="Times New Roman"/>
          <w:sz w:val="24"/>
          <w:szCs w:val="24"/>
          <w:vertAlign w:val="subscript"/>
          <w:lang w:eastAsia="es-AR"/>
        </w:rPr>
        <w:t>r</w:t>
      </w:r>
      <w:proofErr w:type="spellEnd"/>
      <w:r w:rsidRPr="00D53677">
        <w:rPr>
          <w:rFonts w:ascii="Times New Roman" w:eastAsia="Times New Roman" w:hAnsi="Times New Roman" w:cs="Times New Roman"/>
          <w:sz w:val="24"/>
          <w:szCs w:val="24"/>
          <w:lang w:eastAsia="es-AR"/>
        </w:rPr>
        <w:t xml:space="preserve"> es el que forma la normal y el rayo reflejado. Con la ayuda de estos conceptos auxiliares pueden anunciarse las leyes de la reflexión en los siguientes términos:</w:t>
      </w:r>
    </w:p>
    <w:p w:rsidR="00DF6F21" w:rsidRDefault="00DF6F21" w:rsidP="00DF6F21">
      <w:pPr>
        <w:spacing w:before="30" w:after="60"/>
        <w:ind w:left="30"/>
        <w:rPr>
          <w:rFonts w:ascii="Times New Roman" w:eastAsia="Times New Roman" w:hAnsi="Times New Roman" w:cs="Times New Roman"/>
          <w:b/>
          <w:i/>
          <w:iCs/>
          <w:sz w:val="24"/>
          <w:szCs w:val="24"/>
          <w:lang w:eastAsia="es-AR"/>
        </w:rPr>
      </w:pPr>
    </w:p>
    <w:p w:rsidR="00DF6F21" w:rsidRPr="0079173B" w:rsidRDefault="00064DC5" w:rsidP="00DF6F21">
      <w:pPr>
        <w:spacing w:before="30" w:after="60"/>
        <w:ind w:left="30"/>
        <w:rPr>
          <w:rFonts w:ascii="Times New Roman" w:eastAsia="Times New Roman" w:hAnsi="Times New Roman" w:cs="Times New Roman"/>
          <w:sz w:val="28"/>
          <w:szCs w:val="28"/>
          <w:lang w:eastAsia="es-AR"/>
        </w:rPr>
      </w:pPr>
      <w:r w:rsidRPr="0079173B">
        <w:rPr>
          <w:rFonts w:ascii="Times New Roman" w:eastAsia="Times New Roman" w:hAnsi="Times New Roman" w:cs="Times New Roman"/>
          <w:b/>
          <w:i/>
          <w:iCs/>
          <w:sz w:val="28"/>
          <w:szCs w:val="28"/>
          <w:lang w:eastAsia="es-AR"/>
        </w:rPr>
        <w:t>1</w:t>
      </w:r>
      <w:r w:rsidR="00DF6F21" w:rsidRPr="0079173B">
        <w:rPr>
          <w:rFonts w:ascii="Times New Roman" w:eastAsia="Times New Roman" w:hAnsi="Times New Roman" w:cs="Times New Roman"/>
          <w:b/>
          <w:i/>
          <w:iCs/>
          <w:sz w:val="28"/>
          <w:szCs w:val="28"/>
          <w:lang w:eastAsia="es-AR"/>
        </w:rPr>
        <w:t>ª Ley</w:t>
      </w:r>
    </w:p>
    <w:p w:rsidR="00DF6F21" w:rsidRDefault="00DF6F21" w:rsidP="00DF6F21">
      <w:pPr>
        <w:spacing w:before="30" w:after="60"/>
        <w:ind w:left="30"/>
        <w:jc w:val="center"/>
        <w:rPr>
          <w:rFonts w:ascii="Times New Roman" w:eastAsia="Times New Roman" w:hAnsi="Times New Roman" w:cs="Times New Roman"/>
          <w:b/>
          <w:sz w:val="24"/>
          <w:szCs w:val="24"/>
          <w:lang w:eastAsia="es-AR"/>
        </w:rPr>
      </w:pPr>
      <w:r w:rsidRPr="000B5D3E">
        <w:rPr>
          <w:rFonts w:ascii="Times New Roman" w:eastAsia="Times New Roman" w:hAnsi="Times New Roman" w:cs="Times New Roman"/>
          <w:b/>
          <w:sz w:val="24"/>
          <w:szCs w:val="24"/>
          <w:lang w:eastAsia="es-AR"/>
        </w:rPr>
        <w:t>El rayo incidente, la normal y el rayo reflejado se encuentran sobre un mismo plano</w:t>
      </w:r>
      <w:r w:rsidR="0079173B">
        <w:rPr>
          <w:rFonts w:ascii="Times New Roman" w:eastAsia="Times New Roman" w:hAnsi="Times New Roman" w:cs="Times New Roman"/>
          <w:b/>
          <w:sz w:val="24"/>
          <w:szCs w:val="24"/>
          <w:lang w:eastAsia="es-AR"/>
        </w:rPr>
        <w:t>.</w:t>
      </w:r>
    </w:p>
    <w:p w:rsidR="0079173B" w:rsidRPr="00D53677" w:rsidRDefault="0079173B" w:rsidP="00DF6F21">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4E65D98B" wp14:editId="345793F8">
            <wp:extent cx="3170466" cy="250466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49841"/>
                    <a:stretch/>
                  </pic:blipFill>
                  <pic:spPr bwMode="auto">
                    <a:xfrm>
                      <a:off x="0" y="0"/>
                      <a:ext cx="3172269" cy="2506085"/>
                    </a:xfrm>
                    <a:prstGeom prst="rect">
                      <a:avLst/>
                    </a:prstGeom>
                    <a:noFill/>
                    <a:ln>
                      <a:noFill/>
                    </a:ln>
                    <a:extLst>
                      <a:ext uri="{53640926-AAD7-44D8-BBD7-CCE9431645EC}">
                        <a14:shadowObscured xmlns:a14="http://schemas.microsoft.com/office/drawing/2010/main"/>
                      </a:ext>
                    </a:extLst>
                  </pic:spPr>
                </pic:pic>
              </a:graphicData>
            </a:graphic>
          </wp:inline>
        </w:drawing>
      </w:r>
    </w:p>
    <w:p w:rsidR="00DF6F21" w:rsidRDefault="00DF6F21" w:rsidP="00DF6F21">
      <w:pPr>
        <w:spacing w:before="30" w:after="60"/>
        <w:ind w:left="30"/>
        <w:rPr>
          <w:rFonts w:ascii="Times New Roman" w:eastAsia="Times New Roman" w:hAnsi="Times New Roman" w:cs="Times New Roman"/>
          <w:i/>
          <w:iCs/>
          <w:sz w:val="24"/>
          <w:szCs w:val="24"/>
          <w:lang w:eastAsia="es-AR"/>
        </w:rPr>
      </w:pPr>
    </w:p>
    <w:p w:rsidR="00DF6F21" w:rsidRPr="0079173B" w:rsidRDefault="00064DC5" w:rsidP="00DF6F21">
      <w:pPr>
        <w:spacing w:before="30" w:after="60"/>
        <w:ind w:left="30"/>
        <w:rPr>
          <w:rFonts w:ascii="Times New Roman" w:eastAsia="Times New Roman" w:hAnsi="Times New Roman" w:cs="Times New Roman"/>
          <w:sz w:val="28"/>
          <w:szCs w:val="28"/>
          <w:lang w:eastAsia="es-AR"/>
        </w:rPr>
      </w:pPr>
      <w:r w:rsidRPr="0079173B">
        <w:rPr>
          <w:rFonts w:ascii="Times New Roman" w:eastAsia="Times New Roman" w:hAnsi="Times New Roman" w:cs="Times New Roman"/>
          <w:b/>
          <w:i/>
          <w:iCs/>
          <w:sz w:val="28"/>
          <w:szCs w:val="28"/>
          <w:lang w:eastAsia="es-AR"/>
        </w:rPr>
        <w:lastRenderedPageBreak/>
        <w:t>2</w:t>
      </w:r>
      <w:r w:rsidR="00DF6F21" w:rsidRPr="0079173B">
        <w:rPr>
          <w:rFonts w:ascii="Times New Roman" w:eastAsia="Times New Roman" w:hAnsi="Times New Roman" w:cs="Times New Roman"/>
          <w:b/>
          <w:i/>
          <w:iCs/>
          <w:sz w:val="28"/>
          <w:szCs w:val="28"/>
          <w:lang w:eastAsia="es-AR"/>
        </w:rPr>
        <w:t>ª Ley</w:t>
      </w:r>
    </w:p>
    <w:p w:rsidR="00DF6F21" w:rsidRPr="000B5D3E" w:rsidRDefault="00DF6F21" w:rsidP="00DF6F21">
      <w:pPr>
        <w:spacing w:before="30" w:after="60"/>
        <w:ind w:left="30"/>
        <w:jc w:val="center"/>
        <w:rPr>
          <w:rFonts w:ascii="Times New Roman" w:eastAsia="Times New Roman" w:hAnsi="Times New Roman" w:cs="Times New Roman"/>
          <w:b/>
          <w:sz w:val="24"/>
          <w:szCs w:val="24"/>
          <w:lang w:eastAsia="es-AR"/>
        </w:rPr>
      </w:pPr>
      <w:r w:rsidRPr="000B5D3E">
        <w:rPr>
          <w:rFonts w:ascii="Times New Roman" w:eastAsia="Times New Roman" w:hAnsi="Times New Roman" w:cs="Times New Roman"/>
          <w:b/>
          <w:sz w:val="24"/>
          <w:szCs w:val="24"/>
          <w:lang w:eastAsia="es-AR"/>
        </w:rPr>
        <w:t>El ángulo de incidencia es</w:t>
      </w:r>
      <w:r>
        <w:rPr>
          <w:rFonts w:ascii="Times New Roman" w:eastAsia="Times New Roman" w:hAnsi="Times New Roman" w:cs="Times New Roman"/>
          <w:b/>
          <w:sz w:val="24"/>
          <w:szCs w:val="24"/>
          <w:lang w:eastAsia="es-AR"/>
        </w:rPr>
        <w:t xml:space="preserve"> igual al ángulo de reflexión: </w:t>
      </w:r>
      <m:oMath>
        <m:sSub>
          <m:sSubPr>
            <m:ctrlPr>
              <w:rPr>
                <w:rFonts w:ascii="Cambria Math" w:eastAsia="Times New Roman" w:hAnsi="Cambria Math" w:cs="Times New Roman"/>
                <w:b/>
                <w:i/>
                <w:sz w:val="24"/>
                <w:szCs w:val="24"/>
                <w:lang w:eastAsia="es-AR"/>
              </w:rPr>
            </m:ctrlPr>
          </m:sSubPr>
          <m:e>
            <m:r>
              <m:rPr>
                <m:sty m:val="bi"/>
              </m:rPr>
              <w:rPr>
                <w:rFonts w:ascii="Cambria Math" w:eastAsia="Times New Roman" w:hAnsi="Cambria Math" w:cs="Times New Roman"/>
                <w:sz w:val="24"/>
                <w:szCs w:val="24"/>
                <w:lang w:eastAsia="es-AR"/>
              </w:rPr>
              <m:t>θ</m:t>
            </m:r>
          </m:e>
          <m:sub>
            <m:r>
              <m:rPr>
                <m:sty m:val="bi"/>
              </m:rPr>
              <w:rPr>
                <w:rFonts w:ascii="Cambria Math" w:eastAsia="Times New Roman" w:hAnsi="Cambria Math" w:cs="Times New Roman"/>
                <w:sz w:val="24"/>
                <w:szCs w:val="24"/>
                <w:lang w:eastAsia="es-AR"/>
              </w:rPr>
              <m:t>a</m:t>
            </m:r>
          </m:sub>
        </m:sSub>
        <m:r>
          <m:rPr>
            <m:sty m:val="bi"/>
          </m:rPr>
          <w:rPr>
            <w:rFonts w:ascii="Cambria Math" w:eastAsia="Times New Roman" w:hAnsi="Cambria Math" w:cs="Times New Roman"/>
            <w:sz w:val="24"/>
            <w:szCs w:val="24"/>
            <w:lang w:eastAsia="es-AR"/>
          </w:rPr>
          <m:t>=</m:t>
        </m:r>
        <m:sSub>
          <m:sSubPr>
            <m:ctrlPr>
              <w:rPr>
                <w:rFonts w:ascii="Cambria Math" w:eastAsia="Times New Roman" w:hAnsi="Cambria Math" w:cs="Times New Roman"/>
                <w:b/>
                <w:i/>
                <w:sz w:val="24"/>
                <w:szCs w:val="24"/>
                <w:lang w:eastAsia="es-AR"/>
              </w:rPr>
            </m:ctrlPr>
          </m:sSubPr>
          <m:e>
            <m:r>
              <m:rPr>
                <m:sty m:val="bi"/>
              </m:rPr>
              <w:rPr>
                <w:rFonts w:ascii="Cambria Math" w:eastAsia="Times New Roman" w:hAnsi="Cambria Math" w:cs="Times New Roman"/>
                <w:sz w:val="24"/>
                <w:szCs w:val="24"/>
                <w:lang w:eastAsia="es-AR"/>
              </w:rPr>
              <m:t>θ</m:t>
            </m:r>
          </m:e>
          <m:sub>
            <m:r>
              <m:rPr>
                <m:sty m:val="bi"/>
              </m:rPr>
              <w:rPr>
                <w:rFonts w:ascii="Cambria Math" w:eastAsia="Times New Roman" w:hAnsi="Cambria Math" w:cs="Times New Roman"/>
                <w:sz w:val="24"/>
                <w:szCs w:val="24"/>
                <w:lang w:eastAsia="es-AR"/>
              </w:rPr>
              <m:t>r</m:t>
            </m:r>
          </m:sub>
        </m:sSub>
      </m:oMath>
      <w:r w:rsidR="00064DC5">
        <w:rPr>
          <w:rFonts w:ascii="Times New Roman" w:eastAsia="Times New Roman" w:hAnsi="Times New Roman" w:cs="Times New Roman"/>
          <w:b/>
          <w:sz w:val="24"/>
          <w:szCs w:val="24"/>
          <w:lang w:eastAsia="es-AR"/>
        </w:rPr>
        <w:t xml:space="preserve">     </w:t>
      </w:r>
      <w:r w:rsidR="00BD7171">
        <w:rPr>
          <w:rFonts w:ascii="Times New Roman" w:eastAsia="Times New Roman" w:hAnsi="Times New Roman" w:cs="Times New Roman"/>
          <w:sz w:val="24"/>
          <w:szCs w:val="24"/>
          <w:lang w:eastAsia="es-AR"/>
        </w:rPr>
        <w:t>(6</w:t>
      </w:r>
      <w:r w:rsidR="00064DC5" w:rsidRPr="00064DC5">
        <w:rPr>
          <w:rFonts w:ascii="Times New Roman" w:eastAsia="Times New Roman" w:hAnsi="Times New Roman" w:cs="Times New Roman"/>
          <w:sz w:val="24"/>
          <w:szCs w:val="24"/>
          <w:lang w:eastAsia="es-AR"/>
        </w:rPr>
        <w:t>)</w:t>
      </w:r>
    </w:p>
    <w:p w:rsidR="00DF6F21" w:rsidRPr="00D53677" w:rsidRDefault="0079173B"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62C15DEF" wp14:editId="2F3D7277">
            <wp:extent cx="3170466" cy="23853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52229"/>
                    <a:stretch/>
                  </pic:blipFill>
                  <pic:spPr bwMode="auto">
                    <a:xfrm>
                      <a:off x="0" y="0"/>
                      <a:ext cx="3172269" cy="2386747"/>
                    </a:xfrm>
                    <a:prstGeom prst="rect">
                      <a:avLst/>
                    </a:prstGeom>
                    <a:noFill/>
                    <a:ln>
                      <a:noFill/>
                    </a:ln>
                    <a:extLst>
                      <a:ext uri="{53640926-AAD7-44D8-BBD7-CCE9431645EC}">
                        <a14:shadowObscured xmlns:a14="http://schemas.microsoft.com/office/drawing/2010/main"/>
                      </a:ext>
                    </a:extLst>
                  </pic:spPr>
                </pic:pic>
              </a:graphicData>
            </a:graphic>
          </wp:inline>
        </w:drawing>
      </w:r>
    </w:p>
    <w:p w:rsidR="00957E23" w:rsidRDefault="00957E23" w:rsidP="00DF6F21">
      <w:pPr>
        <w:spacing w:before="30" w:after="30"/>
        <w:ind w:left="30" w:right="30"/>
        <w:outlineLvl w:val="0"/>
        <w:rPr>
          <w:rFonts w:ascii="Times New Roman" w:eastAsia="Times New Roman" w:hAnsi="Times New Roman" w:cs="Times New Roman"/>
          <w:b/>
          <w:bCs/>
          <w:kern w:val="36"/>
          <w:sz w:val="24"/>
          <w:szCs w:val="24"/>
          <w:lang w:eastAsia="es-AR"/>
        </w:rPr>
      </w:pP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4.3- </w:t>
      </w:r>
      <w:r w:rsidR="00DF6F21" w:rsidRPr="00D53677">
        <w:rPr>
          <w:rFonts w:ascii="Times New Roman" w:eastAsia="Times New Roman" w:hAnsi="Times New Roman" w:cs="Times New Roman"/>
          <w:b/>
          <w:bCs/>
          <w:kern w:val="36"/>
          <w:sz w:val="24"/>
          <w:szCs w:val="24"/>
          <w:lang w:eastAsia="es-AR"/>
        </w:rPr>
        <w:t xml:space="preserve">La refracción </w:t>
      </w:r>
      <w:r w:rsidR="00DF6F21">
        <w:rPr>
          <w:rFonts w:ascii="Times New Roman" w:eastAsia="Times New Roman" w:hAnsi="Times New Roman" w:cs="Times New Roman"/>
          <w:b/>
          <w:bCs/>
          <w:kern w:val="36"/>
          <w:sz w:val="24"/>
          <w:szCs w:val="24"/>
          <w:lang w:eastAsia="es-AR"/>
        </w:rPr>
        <w:t xml:space="preserve">o transmisión </w:t>
      </w:r>
      <w:r w:rsidR="00DF6F21" w:rsidRPr="00D53677">
        <w:rPr>
          <w:rFonts w:ascii="Times New Roman" w:eastAsia="Times New Roman" w:hAnsi="Times New Roman" w:cs="Times New Roman"/>
          <w:b/>
          <w:bCs/>
          <w:kern w:val="36"/>
          <w:sz w:val="24"/>
          <w:szCs w:val="24"/>
          <w:lang w:eastAsia="es-AR"/>
        </w:rPr>
        <w:t>de la luz</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Se denomina refracción luminosa al cambio que experimenta la dirección de propagación de la luz cuando atraviesa oblicuamente la superficie de separación de dos medios transparentes de distinta naturaleza. Las lentes, las máquinas fotográficas, el ojo humano y, en general, la mayor parte de los instrumentos ópticos basan su funcionamiento en este fenómeno óptico.</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El fenómeno de la refracción va, en general, acompañado de una reflexión, más o menos débil, producida en la superficie que limita los dos medios transparentes. El haz, al llegar a esa superficie límite, en parte se refleja y en parte se refracta, lo cual implica que los haces reflejado y refractado tendrán menos intensidad luminosa que el rayo incidente. Dicho reparto de intensidad se produce en una proporción que depende de las características de los medios en contacto y del ángulo de incidencia respecto de la superficie límite. A pesar de esta circunstancia, es posible fijar la atención únicamente en el fenómeno de la refracción para analizar sus características.</w:t>
      </w:r>
    </w:p>
    <w:p w:rsidR="00C81FC4" w:rsidRDefault="00C81FC4" w:rsidP="00DF6F21">
      <w:pPr>
        <w:spacing w:before="30" w:after="60"/>
        <w:ind w:left="30"/>
        <w:rPr>
          <w:rFonts w:ascii="Times New Roman" w:eastAsia="Times New Roman" w:hAnsi="Times New Roman" w:cs="Times New Roman"/>
          <w:sz w:val="24"/>
          <w:szCs w:val="24"/>
          <w:lang w:eastAsia="es-AR"/>
        </w:rPr>
      </w:pP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 xml:space="preserve">4.4- </w:t>
      </w:r>
      <w:r w:rsidR="00DF6F21" w:rsidRPr="00D53677">
        <w:rPr>
          <w:rFonts w:ascii="Times New Roman" w:eastAsia="Times New Roman" w:hAnsi="Times New Roman" w:cs="Times New Roman"/>
          <w:b/>
          <w:bCs/>
          <w:kern w:val="36"/>
          <w:sz w:val="24"/>
          <w:szCs w:val="24"/>
          <w:lang w:eastAsia="es-AR"/>
        </w:rPr>
        <w:t>Las leyes de la refracción</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Al igual que las leyes de la reflexión, las de la refracción poseen un fundamento experimental. Junto con los conceptos de rayo incidente, normal y ángulo de incidencia, es necesario considerar ahora el rayo refractado y el ángulo de refracción o ángulo que forma la normal y el rayo refractado.</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Sean </w:t>
      </w:r>
      <w:r w:rsidR="00A10E2E">
        <w:rPr>
          <w:rFonts w:ascii="Times New Roman" w:eastAsia="Times New Roman" w:hAnsi="Times New Roman" w:cs="Times New Roman"/>
          <w:sz w:val="24"/>
          <w:szCs w:val="24"/>
          <w:lang w:eastAsia="es-AR"/>
        </w:rPr>
        <w:t>a</w:t>
      </w:r>
      <w:r w:rsidRPr="00D53677">
        <w:rPr>
          <w:rFonts w:ascii="Times New Roman" w:eastAsia="Times New Roman" w:hAnsi="Times New Roman" w:cs="Times New Roman"/>
          <w:sz w:val="24"/>
          <w:szCs w:val="24"/>
          <w:lang w:eastAsia="es-AR"/>
        </w:rPr>
        <w:t xml:space="preserve"> y </w:t>
      </w:r>
      <w:r w:rsidR="00A10E2E">
        <w:rPr>
          <w:rFonts w:ascii="Times New Roman" w:eastAsia="Times New Roman" w:hAnsi="Times New Roman" w:cs="Times New Roman"/>
          <w:sz w:val="24"/>
          <w:szCs w:val="24"/>
          <w:lang w:eastAsia="es-AR"/>
        </w:rPr>
        <w:t>b</w:t>
      </w:r>
      <w:r w:rsidRPr="00D53677">
        <w:rPr>
          <w:rFonts w:ascii="Times New Roman" w:eastAsia="Times New Roman" w:hAnsi="Times New Roman" w:cs="Times New Roman"/>
          <w:sz w:val="24"/>
          <w:szCs w:val="24"/>
          <w:lang w:eastAsia="es-AR"/>
        </w:rPr>
        <w:t xml:space="preserve"> dos medios transparentes en contacto que son atravesados por un rayo lum</w:t>
      </w:r>
      <w:r w:rsidR="001F42A2">
        <w:rPr>
          <w:rFonts w:ascii="Times New Roman" w:eastAsia="Times New Roman" w:hAnsi="Times New Roman" w:cs="Times New Roman"/>
          <w:sz w:val="24"/>
          <w:szCs w:val="24"/>
          <w:lang w:eastAsia="es-AR"/>
        </w:rPr>
        <w:t xml:space="preserve">inoso en el sentido de </w:t>
      </w:r>
      <w:r w:rsidR="00A10E2E">
        <w:rPr>
          <w:rFonts w:ascii="Times New Roman" w:eastAsia="Times New Roman" w:hAnsi="Times New Roman" w:cs="Times New Roman"/>
          <w:sz w:val="24"/>
          <w:szCs w:val="24"/>
          <w:lang w:eastAsia="es-AR"/>
        </w:rPr>
        <w:t>a</w:t>
      </w:r>
      <w:r w:rsidR="001F42A2">
        <w:rPr>
          <w:rFonts w:ascii="Times New Roman" w:eastAsia="Times New Roman" w:hAnsi="Times New Roman" w:cs="Times New Roman"/>
          <w:sz w:val="24"/>
          <w:szCs w:val="24"/>
          <w:lang w:eastAsia="es-AR"/>
        </w:rPr>
        <w:t xml:space="preserve"> </w:t>
      </w:r>
      <w:r w:rsidR="001700AB">
        <w:rPr>
          <w:rFonts w:ascii="Times New Roman" w:eastAsia="Times New Roman" w:hAnsi="Times New Roman" w:cs="Times New Roman"/>
          <w:sz w:val="24"/>
          <w:szCs w:val="24"/>
          <w:lang w:eastAsia="es-AR"/>
        </w:rPr>
        <w:t>h</w:t>
      </w:r>
      <w:r w:rsidR="001F42A2">
        <w:rPr>
          <w:rFonts w:ascii="Times New Roman" w:eastAsia="Times New Roman" w:hAnsi="Times New Roman" w:cs="Times New Roman"/>
          <w:sz w:val="24"/>
          <w:szCs w:val="24"/>
          <w:lang w:eastAsia="es-AR"/>
        </w:rPr>
        <w:t>a</w:t>
      </w:r>
      <w:r w:rsidR="001700AB">
        <w:rPr>
          <w:rFonts w:ascii="Times New Roman" w:eastAsia="Times New Roman" w:hAnsi="Times New Roman" w:cs="Times New Roman"/>
          <w:sz w:val="24"/>
          <w:szCs w:val="24"/>
          <w:lang w:eastAsia="es-AR"/>
        </w:rPr>
        <w:t>cia</w:t>
      </w:r>
      <w:r w:rsidR="001F42A2">
        <w:rPr>
          <w:rFonts w:ascii="Times New Roman" w:eastAsia="Times New Roman" w:hAnsi="Times New Roman" w:cs="Times New Roman"/>
          <w:sz w:val="24"/>
          <w:szCs w:val="24"/>
          <w:lang w:eastAsia="es-AR"/>
        </w:rPr>
        <w:t xml:space="preserve"> </w:t>
      </w:r>
      <w:r w:rsidR="00A10E2E">
        <w:rPr>
          <w:rFonts w:ascii="Times New Roman" w:eastAsia="Times New Roman" w:hAnsi="Times New Roman" w:cs="Times New Roman"/>
          <w:sz w:val="24"/>
          <w:szCs w:val="24"/>
          <w:lang w:eastAsia="es-AR"/>
        </w:rPr>
        <w:t>b</w:t>
      </w:r>
      <w:r w:rsidR="001F42A2">
        <w:rPr>
          <w:rFonts w:ascii="Times New Roman" w:eastAsia="Times New Roman" w:hAnsi="Times New Roman" w:cs="Times New Roman"/>
          <w:sz w:val="24"/>
          <w:szCs w:val="24"/>
          <w:lang w:eastAsia="es-AR"/>
        </w:rPr>
        <w:t xml:space="preserve"> y α</w:t>
      </w:r>
      <w:r w:rsidR="009E4820">
        <w:rPr>
          <w:rFonts w:ascii="Times New Roman" w:eastAsia="Times New Roman" w:hAnsi="Times New Roman" w:cs="Times New Roman"/>
          <w:sz w:val="24"/>
          <w:szCs w:val="24"/>
          <w:vertAlign w:val="subscript"/>
          <w:lang w:eastAsia="es-AR"/>
        </w:rPr>
        <w:t>a</w:t>
      </w:r>
      <w:r w:rsidRPr="00F932F8">
        <w:rPr>
          <w:rFonts w:ascii="Times New Roman" w:eastAsia="Times New Roman" w:hAnsi="Times New Roman" w:cs="Times New Roman"/>
          <w:sz w:val="24"/>
          <w:szCs w:val="24"/>
          <w:lang w:eastAsia="es-AR"/>
        </w:rPr>
        <w:t> </w:t>
      </w:r>
      <w:r w:rsidR="001F42A2">
        <w:rPr>
          <w:rFonts w:ascii="Times New Roman" w:eastAsia="Times New Roman" w:hAnsi="Times New Roman" w:cs="Times New Roman"/>
          <w:sz w:val="24"/>
          <w:szCs w:val="24"/>
          <w:lang w:eastAsia="es-AR"/>
        </w:rPr>
        <w:t>y α</w:t>
      </w:r>
      <w:r w:rsidR="009E4820">
        <w:rPr>
          <w:rFonts w:ascii="Times New Roman" w:eastAsia="Times New Roman" w:hAnsi="Times New Roman" w:cs="Times New Roman"/>
          <w:sz w:val="24"/>
          <w:szCs w:val="24"/>
          <w:vertAlign w:val="subscript"/>
          <w:lang w:eastAsia="es-AR"/>
        </w:rPr>
        <w:t>b</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los ángulos de incidencia y refracción respectivamente. Las leyes que rigen el fenómeno de la refracción pueden, entonces, expresarse en la forma:</w:t>
      </w:r>
    </w:p>
    <w:p w:rsidR="00064DC5" w:rsidRDefault="00064DC5" w:rsidP="00DF6F21">
      <w:pPr>
        <w:spacing w:before="30" w:after="60"/>
        <w:ind w:left="30"/>
        <w:rPr>
          <w:rFonts w:ascii="Times New Roman" w:eastAsia="Times New Roman" w:hAnsi="Times New Roman" w:cs="Times New Roman"/>
          <w:sz w:val="24"/>
          <w:szCs w:val="24"/>
          <w:lang w:eastAsia="es-AR"/>
        </w:rPr>
      </w:pPr>
    </w:p>
    <w:p w:rsidR="00957E23" w:rsidRDefault="00957E23" w:rsidP="00DF6F21">
      <w:pPr>
        <w:spacing w:before="30" w:after="60"/>
        <w:ind w:left="30"/>
        <w:rPr>
          <w:rFonts w:ascii="Times New Roman" w:eastAsia="Times New Roman" w:hAnsi="Times New Roman" w:cs="Times New Roman"/>
          <w:sz w:val="24"/>
          <w:szCs w:val="24"/>
          <w:lang w:eastAsia="es-AR"/>
        </w:rPr>
      </w:pPr>
    </w:p>
    <w:p w:rsidR="00957E23" w:rsidRDefault="00957E23" w:rsidP="00DF6F21">
      <w:pPr>
        <w:spacing w:before="30" w:after="60"/>
        <w:ind w:left="30"/>
        <w:rPr>
          <w:rFonts w:ascii="Times New Roman" w:eastAsia="Times New Roman" w:hAnsi="Times New Roman" w:cs="Times New Roman"/>
          <w:sz w:val="24"/>
          <w:szCs w:val="24"/>
          <w:lang w:eastAsia="es-AR"/>
        </w:rPr>
      </w:pPr>
    </w:p>
    <w:p w:rsidR="00957E23" w:rsidRPr="00D53677" w:rsidRDefault="00957E23" w:rsidP="00DF6F21">
      <w:pPr>
        <w:spacing w:before="30" w:after="60"/>
        <w:ind w:left="30"/>
        <w:rPr>
          <w:rFonts w:ascii="Times New Roman" w:eastAsia="Times New Roman" w:hAnsi="Times New Roman" w:cs="Times New Roman"/>
          <w:sz w:val="24"/>
          <w:szCs w:val="24"/>
          <w:lang w:eastAsia="es-AR"/>
        </w:rPr>
      </w:pPr>
    </w:p>
    <w:p w:rsidR="00064DC5" w:rsidRDefault="00DF6F21" w:rsidP="00DF6F21">
      <w:pPr>
        <w:spacing w:before="30" w:after="60"/>
        <w:ind w:left="30"/>
        <w:rPr>
          <w:rFonts w:ascii="Times New Roman" w:eastAsia="Times New Roman" w:hAnsi="Times New Roman" w:cs="Times New Roman"/>
          <w:sz w:val="24"/>
          <w:szCs w:val="24"/>
          <w:lang w:eastAsia="es-AR"/>
        </w:rPr>
      </w:pPr>
      <w:r w:rsidRPr="00064DC5">
        <w:rPr>
          <w:rFonts w:ascii="Times New Roman" w:eastAsia="Times New Roman" w:hAnsi="Times New Roman" w:cs="Times New Roman"/>
          <w:b/>
          <w:i/>
          <w:iCs/>
          <w:sz w:val="24"/>
          <w:szCs w:val="24"/>
          <w:lang w:eastAsia="es-AR"/>
        </w:rPr>
        <w:lastRenderedPageBreak/>
        <w:t>1º Ley</w:t>
      </w:r>
    </w:p>
    <w:p w:rsidR="00DF6F21" w:rsidRDefault="00DF6F21" w:rsidP="00DF6F21">
      <w:pPr>
        <w:spacing w:before="30" w:after="60"/>
        <w:ind w:left="30"/>
        <w:rPr>
          <w:rFonts w:ascii="Times New Roman" w:eastAsia="Times New Roman" w:hAnsi="Times New Roman" w:cs="Times New Roman"/>
          <w:b/>
          <w:sz w:val="24"/>
          <w:szCs w:val="24"/>
          <w:lang w:eastAsia="es-AR"/>
        </w:rPr>
      </w:pPr>
      <w:r w:rsidRPr="00064DC5">
        <w:rPr>
          <w:rFonts w:ascii="Times New Roman" w:eastAsia="Times New Roman" w:hAnsi="Times New Roman" w:cs="Times New Roman"/>
          <w:b/>
          <w:sz w:val="24"/>
          <w:szCs w:val="24"/>
          <w:lang w:eastAsia="es-AR"/>
        </w:rPr>
        <w:t>El rayo incidente, la normal y el rayo refractado se encuentran en el mismo plano.</w:t>
      </w:r>
    </w:p>
    <w:p w:rsidR="00064DC5" w:rsidRPr="00D53677" w:rsidRDefault="00957E23" w:rsidP="00957E23">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0BA1319B" wp14:editId="41F8CBA5">
            <wp:extent cx="3170466" cy="25046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49841"/>
                    <a:stretch/>
                  </pic:blipFill>
                  <pic:spPr bwMode="auto">
                    <a:xfrm>
                      <a:off x="0" y="0"/>
                      <a:ext cx="3172269" cy="2506085"/>
                    </a:xfrm>
                    <a:prstGeom prst="rect">
                      <a:avLst/>
                    </a:prstGeom>
                    <a:noFill/>
                    <a:ln>
                      <a:noFill/>
                    </a:ln>
                    <a:extLst>
                      <a:ext uri="{53640926-AAD7-44D8-BBD7-CCE9431645EC}">
                        <a14:shadowObscured xmlns:a14="http://schemas.microsoft.com/office/drawing/2010/main"/>
                      </a:ext>
                    </a:extLst>
                  </pic:spPr>
                </pic:pic>
              </a:graphicData>
            </a:graphic>
          </wp:inline>
        </w:drawing>
      </w:r>
    </w:p>
    <w:p w:rsidR="00DF6F21" w:rsidRDefault="00DF6F21" w:rsidP="00DF6F21">
      <w:pPr>
        <w:spacing w:before="30" w:after="60"/>
        <w:ind w:left="30"/>
        <w:rPr>
          <w:rFonts w:ascii="Times New Roman" w:eastAsia="Times New Roman" w:hAnsi="Times New Roman" w:cs="Times New Roman"/>
          <w:sz w:val="24"/>
          <w:szCs w:val="24"/>
          <w:lang w:eastAsia="es-AR"/>
        </w:rPr>
      </w:pPr>
      <w:r w:rsidRPr="00064DC5">
        <w:rPr>
          <w:rFonts w:ascii="Times New Roman" w:eastAsia="Times New Roman" w:hAnsi="Times New Roman" w:cs="Times New Roman"/>
          <w:b/>
          <w:i/>
          <w:iCs/>
          <w:sz w:val="24"/>
          <w:szCs w:val="24"/>
          <w:lang w:eastAsia="es-AR"/>
        </w:rPr>
        <w:t>2º Ley</w:t>
      </w:r>
      <w:r>
        <w:rPr>
          <w:rFonts w:ascii="Times New Roman" w:eastAsia="Times New Roman" w:hAnsi="Times New Roman" w:cs="Times New Roman"/>
          <w:i/>
          <w:iCs/>
          <w:sz w:val="24"/>
          <w:szCs w:val="24"/>
          <w:lang w:eastAsia="es-AR"/>
        </w:rPr>
        <w:t xml:space="preserve">: </w:t>
      </w:r>
      <w:r w:rsidRPr="00064DC5">
        <w:rPr>
          <w:rFonts w:ascii="Times New Roman" w:eastAsia="Times New Roman" w:hAnsi="Times New Roman" w:cs="Times New Roman"/>
          <w:b/>
          <w:sz w:val="24"/>
          <w:szCs w:val="24"/>
          <w:lang w:eastAsia="es-AR"/>
        </w:rPr>
        <w:t>Ley de Snell</w:t>
      </w:r>
    </w:p>
    <w:p w:rsidR="00DF6F21" w:rsidRPr="00064DC5" w:rsidRDefault="00DF6F21" w:rsidP="00064DC5">
      <w:pPr>
        <w:spacing w:before="30" w:after="60"/>
        <w:ind w:left="30"/>
        <w:jc w:val="center"/>
        <w:rPr>
          <w:rFonts w:ascii="Times New Roman" w:eastAsia="Times New Roman" w:hAnsi="Times New Roman" w:cs="Times New Roman"/>
          <w:b/>
          <w:sz w:val="24"/>
          <w:szCs w:val="24"/>
          <w:lang w:eastAsia="es-AR"/>
        </w:rPr>
      </w:pPr>
      <w:r w:rsidRPr="00064DC5">
        <w:rPr>
          <w:rFonts w:ascii="Times New Roman" w:eastAsia="Times New Roman" w:hAnsi="Times New Roman" w:cs="Times New Roman"/>
          <w:b/>
          <w:sz w:val="24"/>
          <w:szCs w:val="24"/>
          <w:lang w:eastAsia="es-AR"/>
        </w:rPr>
        <w:t xml:space="preserve">Los senos de los ángulos de incidencia </w:t>
      </w:r>
      <w:r w:rsidR="0041687F" w:rsidRPr="0041687F">
        <w:rPr>
          <w:rFonts w:ascii="Cambria Math" w:eastAsia="Times New Roman" w:hAnsi="Cambria Math" w:cs="Times New Roman"/>
          <w:b/>
          <w:sz w:val="24"/>
          <w:szCs w:val="24"/>
          <w:lang w:val="en-US" w:eastAsia="es-AR"/>
        </w:rPr>
        <w:t>𝜃</w:t>
      </w:r>
      <w:r w:rsidR="009E4820" w:rsidRPr="00064DC5">
        <w:rPr>
          <w:rFonts w:ascii="Times New Roman" w:eastAsia="Times New Roman" w:hAnsi="Times New Roman" w:cs="Times New Roman"/>
          <w:b/>
          <w:sz w:val="24"/>
          <w:szCs w:val="24"/>
          <w:vertAlign w:val="subscript"/>
          <w:lang w:eastAsia="es-AR"/>
        </w:rPr>
        <w:t xml:space="preserve">a </w:t>
      </w:r>
      <w:r w:rsidRPr="00064DC5">
        <w:rPr>
          <w:rFonts w:ascii="Times New Roman" w:eastAsia="Times New Roman" w:hAnsi="Times New Roman" w:cs="Times New Roman"/>
          <w:b/>
          <w:sz w:val="24"/>
          <w:szCs w:val="24"/>
          <w:lang w:eastAsia="es-AR"/>
        </w:rPr>
        <w:t xml:space="preserve">y de refracción </w:t>
      </w:r>
      <w:r w:rsidR="0041687F" w:rsidRPr="0041687F">
        <w:rPr>
          <w:rFonts w:ascii="Cambria Math" w:eastAsia="Times New Roman" w:hAnsi="Cambria Math" w:cs="Times New Roman"/>
          <w:b/>
          <w:sz w:val="24"/>
          <w:szCs w:val="24"/>
          <w:lang w:val="en-US" w:eastAsia="es-AR"/>
        </w:rPr>
        <w:t>𝜃</w:t>
      </w:r>
      <w:r w:rsidR="009E4820" w:rsidRPr="00064DC5">
        <w:rPr>
          <w:rFonts w:ascii="Times New Roman" w:eastAsia="Times New Roman" w:hAnsi="Times New Roman" w:cs="Times New Roman"/>
          <w:b/>
          <w:sz w:val="24"/>
          <w:szCs w:val="24"/>
          <w:vertAlign w:val="subscript"/>
          <w:lang w:eastAsia="es-AR"/>
        </w:rPr>
        <w:t>b</w:t>
      </w:r>
      <w:r w:rsidRPr="00064DC5">
        <w:rPr>
          <w:rFonts w:ascii="Times New Roman" w:eastAsia="Times New Roman" w:hAnsi="Times New Roman" w:cs="Times New Roman"/>
          <w:b/>
          <w:sz w:val="24"/>
          <w:szCs w:val="24"/>
          <w:lang w:eastAsia="es-AR"/>
        </w:rPr>
        <w:t> son directamente proporcionales a las velocidades de propagación v</w:t>
      </w:r>
      <w:r w:rsidR="00126C50">
        <w:rPr>
          <w:rFonts w:ascii="Times New Roman" w:eastAsia="Times New Roman" w:hAnsi="Times New Roman" w:cs="Times New Roman"/>
          <w:b/>
          <w:sz w:val="24"/>
          <w:szCs w:val="24"/>
          <w:vertAlign w:val="subscript"/>
          <w:lang w:eastAsia="es-AR"/>
        </w:rPr>
        <w:t>a</w:t>
      </w:r>
      <w:r w:rsidRPr="00064DC5">
        <w:rPr>
          <w:rFonts w:ascii="Times New Roman" w:eastAsia="Times New Roman" w:hAnsi="Times New Roman" w:cs="Times New Roman"/>
          <w:b/>
          <w:sz w:val="24"/>
          <w:szCs w:val="24"/>
          <w:lang w:eastAsia="es-AR"/>
        </w:rPr>
        <w:t xml:space="preserve"> y </w:t>
      </w:r>
      <w:proofErr w:type="spellStart"/>
      <w:r w:rsidRPr="00064DC5">
        <w:rPr>
          <w:rFonts w:ascii="Times New Roman" w:eastAsia="Times New Roman" w:hAnsi="Times New Roman" w:cs="Times New Roman"/>
          <w:b/>
          <w:sz w:val="24"/>
          <w:szCs w:val="24"/>
          <w:lang w:eastAsia="es-AR"/>
        </w:rPr>
        <w:t>v</w:t>
      </w:r>
      <w:r w:rsidR="00126C50">
        <w:rPr>
          <w:rFonts w:ascii="Times New Roman" w:eastAsia="Times New Roman" w:hAnsi="Times New Roman" w:cs="Times New Roman"/>
          <w:b/>
          <w:sz w:val="24"/>
          <w:szCs w:val="24"/>
          <w:vertAlign w:val="subscript"/>
          <w:lang w:eastAsia="es-AR"/>
        </w:rPr>
        <w:t>b</w:t>
      </w:r>
      <w:proofErr w:type="spellEnd"/>
      <w:r w:rsidRPr="00064DC5">
        <w:rPr>
          <w:rFonts w:ascii="Times New Roman" w:eastAsia="Times New Roman" w:hAnsi="Times New Roman" w:cs="Times New Roman"/>
          <w:b/>
          <w:sz w:val="24"/>
          <w:szCs w:val="24"/>
          <w:lang w:eastAsia="es-AR"/>
        </w:rPr>
        <w:t> de l</w:t>
      </w:r>
      <w:r w:rsidR="00064DC5">
        <w:rPr>
          <w:rFonts w:ascii="Times New Roman" w:eastAsia="Times New Roman" w:hAnsi="Times New Roman" w:cs="Times New Roman"/>
          <w:b/>
          <w:sz w:val="24"/>
          <w:szCs w:val="24"/>
          <w:lang w:eastAsia="es-AR"/>
        </w:rPr>
        <w:t>a luz en los respectivos medios</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tbl>
      <w:tblPr>
        <w:tblW w:w="2500" w:type="pct"/>
        <w:jc w:val="center"/>
        <w:tblCellSpacing w:w="0" w:type="dxa"/>
        <w:tblCellMar>
          <w:top w:w="30" w:type="dxa"/>
          <w:left w:w="30" w:type="dxa"/>
          <w:bottom w:w="30" w:type="dxa"/>
          <w:right w:w="30" w:type="dxa"/>
        </w:tblCellMar>
        <w:tblLook w:val="04A0" w:firstRow="1" w:lastRow="0" w:firstColumn="1" w:lastColumn="0" w:noHBand="0" w:noVBand="1"/>
      </w:tblPr>
      <w:tblGrid>
        <w:gridCol w:w="4079"/>
        <w:gridCol w:w="654"/>
      </w:tblGrid>
      <w:tr w:rsidR="00DF6F21" w:rsidRPr="00D53677" w:rsidTr="00241F9E">
        <w:trPr>
          <w:tblCellSpacing w:w="0" w:type="dxa"/>
          <w:jc w:val="center"/>
        </w:trPr>
        <w:tc>
          <w:tcPr>
            <w:tcW w:w="0" w:type="auto"/>
            <w:vAlign w:val="center"/>
            <w:hideMark/>
          </w:tcPr>
          <w:p w:rsidR="00DF6F21" w:rsidRPr="00C81FC4" w:rsidRDefault="00DF6F21" w:rsidP="00126C50">
            <w:pPr>
              <w:rPr>
                <w:rFonts w:ascii="Times New Roman" w:eastAsia="Times New Roman" w:hAnsi="Times New Roman" w:cs="Times New Roman"/>
                <w:sz w:val="24"/>
                <w:szCs w:val="24"/>
                <w:lang w:val="en-US" w:eastAsia="es-AR"/>
              </w:rPr>
            </w:pPr>
            <w:proofErr w:type="spellStart"/>
            <w:r w:rsidRPr="00C81FC4">
              <w:rPr>
                <w:rFonts w:ascii="Times New Roman" w:eastAsia="Times New Roman" w:hAnsi="Times New Roman" w:cs="Times New Roman"/>
                <w:sz w:val="24"/>
                <w:szCs w:val="24"/>
                <w:lang w:val="en-US" w:eastAsia="es-AR"/>
              </w:rPr>
              <w:t>sen</w:t>
            </w:r>
            <w:proofErr w:type="spellEnd"/>
            <w:r w:rsidRPr="00C81FC4">
              <w:rPr>
                <w:rFonts w:ascii="Times New Roman" w:eastAsia="Times New Roman" w:hAnsi="Times New Roman" w:cs="Times New Roman"/>
                <w:sz w:val="24"/>
                <w:szCs w:val="24"/>
                <w:lang w:val="en-US" w:eastAsia="es-AR"/>
              </w:rPr>
              <w:t xml:space="preserve"> </w:t>
            </w:r>
            <w:r w:rsidR="0041687F">
              <w:rPr>
                <w:rFonts w:ascii="Cambria Math" w:eastAsia="Times New Roman" w:hAnsi="Cambria Math" w:cs="Times New Roman"/>
                <w:sz w:val="24"/>
                <w:szCs w:val="24"/>
                <w:lang w:val="en-US" w:eastAsia="es-AR"/>
              </w:rPr>
              <w:t>𝜃</w:t>
            </w:r>
            <w:r w:rsidR="009E4820" w:rsidRPr="00C81FC4">
              <w:rPr>
                <w:rFonts w:ascii="Times New Roman" w:eastAsia="Times New Roman" w:hAnsi="Times New Roman" w:cs="Times New Roman"/>
                <w:sz w:val="24"/>
                <w:szCs w:val="24"/>
                <w:vertAlign w:val="subscript"/>
                <w:lang w:val="en-US" w:eastAsia="es-AR"/>
              </w:rPr>
              <w:t xml:space="preserve">a </w:t>
            </w:r>
            <w:r w:rsidRPr="00C81FC4">
              <w:rPr>
                <w:rFonts w:ascii="Times New Roman" w:eastAsia="Times New Roman" w:hAnsi="Times New Roman" w:cs="Times New Roman"/>
                <w:sz w:val="24"/>
                <w:szCs w:val="24"/>
                <w:lang w:val="en-US" w:eastAsia="es-AR"/>
              </w:rPr>
              <w:t>/</w:t>
            </w:r>
            <w:r w:rsidR="009E4820" w:rsidRPr="00C81FC4">
              <w:rPr>
                <w:rFonts w:ascii="Times New Roman" w:eastAsia="Times New Roman" w:hAnsi="Times New Roman" w:cs="Times New Roman"/>
                <w:sz w:val="24"/>
                <w:szCs w:val="24"/>
                <w:lang w:val="en-US" w:eastAsia="es-AR"/>
              </w:rPr>
              <w:t xml:space="preserve"> </w:t>
            </w:r>
            <w:proofErr w:type="spellStart"/>
            <w:r w:rsidRPr="00C81FC4">
              <w:rPr>
                <w:rFonts w:ascii="Times New Roman" w:eastAsia="Times New Roman" w:hAnsi="Times New Roman" w:cs="Times New Roman"/>
                <w:sz w:val="24"/>
                <w:szCs w:val="24"/>
                <w:lang w:val="en-US" w:eastAsia="es-AR"/>
              </w:rPr>
              <w:t>sen</w:t>
            </w:r>
            <w:proofErr w:type="spellEnd"/>
            <w:r w:rsidRPr="00C81FC4">
              <w:rPr>
                <w:rFonts w:ascii="Times New Roman" w:eastAsia="Times New Roman" w:hAnsi="Times New Roman" w:cs="Times New Roman"/>
                <w:sz w:val="24"/>
                <w:szCs w:val="24"/>
                <w:lang w:val="en-US" w:eastAsia="es-AR"/>
              </w:rPr>
              <w:t xml:space="preserve"> </w:t>
            </w:r>
            <w:r w:rsidR="0041687F">
              <w:rPr>
                <w:rFonts w:ascii="Cambria Math" w:eastAsia="Times New Roman" w:hAnsi="Cambria Math" w:cs="Times New Roman"/>
                <w:sz w:val="24"/>
                <w:szCs w:val="24"/>
                <w:lang w:val="en-US" w:eastAsia="es-AR"/>
              </w:rPr>
              <w:t>𝜃</w:t>
            </w:r>
            <w:r w:rsidR="009E4820" w:rsidRPr="00C81FC4">
              <w:rPr>
                <w:rFonts w:ascii="Times New Roman" w:eastAsia="Times New Roman" w:hAnsi="Times New Roman" w:cs="Times New Roman"/>
                <w:sz w:val="24"/>
                <w:szCs w:val="24"/>
                <w:vertAlign w:val="subscript"/>
                <w:lang w:val="en-US" w:eastAsia="es-AR"/>
              </w:rPr>
              <w:t>b</w:t>
            </w:r>
            <w:r w:rsidRPr="00C81FC4">
              <w:rPr>
                <w:rFonts w:ascii="Times New Roman" w:eastAsia="Times New Roman" w:hAnsi="Times New Roman" w:cs="Times New Roman"/>
                <w:sz w:val="24"/>
                <w:szCs w:val="24"/>
                <w:lang w:val="en-US" w:eastAsia="es-AR"/>
              </w:rPr>
              <w:t xml:space="preserve"> = </w:t>
            </w:r>
            <w:proofErr w:type="spellStart"/>
            <w:r w:rsidRPr="00C81FC4">
              <w:rPr>
                <w:rFonts w:ascii="Times New Roman" w:eastAsia="Times New Roman" w:hAnsi="Times New Roman" w:cs="Times New Roman"/>
                <w:sz w:val="24"/>
                <w:szCs w:val="24"/>
                <w:lang w:val="en-US" w:eastAsia="es-AR"/>
              </w:rPr>
              <w:t>v</w:t>
            </w:r>
            <w:r w:rsidR="00126C50" w:rsidRPr="00C81FC4">
              <w:rPr>
                <w:rFonts w:ascii="Times New Roman" w:eastAsia="Times New Roman" w:hAnsi="Times New Roman" w:cs="Times New Roman"/>
                <w:sz w:val="24"/>
                <w:szCs w:val="24"/>
                <w:vertAlign w:val="subscript"/>
                <w:lang w:val="en-US" w:eastAsia="es-AR"/>
              </w:rPr>
              <w:t>a</w:t>
            </w:r>
            <w:proofErr w:type="spellEnd"/>
            <w:r w:rsidRPr="00C81FC4">
              <w:rPr>
                <w:rFonts w:ascii="Times New Roman" w:eastAsia="Times New Roman" w:hAnsi="Times New Roman" w:cs="Times New Roman"/>
                <w:sz w:val="24"/>
                <w:szCs w:val="24"/>
                <w:lang w:val="en-US" w:eastAsia="es-AR"/>
              </w:rPr>
              <w:t>/</w:t>
            </w:r>
            <w:proofErr w:type="spellStart"/>
            <w:r w:rsidRPr="00C81FC4">
              <w:rPr>
                <w:rFonts w:ascii="Times New Roman" w:eastAsia="Times New Roman" w:hAnsi="Times New Roman" w:cs="Times New Roman"/>
                <w:sz w:val="24"/>
                <w:szCs w:val="24"/>
                <w:lang w:val="en-US" w:eastAsia="es-AR"/>
              </w:rPr>
              <w:t>v</w:t>
            </w:r>
            <w:r w:rsidR="00126C50" w:rsidRPr="00C81FC4">
              <w:rPr>
                <w:rFonts w:ascii="Times New Roman" w:eastAsia="Times New Roman" w:hAnsi="Times New Roman" w:cs="Times New Roman"/>
                <w:sz w:val="24"/>
                <w:szCs w:val="24"/>
                <w:vertAlign w:val="subscript"/>
                <w:lang w:val="en-US" w:eastAsia="es-AR"/>
              </w:rPr>
              <w:t>b</w:t>
            </w:r>
            <w:proofErr w:type="spellEnd"/>
          </w:p>
        </w:tc>
        <w:tc>
          <w:tcPr>
            <w:tcW w:w="0" w:type="auto"/>
            <w:vAlign w:val="center"/>
            <w:hideMark/>
          </w:tcPr>
          <w:p w:rsidR="00DF6F21" w:rsidRPr="00D53677" w:rsidRDefault="00BD7171" w:rsidP="00064DC5">
            <w:pPr>
              <w:jc w:val="right"/>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(7</w:t>
            </w:r>
            <w:r w:rsidR="00DF6F21" w:rsidRPr="00D53677">
              <w:rPr>
                <w:rFonts w:ascii="Times New Roman" w:eastAsia="Times New Roman" w:hAnsi="Times New Roman" w:cs="Times New Roman"/>
                <w:sz w:val="24"/>
                <w:szCs w:val="24"/>
                <w:lang w:eastAsia="es-AR"/>
              </w:rPr>
              <w:t>)</w:t>
            </w:r>
          </w:p>
        </w:tc>
      </w:tr>
      <w:tr w:rsidR="00DF6F21" w:rsidRPr="00D53677" w:rsidTr="00241F9E">
        <w:trPr>
          <w:tblCellSpacing w:w="0" w:type="dxa"/>
          <w:jc w:val="center"/>
        </w:trPr>
        <w:tc>
          <w:tcPr>
            <w:tcW w:w="0" w:type="auto"/>
            <w:vAlign w:val="center"/>
          </w:tcPr>
          <w:p w:rsidR="00DF6F21" w:rsidRPr="00D53677" w:rsidRDefault="00DF6F21" w:rsidP="00241F9E">
            <w:pPr>
              <w:rPr>
                <w:rFonts w:ascii="Times New Roman" w:eastAsia="Times New Roman" w:hAnsi="Times New Roman" w:cs="Times New Roman"/>
                <w:sz w:val="24"/>
                <w:szCs w:val="24"/>
                <w:lang w:val="en-US" w:eastAsia="es-AR"/>
              </w:rPr>
            </w:pPr>
          </w:p>
        </w:tc>
        <w:tc>
          <w:tcPr>
            <w:tcW w:w="0" w:type="auto"/>
            <w:vAlign w:val="center"/>
          </w:tcPr>
          <w:p w:rsidR="00DF6F21" w:rsidRPr="00D53677" w:rsidRDefault="00DF6F21" w:rsidP="00241F9E">
            <w:pPr>
              <w:jc w:val="right"/>
              <w:rPr>
                <w:rFonts w:ascii="Times New Roman" w:eastAsia="Times New Roman" w:hAnsi="Times New Roman" w:cs="Times New Roman"/>
                <w:sz w:val="24"/>
                <w:szCs w:val="24"/>
                <w:lang w:eastAsia="es-AR"/>
              </w:rPr>
            </w:pPr>
          </w:p>
        </w:tc>
      </w:tr>
    </w:tbl>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Recordando que índice de refracción y velocidad son</w:t>
      </w:r>
      <w:r w:rsidR="00064DC5">
        <w:rPr>
          <w:rFonts w:ascii="Times New Roman" w:eastAsia="Times New Roman" w:hAnsi="Times New Roman" w:cs="Times New Roman"/>
          <w:sz w:val="24"/>
          <w:szCs w:val="24"/>
          <w:lang w:eastAsia="es-AR"/>
        </w:rPr>
        <w:t xml:space="preserve"> inversamente proporcionales, </w:t>
      </w:r>
      <w:proofErr w:type="spellStart"/>
      <w:r w:rsidR="00064DC5">
        <w:rPr>
          <w:rFonts w:ascii="Times New Roman" w:eastAsia="Times New Roman" w:hAnsi="Times New Roman" w:cs="Times New Roman"/>
          <w:sz w:val="24"/>
          <w:szCs w:val="24"/>
          <w:lang w:eastAsia="es-AR"/>
        </w:rPr>
        <w:t>ecuac</w:t>
      </w:r>
      <w:proofErr w:type="spellEnd"/>
      <w:r w:rsidR="00064DC5">
        <w:rPr>
          <w:rFonts w:ascii="Times New Roman" w:eastAsia="Times New Roman" w:hAnsi="Times New Roman" w:cs="Times New Roman"/>
          <w:sz w:val="24"/>
          <w:szCs w:val="24"/>
          <w:lang w:eastAsia="es-AR"/>
        </w:rPr>
        <w:t>. (</w:t>
      </w:r>
      <w:r w:rsidR="0041687F">
        <w:rPr>
          <w:rFonts w:ascii="Times New Roman" w:eastAsia="Times New Roman" w:hAnsi="Times New Roman" w:cs="Times New Roman"/>
          <w:sz w:val="24"/>
          <w:szCs w:val="24"/>
          <w:lang w:eastAsia="es-AR"/>
        </w:rPr>
        <w:t>2</w:t>
      </w:r>
      <w:r w:rsidRPr="00D53677">
        <w:rPr>
          <w:rFonts w:ascii="Times New Roman" w:eastAsia="Times New Roman" w:hAnsi="Times New Roman" w:cs="Times New Roman"/>
          <w:sz w:val="24"/>
          <w:szCs w:val="24"/>
          <w:lang w:eastAsia="es-AR"/>
        </w:rPr>
        <w:t>)</w:t>
      </w:r>
      <w:r w:rsidR="00064DC5">
        <w:rPr>
          <w:rFonts w:ascii="Times New Roman" w:eastAsia="Times New Roman" w:hAnsi="Times New Roman" w:cs="Times New Roman"/>
          <w:sz w:val="24"/>
          <w:szCs w:val="24"/>
          <w:lang w:eastAsia="es-AR"/>
        </w:rPr>
        <w:t>,</w:t>
      </w:r>
      <w:r w:rsidR="00973B20">
        <w:rPr>
          <w:rFonts w:ascii="Times New Roman" w:eastAsia="Times New Roman" w:hAnsi="Times New Roman" w:cs="Times New Roman"/>
          <w:sz w:val="24"/>
          <w:szCs w:val="24"/>
          <w:lang w:eastAsia="es-AR"/>
        </w:rPr>
        <w:t xml:space="preserve"> la segunda ley </w:t>
      </w:r>
      <w:r w:rsidRPr="00D53677">
        <w:rPr>
          <w:rFonts w:ascii="Times New Roman" w:eastAsia="Times New Roman" w:hAnsi="Times New Roman" w:cs="Times New Roman"/>
          <w:sz w:val="24"/>
          <w:szCs w:val="24"/>
          <w:lang w:eastAsia="es-AR"/>
        </w:rPr>
        <w:t>se puede escribir en función de los índices de refracción en la forma:</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p w:rsidR="00DF6F21" w:rsidRPr="00126C50" w:rsidRDefault="00DF6F21" w:rsidP="00DF6F21">
      <w:pPr>
        <w:spacing w:before="30" w:after="60"/>
        <w:ind w:left="30"/>
        <w:jc w:val="center"/>
        <w:rPr>
          <w:rFonts w:ascii="Times New Roman" w:eastAsia="Times New Roman" w:hAnsi="Times New Roman" w:cs="Times New Roman"/>
          <w:sz w:val="24"/>
          <w:szCs w:val="24"/>
          <w:lang w:val="en-US" w:eastAsia="es-AR"/>
        </w:rPr>
      </w:pPr>
      <w:proofErr w:type="spellStart"/>
      <w:proofErr w:type="gramStart"/>
      <w:r w:rsidRPr="00C81FC4">
        <w:rPr>
          <w:rFonts w:ascii="Times New Roman" w:eastAsia="Times New Roman" w:hAnsi="Times New Roman" w:cs="Times New Roman"/>
          <w:sz w:val="24"/>
          <w:szCs w:val="24"/>
          <w:lang w:val="en-US" w:eastAsia="es-AR"/>
        </w:rPr>
        <w:t>sen</w:t>
      </w:r>
      <w:proofErr w:type="spellEnd"/>
      <w:proofErr w:type="gramEnd"/>
      <w:r w:rsidRPr="00C81FC4">
        <w:rPr>
          <w:rFonts w:ascii="Times New Roman" w:eastAsia="Times New Roman" w:hAnsi="Times New Roman" w:cs="Times New Roman"/>
          <w:sz w:val="24"/>
          <w:szCs w:val="24"/>
          <w:lang w:val="en-US" w:eastAsia="es-AR"/>
        </w:rPr>
        <w:t xml:space="preserve"> </w:t>
      </w:r>
      <w:r w:rsidR="001700AB" w:rsidRPr="00C81FC4">
        <w:rPr>
          <w:rFonts w:ascii="Cambria Math" w:eastAsia="Times New Roman" w:hAnsi="Cambria Math" w:cs="Times New Roman"/>
          <w:sz w:val="24"/>
          <w:szCs w:val="24"/>
          <w:lang w:val="en-US" w:eastAsia="es-AR"/>
        </w:rPr>
        <w:t>𝜃</w:t>
      </w:r>
      <w:r w:rsidR="009E4820" w:rsidRPr="00C81FC4">
        <w:rPr>
          <w:rFonts w:ascii="Times New Roman" w:eastAsia="Times New Roman" w:hAnsi="Times New Roman" w:cs="Times New Roman"/>
          <w:sz w:val="24"/>
          <w:szCs w:val="24"/>
          <w:vertAlign w:val="subscript"/>
          <w:lang w:val="en-US" w:eastAsia="es-AR"/>
        </w:rPr>
        <w:t>a</w:t>
      </w:r>
      <w:r w:rsidR="0041687F">
        <w:rPr>
          <w:rFonts w:ascii="Times New Roman" w:eastAsia="Times New Roman" w:hAnsi="Times New Roman" w:cs="Times New Roman"/>
          <w:sz w:val="24"/>
          <w:szCs w:val="24"/>
          <w:vertAlign w:val="subscript"/>
          <w:lang w:val="en-US" w:eastAsia="es-AR"/>
        </w:rPr>
        <w:t xml:space="preserve"> </w:t>
      </w:r>
      <w:r w:rsidRPr="00C81FC4">
        <w:rPr>
          <w:rFonts w:ascii="Times New Roman" w:eastAsia="Times New Roman" w:hAnsi="Times New Roman" w:cs="Times New Roman"/>
          <w:sz w:val="24"/>
          <w:szCs w:val="24"/>
          <w:lang w:val="en-US" w:eastAsia="es-AR"/>
        </w:rPr>
        <w:t>/</w:t>
      </w:r>
      <w:r w:rsidR="0041687F">
        <w:rPr>
          <w:rFonts w:ascii="Times New Roman" w:eastAsia="Times New Roman" w:hAnsi="Times New Roman" w:cs="Times New Roman"/>
          <w:sz w:val="24"/>
          <w:szCs w:val="24"/>
          <w:lang w:val="en-US" w:eastAsia="es-AR"/>
        </w:rPr>
        <w:t xml:space="preserve"> </w:t>
      </w:r>
      <w:proofErr w:type="spellStart"/>
      <w:r w:rsidRPr="00C81FC4">
        <w:rPr>
          <w:rFonts w:ascii="Times New Roman" w:eastAsia="Times New Roman" w:hAnsi="Times New Roman" w:cs="Times New Roman"/>
          <w:sz w:val="24"/>
          <w:szCs w:val="24"/>
          <w:lang w:val="en-US" w:eastAsia="es-AR"/>
        </w:rPr>
        <w:t>sen</w:t>
      </w:r>
      <w:proofErr w:type="spellEnd"/>
      <w:r w:rsidRPr="00C81FC4">
        <w:rPr>
          <w:rFonts w:ascii="Times New Roman" w:eastAsia="Times New Roman" w:hAnsi="Times New Roman" w:cs="Times New Roman"/>
          <w:sz w:val="24"/>
          <w:szCs w:val="24"/>
          <w:lang w:val="en-US" w:eastAsia="es-AR"/>
        </w:rPr>
        <w:t xml:space="preserve"> </w:t>
      </w:r>
      <w:r w:rsidR="001700AB" w:rsidRPr="00C81FC4">
        <w:rPr>
          <w:rFonts w:ascii="Cambria Math" w:eastAsia="Times New Roman" w:hAnsi="Cambria Math" w:cs="Times New Roman"/>
          <w:sz w:val="24"/>
          <w:szCs w:val="24"/>
          <w:lang w:eastAsia="es-AR"/>
        </w:rPr>
        <w:t>𝜃</w:t>
      </w:r>
      <w:r w:rsidR="001700AB" w:rsidRPr="00C81FC4">
        <w:rPr>
          <w:rFonts w:ascii="Times New Roman" w:eastAsia="Times New Roman" w:hAnsi="Times New Roman" w:cs="Times New Roman"/>
          <w:sz w:val="24"/>
          <w:szCs w:val="24"/>
          <w:vertAlign w:val="subscript"/>
          <w:lang w:val="en-US" w:eastAsia="es-AR"/>
        </w:rPr>
        <w:t xml:space="preserve"> </w:t>
      </w:r>
      <w:r w:rsidR="009E4820" w:rsidRPr="00C81FC4">
        <w:rPr>
          <w:rFonts w:ascii="Times New Roman" w:eastAsia="Times New Roman" w:hAnsi="Times New Roman" w:cs="Times New Roman"/>
          <w:sz w:val="24"/>
          <w:szCs w:val="24"/>
          <w:vertAlign w:val="subscript"/>
          <w:lang w:val="en-US" w:eastAsia="es-AR"/>
        </w:rPr>
        <w:t>b</w:t>
      </w:r>
      <w:r w:rsidRPr="00C81FC4">
        <w:rPr>
          <w:rFonts w:ascii="Times New Roman" w:eastAsia="Times New Roman" w:hAnsi="Times New Roman" w:cs="Times New Roman"/>
          <w:sz w:val="24"/>
          <w:szCs w:val="24"/>
          <w:lang w:val="en-US" w:eastAsia="es-AR"/>
        </w:rPr>
        <w:t> = (c/</w:t>
      </w:r>
      <w:proofErr w:type="spellStart"/>
      <w:r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a</w:t>
      </w:r>
      <w:proofErr w:type="spellEnd"/>
      <w:r w:rsidRPr="00C81FC4">
        <w:rPr>
          <w:rFonts w:ascii="Times New Roman" w:eastAsia="Times New Roman" w:hAnsi="Times New Roman" w:cs="Times New Roman"/>
          <w:sz w:val="24"/>
          <w:szCs w:val="24"/>
          <w:lang w:val="en-US" w:eastAsia="es-AR"/>
        </w:rPr>
        <w:t>)/(c/</w:t>
      </w:r>
      <w:proofErr w:type="spellStart"/>
      <w:r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b</w:t>
      </w:r>
      <w:proofErr w:type="spellEnd"/>
      <w:r w:rsidRPr="00C81FC4">
        <w:rPr>
          <w:rFonts w:ascii="Times New Roman" w:eastAsia="Times New Roman" w:hAnsi="Times New Roman" w:cs="Times New Roman"/>
          <w:sz w:val="24"/>
          <w:szCs w:val="24"/>
          <w:lang w:val="en-US" w:eastAsia="es-AR"/>
        </w:rPr>
        <w:t xml:space="preserve">) = </w:t>
      </w:r>
      <w:proofErr w:type="spellStart"/>
      <w:r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b</w:t>
      </w:r>
      <w:proofErr w:type="spellEnd"/>
      <w:r w:rsidRPr="00C81FC4">
        <w:rPr>
          <w:rFonts w:ascii="Times New Roman" w:eastAsia="Times New Roman" w:hAnsi="Times New Roman" w:cs="Times New Roman"/>
          <w:sz w:val="24"/>
          <w:szCs w:val="24"/>
          <w:lang w:val="en-US" w:eastAsia="es-AR"/>
        </w:rPr>
        <w:t>/</w:t>
      </w:r>
      <w:proofErr w:type="spellStart"/>
      <w:r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a</w:t>
      </w:r>
      <w:proofErr w:type="spellEnd"/>
      <w:r w:rsidR="00126C50">
        <w:rPr>
          <w:rFonts w:ascii="Times New Roman" w:eastAsia="Times New Roman" w:hAnsi="Times New Roman" w:cs="Times New Roman"/>
          <w:b/>
          <w:sz w:val="24"/>
          <w:szCs w:val="24"/>
          <w:vertAlign w:val="subscript"/>
          <w:lang w:val="en-US" w:eastAsia="es-AR"/>
        </w:rPr>
        <w:t xml:space="preserve">            </w:t>
      </w:r>
      <w:r w:rsidR="00BD7171">
        <w:rPr>
          <w:rFonts w:ascii="Times New Roman" w:eastAsia="Times New Roman" w:hAnsi="Times New Roman" w:cs="Times New Roman"/>
          <w:sz w:val="24"/>
          <w:szCs w:val="24"/>
          <w:lang w:val="en-US" w:eastAsia="es-AR"/>
        </w:rPr>
        <w:t xml:space="preserve">     (8</w:t>
      </w:r>
      <w:r w:rsidR="00126C50">
        <w:rPr>
          <w:rFonts w:ascii="Times New Roman" w:eastAsia="Times New Roman" w:hAnsi="Times New Roman" w:cs="Times New Roman"/>
          <w:sz w:val="24"/>
          <w:szCs w:val="24"/>
          <w:lang w:val="en-US" w:eastAsia="es-AR"/>
        </w:rPr>
        <w:t>)</w:t>
      </w:r>
    </w:p>
    <w:p w:rsidR="00DF6F21" w:rsidRDefault="00DF6F21" w:rsidP="00DF6F21">
      <w:pPr>
        <w:spacing w:before="30" w:after="60"/>
        <w:ind w:left="30"/>
        <w:rPr>
          <w:rFonts w:ascii="Times New Roman" w:eastAsia="Times New Roman" w:hAnsi="Times New Roman" w:cs="Times New Roman"/>
          <w:sz w:val="24"/>
          <w:szCs w:val="24"/>
          <w:lang w:eastAsia="es-AR"/>
        </w:rPr>
      </w:pPr>
      <w:proofErr w:type="gramStart"/>
      <w:r w:rsidRPr="00D53677">
        <w:rPr>
          <w:rFonts w:ascii="Times New Roman" w:eastAsia="Times New Roman" w:hAnsi="Times New Roman" w:cs="Times New Roman"/>
          <w:sz w:val="24"/>
          <w:szCs w:val="24"/>
          <w:lang w:eastAsia="es-AR"/>
        </w:rPr>
        <w:t>o</w:t>
      </w:r>
      <w:proofErr w:type="gramEnd"/>
      <w:r w:rsidRPr="00D53677">
        <w:rPr>
          <w:rFonts w:ascii="Times New Roman" w:eastAsia="Times New Roman" w:hAnsi="Times New Roman" w:cs="Times New Roman"/>
          <w:sz w:val="24"/>
          <w:szCs w:val="24"/>
          <w:lang w:eastAsia="es-AR"/>
        </w:rPr>
        <w:t xml:space="preserve"> en otros términos:</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tbl>
      <w:tblPr>
        <w:tblW w:w="3069" w:type="pct"/>
        <w:jc w:val="center"/>
        <w:tblCellSpacing w:w="0" w:type="dxa"/>
        <w:tblInd w:w="754" w:type="dxa"/>
        <w:tblCellMar>
          <w:top w:w="30" w:type="dxa"/>
          <w:left w:w="30" w:type="dxa"/>
          <w:bottom w:w="30" w:type="dxa"/>
          <w:right w:w="30" w:type="dxa"/>
        </w:tblCellMar>
        <w:tblLook w:val="04A0" w:firstRow="1" w:lastRow="0" w:firstColumn="1" w:lastColumn="0" w:noHBand="0" w:noVBand="1"/>
      </w:tblPr>
      <w:tblGrid>
        <w:gridCol w:w="5870"/>
        <w:gridCol w:w="340"/>
      </w:tblGrid>
      <w:tr w:rsidR="00DF6F21" w:rsidRPr="00D53677" w:rsidTr="0041687F">
        <w:trPr>
          <w:tblCellSpacing w:w="0" w:type="dxa"/>
          <w:jc w:val="center"/>
        </w:trPr>
        <w:tc>
          <w:tcPr>
            <w:tcW w:w="4707" w:type="pct"/>
            <w:vAlign w:val="center"/>
            <w:hideMark/>
          </w:tcPr>
          <w:p w:rsidR="00DF6F21" w:rsidRPr="00C81FC4" w:rsidRDefault="0041687F" w:rsidP="0041687F">
            <w:pPr>
              <w:rPr>
                <w:rFonts w:ascii="Times New Roman" w:eastAsia="Times New Roman" w:hAnsi="Times New Roman" w:cs="Times New Roman"/>
                <w:sz w:val="24"/>
                <w:szCs w:val="24"/>
                <w:lang w:val="en-US" w:eastAsia="es-AR"/>
              </w:rPr>
            </w:pPr>
            <w:r>
              <w:rPr>
                <w:rFonts w:ascii="Times New Roman" w:eastAsia="Times New Roman" w:hAnsi="Times New Roman" w:cs="Times New Roman"/>
                <w:sz w:val="24"/>
                <w:szCs w:val="24"/>
                <w:lang w:val="en-US" w:eastAsia="es-AR"/>
              </w:rPr>
              <w:t xml:space="preserve">              </w:t>
            </w:r>
            <w:proofErr w:type="spellStart"/>
            <w:proofErr w:type="gramStart"/>
            <w:r w:rsidR="00DF6F21"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a</w:t>
            </w:r>
            <w:proofErr w:type="spellEnd"/>
            <w:r w:rsidR="00973B20" w:rsidRPr="00C81FC4">
              <w:rPr>
                <w:rFonts w:ascii="Times New Roman" w:eastAsia="Times New Roman" w:hAnsi="Times New Roman" w:cs="Times New Roman"/>
                <w:sz w:val="24"/>
                <w:szCs w:val="24"/>
                <w:vertAlign w:val="subscript"/>
                <w:lang w:val="en-US" w:eastAsia="es-AR"/>
              </w:rPr>
              <w:t xml:space="preserve"> </w:t>
            </w:r>
            <w:r w:rsidR="00DF6F21" w:rsidRPr="00C81FC4">
              <w:rPr>
                <w:rFonts w:ascii="Times New Roman" w:eastAsia="Times New Roman" w:hAnsi="Times New Roman" w:cs="Times New Roman"/>
                <w:sz w:val="24"/>
                <w:szCs w:val="24"/>
                <w:lang w:val="en-US" w:eastAsia="es-AR"/>
              </w:rPr>
              <w:t>.</w:t>
            </w:r>
            <w:proofErr w:type="gramEnd"/>
            <w:r w:rsidR="00973B20" w:rsidRPr="00C81FC4">
              <w:rPr>
                <w:rFonts w:ascii="Times New Roman" w:eastAsia="Times New Roman" w:hAnsi="Times New Roman" w:cs="Times New Roman"/>
                <w:sz w:val="24"/>
                <w:szCs w:val="24"/>
                <w:lang w:val="en-US" w:eastAsia="es-AR"/>
              </w:rPr>
              <w:t xml:space="preserve"> </w:t>
            </w:r>
            <w:proofErr w:type="spellStart"/>
            <w:proofErr w:type="gramStart"/>
            <w:r w:rsidR="00DF6F21" w:rsidRPr="00C81FC4">
              <w:rPr>
                <w:rFonts w:ascii="Times New Roman" w:eastAsia="Times New Roman" w:hAnsi="Times New Roman" w:cs="Times New Roman"/>
                <w:sz w:val="24"/>
                <w:szCs w:val="24"/>
                <w:lang w:val="en-US" w:eastAsia="es-AR"/>
              </w:rPr>
              <w:t>sen</w:t>
            </w:r>
            <w:proofErr w:type="spellEnd"/>
            <w:proofErr w:type="gramEnd"/>
            <w:r w:rsidR="00DF6F21" w:rsidRPr="00C81FC4">
              <w:rPr>
                <w:rFonts w:ascii="Times New Roman" w:eastAsia="Times New Roman" w:hAnsi="Times New Roman" w:cs="Times New Roman"/>
                <w:sz w:val="24"/>
                <w:szCs w:val="24"/>
                <w:lang w:val="en-US" w:eastAsia="es-AR"/>
              </w:rPr>
              <w:t xml:space="preserve"> </w:t>
            </w:r>
            <w:r w:rsidR="001700AB" w:rsidRPr="00C81FC4">
              <w:rPr>
                <w:rFonts w:ascii="Cambria Math" w:eastAsia="Times New Roman" w:hAnsi="Cambria Math" w:cs="Times New Roman"/>
                <w:sz w:val="24"/>
                <w:szCs w:val="24"/>
                <w:lang w:eastAsia="es-AR"/>
              </w:rPr>
              <w:t>𝜃</w:t>
            </w:r>
            <w:r w:rsidR="001700AB" w:rsidRPr="00C81FC4">
              <w:rPr>
                <w:rFonts w:ascii="Times New Roman" w:eastAsia="Times New Roman" w:hAnsi="Times New Roman" w:cs="Times New Roman"/>
                <w:sz w:val="24"/>
                <w:szCs w:val="24"/>
                <w:vertAlign w:val="subscript"/>
                <w:lang w:val="en-US" w:eastAsia="es-AR"/>
              </w:rPr>
              <w:t xml:space="preserve"> </w:t>
            </w:r>
            <w:r w:rsidR="009E4820" w:rsidRPr="00C81FC4">
              <w:rPr>
                <w:rFonts w:ascii="Times New Roman" w:eastAsia="Times New Roman" w:hAnsi="Times New Roman" w:cs="Times New Roman"/>
                <w:sz w:val="24"/>
                <w:szCs w:val="24"/>
                <w:vertAlign w:val="subscript"/>
                <w:lang w:val="en-US" w:eastAsia="es-AR"/>
              </w:rPr>
              <w:t>a</w:t>
            </w:r>
            <w:r w:rsidR="00DF6F21" w:rsidRPr="00C81FC4">
              <w:rPr>
                <w:rFonts w:ascii="Times New Roman" w:eastAsia="Times New Roman" w:hAnsi="Times New Roman" w:cs="Times New Roman"/>
                <w:sz w:val="24"/>
                <w:szCs w:val="24"/>
                <w:lang w:val="en-US" w:eastAsia="es-AR"/>
              </w:rPr>
              <w:t xml:space="preserve"> = </w:t>
            </w:r>
            <w:proofErr w:type="spellStart"/>
            <w:r w:rsidR="00DF6F21" w:rsidRPr="00C81FC4">
              <w:rPr>
                <w:rFonts w:ascii="Times New Roman" w:eastAsia="Times New Roman" w:hAnsi="Times New Roman" w:cs="Times New Roman"/>
                <w:sz w:val="24"/>
                <w:szCs w:val="24"/>
                <w:lang w:val="en-US" w:eastAsia="es-AR"/>
              </w:rPr>
              <w:t>n</w:t>
            </w:r>
            <w:r w:rsidR="00973B20" w:rsidRPr="00C81FC4">
              <w:rPr>
                <w:rFonts w:ascii="Times New Roman" w:eastAsia="Times New Roman" w:hAnsi="Times New Roman" w:cs="Times New Roman"/>
                <w:sz w:val="24"/>
                <w:szCs w:val="24"/>
                <w:vertAlign w:val="subscript"/>
                <w:lang w:val="en-US" w:eastAsia="es-AR"/>
              </w:rPr>
              <w:t>b</w:t>
            </w:r>
            <w:proofErr w:type="spellEnd"/>
            <w:r w:rsidR="00973B20" w:rsidRPr="00C81FC4">
              <w:rPr>
                <w:rFonts w:ascii="Times New Roman" w:eastAsia="Times New Roman" w:hAnsi="Times New Roman" w:cs="Times New Roman"/>
                <w:sz w:val="24"/>
                <w:szCs w:val="24"/>
                <w:vertAlign w:val="subscript"/>
                <w:lang w:val="en-US" w:eastAsia="es-AR"/>
              </w:rPr>
              <w:t xml:space="preserve"> </w:t>
            </w:r>
            <w:r w:rsidR="00DF6F21" w:rsidRPr="00C81FC4">
              <w:rPr>
                <w:rFonts w:ascii="Times New Roman" w:eastAsia="Times New Roman" w:hAnsi="Times New Roman" w:cs="Times New Roman"/>
                <w:sz w:val="24"/>
                <w:szCs w:val="24"/>
                <w:lang w:val="en-US" w:eastAsia="es-AR"/>
              </w:rPr>
              <w:t>.</w:t>
            </w:r>
            <w:r w:rsidR="00973B20" w:rsidRPr="00C81FC4">
              <w:rPr>
                <w:rFonts w:ascii="Times New Roman" w:eastAsia="Times New Roman" w:hAnsi="Times New Roman" w:cs="Times New Roman"/>
                <w:sz w:val="24"/>
                <w:szCs w:val="24"/>
                <w:lang w:val="en-US" w:eastAsia="es-AR"/>
              </w:rPr>
              <w:t xml:space="preserve"> </w:t>
            </w:r>
            <w:proofErr w:type="spellStart"/>
            <w:r w:rsidR="00DF6F21" w:rsidRPr="00C81FC4">
              <w:rPr>
                <w:rFonts w:ascii="Times New Roman" w:eastAsia="Times New Roman" w:hAnsi="Times New Roman" w:cs="Times New Roman"/>
                <w:sz w:val="24"/>
                <w:szCs w:val="24"/>
                <w:lang w:val="en-US" w:eastAsia="es-AR"/>
              </w:rPr>
              <w:t>sen</w:t>
            </w:r>
            <w:proofErr w:type="spellEnd"/>
            <w:r w:rsidR="00DF6F21" w:rsidRPr="00C81FC4">
              <w:rPr>
                <w:rFonts w:ascii="Times New Roman" w:eastAsia="Times New Roman" w:hAnsi="Times New Roman" w:cs="Times New Roman"/>
                <w:sz w:val="24"/>
                <w:szCs w:val="24"/>
                <w:lang w:val="en-US" w:eastAsia="es-AR"/>
              </w:rPr>
              <w:t xml:space="preserve"> </w:t>
            </w:r>
            <w:r w:rsidR="001700AB" w:rsidRPr="00C81FC4">
              <w:rPr>
                <w:rFonts w:ascii="Cambria Math" w:eastAsia="Times New Roman" w:hAnsi="Cambria Math" w:cs="Times New Roman"/>
                <w:sz w:val="24"/>
                <w:szCs w:val="24"/>
                <w:lang w:eastAsia="es-AR"/>
              </w:rPr>
              <w:t>𝜃</w:t>
            </w:r>
            <w:r w:rsidR="001700AB" w:rsidRPr="00C81FC4">
              <w:rPr>
                <w:rFonts w:ascii="Times New Roman" w:eastAsia="Times New Roman" w:hAnsi="Times New Roman" w:cs="Times New Roman"/>
                <w:sz w:val="24"/>
                <w:szCs w:val="24"/>
                <w:vertAlign w:val="subscript"/>
                <w:lang w:val="en-US" w:eastAsia="es-AR"/>
              </w:rPr>
              <w:t xml:space="preserve"> </w:t>
            </w:r>
            <w:r w:rsidR="009E4820" w:rsidRPr="00C81FC4">
              <w:rPr>
                <w:rFonts w:ascii="Times New Roman" w:eastAsia="Times New Roman" w:hAnsi="Times New Roman" w:cs="Times New Roman"/>
                <w:sz w:val="24"/>
                <w:szCs w:val="24"/>
                <w:vertAlign w:val="subscript"/>
                <w:lang w:val="en-US" w:eastAsia="es-AR"/>
              </w:rPr>
              <w:t>b</w:t>
            </w:r>
            <w:r w:rsidR="00DF6F21" w:rsidRPr="00C81FC4">
              <w:rPr>
                <w:rFonts w:ascii="Times New Roman" w:eastAsia="Times New Roman" w:hAnsi="Times New Roman" w:cs="Times New Roman"/>
                <w:sz w:val="24"/>
                <w:szCs w:val="24"/>
                <w:lang w:val="en-US" w:eastAsia="es-AR"/>
              </w:rPr>
              <w:t xml:space="preserve"> = </w:t>
            </w:r>
            <w:proofErr w:type="spellStart"/>
            <w:r w:rsidR="00BD7171">
              <w:rPr>
                <w:rFonts w:ascii="Times New Roman" w:eastAsia="Times New Roman" w:hAnsi="Times New Roman" w:cs="Times New Roman"/>
                <w:sz w:val="24"/>
                <w:szCs w:val="24"/>
                <w:lang w:val="en-US" w:eastAsia="es-AR"/>
              </w:rPr>
              <w:t>c</w:t>
            </w:r>
            <w:r>
              <w:rPr>
                <w:rFonts w:ascii="Times New Roman" w:eastAsia="Times New Roman" w:hAnsi="Times New Roman" w:cs="Times New Roman"/>
                <w:sz w:val="24"/>
                <w:szCs w:val="24"/>
                <w:lang w:val="en-US" w:eastAsia="es-AR"/>
              </w:rPr>
              <w:t>te</w:t>
            </w:r>
            <w:proofErr w:type="spellEnd"/>
          </w:p>
        </w:tc>
        <w:tc>
          <w:tcPr>
            <w:tcW w:w="0" w:type="auto"/>
            <w:vAlign w:val="center"/>
            <w:hideMark/>
          </w:tcPr>
          <w:p w:rsidR="00DF6F21" w:rsidRPr="00D53677" w:rsidRDefault="00126C50" w:rsidP="00BD7171">
            <w:pPr>
              <w:jc w:val="right"/>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00BD7171">
              <w:rPr>
                <w:rFonts w:ascii="Times New Roman" w:eastAsia="Times New Roman" w:hAnsi="Times New Roman" w:cs="Times New Roman"/>
                <w:sz w:val="24"/>
                <w:szCs w:val="24"/>
                <w:lang w:eastAsia="es-AR"/>
              </w:rPr>
              <w:t>9</w:t>
            </w:r>
            <w:r w:rsidR="00DF6F21" w:rsidRPr="00D53677">
              <w:rPr>
                <w:rFonts w:ascii="Times New Roman" w:eastAsia="Times New Roman" w:hAnsi="Times New Roman" w:cs="Times New Roman"/>
                <w:sz w:val="24"/>
                <w:szCs w:val="24"/>
                <w:lang w:eastAsia="es-AR"/>
              </w:rPr>
              <w:t>)</w:t>
            </w:r>
          </w:p>
        </w:tc>
      </w:tr>
      <w:tr w:rsidR="00957E23" w:rsidRPr="00D53677" w:rsidTr="0041687F">
        <w:trPr>
          <w:tblCellSpacing w:w="0" w:type="dxa"/>
          <w:jc w:val="center"/>
        </w:trPr>
        <w:tc>
          <w:tcPr>
            <w:tcW w:w="4707" w:type="pct"/>
            <w:vAlign w:val="center"/>
          </w:tcPr>
          <w:p w:rsidR="00957E23" w:rsidRDefault="00957E23" w:rsidP="0041687F">
            <w:pPr>
              <w:rPr>
                <w:rFonts w:ascii="Times New Roman" w:eastAsia="Times New Roman" w:hAnsi="Times New Roman" w:cs="Times New Roman"/>
                <w:sz w:val="24"/>
                <w:szCs w:val="24"/>
                <w:lang w:val="en-US" w:eastAsia="es-AR"/>
              </w:rPr>
            </w:pPr>
            <w:r>
              <w:rPr>
                <w:rFonts w:ascii="Times New Roman" w:eastAsia="Times New Roman" w:hAnsi="Times New Roman" w:cs="Times New Roman"/>
                <w:noProof/>
                <w:sz w:val="24"/>
                <w:szCs w:val="24"/>
                <w:lang w:eastAsia="es-AR"/>
              </w:rPr>
              <w:drawing>
                <wp:inline distT="0" distB="0" distL="0" distR="0" wp14:anchorId="7889016E" wp14:editId="3B08D6FE">
                  <wp:extent cx="3170466" cy="238539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52229"/>
                          <a:stretch/>
                        </pic:blipFill>
                        <pic:spPr bwMode="auto">
                          <a:xfrm>
                            <a:off x="0" y="0"/>
                            <a:ext cx="3172269" cy="2386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957E23" w:rsidRDefault="00957E23" w:rsidP="00BD7171">
            <w:pPr>
              <w:jc w:val="right"/>
              <w:rPr>
                <w:rFonts w:ascii="Times New Roman" w:eastAsia="Times New Roman" w:hAnsi="Times New Roman" w:cs="Times New Roman"/>
                <w:sz w:val="24"/>
                <w:szCs w:val="24"/>
                <w:lang w:eastAsia="es-AR"/>
              </w:rPr>
            </w:pPr>
          </w:p>
        </w:tc>
      </w:tr>
      <w:tr w:rsidR="00DF6F21" w:rsidRPr="00D53677" w:rsidTr="0041687F">
        <w:trPr>
          <w:tblCellSpacing w:w="0" w:type="dxa"/>
          <w:jc w:val="center"/>
        </w:trPr>
        <w:tc>
          <w:tcPr>
            <w:tcW w:w="4707" w:type="pct"/>
            <w:vAlign w:val="center"/>
          </w:tcPr>
          <w:p w:rsidR="00DF6F21" w:rsidRDefault="006234F8" w:rsidP="00241F9E">
            <w:pPr>
              <w:rPr>
                <w:rFonts w:ascii="Times New Roman" w:eastAsia="Times New Roman" w:hAnsi="Times New Roman" w:cs="Times New Roman"/>
                <w:sz w:val="24"/>
                <w:szCs w:val="24"/>
                <w:lang w:val="en-US" w:eastAsia="es-AR"/>
              </w:rPr>
            </w:pPr>
            <w:r>
              <w:rPr>
                <w:rFonts w:ascii="Times New Roman" w:eastAsia="Times New Roman" w:hAnsi="Times New Roman" w:cs="Times New Roman"/>
                <w:noProof/>
                <w:sz w:val="24"/>
                <w:szCs w:val="24"/>
                <w:lang w:eastAsia="es-AR"/>
              </w:rPr>
              <w:lastRenderedPageBreak/>
              <w:drawing>
                <wp:inline distT="0" distB="0" distL="0" distR="0" wp14:anchorId="4337D898" wp14:editId="507D24AC">
                  <wp:extent cx="3689405" cy="43640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389" cy="4365195"/>
                          </a:xfrm>
                          <a:prstGeom prst="rect">
                            <a:avLst/>
                          </a:prstGeom>
                          <a:noFill/>
                          <a:ln>
                            <a:noFill/>
                          </a:ln>
                        </pic:spPr>
                      </pic:pic>
                    </a:graphicData>
                  </a:graphic>
                </wp:inline>
              </w:drawing>
            </w:r>
          </w:p>
          <w:p w:rsidR="006234F8" w:rsidRDefault="007E2919" w:rsidP="006234F8">
            <w:pPr>
              <w:spacing w:before="30" w:after="60"/>
              <w:ind w:left="30"/>
              <w:jc w:val="center"/>
              <w:rPr>
                <w:rFonts w:ascii="Times New Roman" w:eastAsia="Times New Roman" w:hAnsi="Times New Roman" w:cs="Times New Roman"/>
                <w:sz w:val="20"/>
                <w:szCs w:val="20"/>
                <w:lang w:eastAsia="es-AR"/>
              </w:rPr>
            </w:pPr>
            <w:r>
              <w:rPr>
                <w:rFonts w:ascii="Times New Roman" w:eastAsia="Times New Roman" w:hAnsi="Times New Roman" w:cs="Times New Roman"/>
                <w:sz w:val="20"/>
                <w:szCs w:val="20"/>
                <w:lang w:eastAsia="es-AR"/>
              </w:rPr>
              <w:t xml:space="preserve"> </w:t>
            </w:r>
          </w:p>
          <w:p w:rsidR="006234F8" w:rsidRPr="007E2919" w:rsidRDefault="006234F8" w:rsidP="006234F8">
            <w:pPr>
              <w:spacing w:before="30" w:after="60"/>
              <w:ind w:left="30"/>
              <w:jc w:val="center"/>
              <w:rPr>
                <w:rFonts w:ascii="Times New Roman" w:eastAsia="Times New Roman" w:hAnsi="Times New Roman" w:cs="Times New Roman"/>
                <w:b/>
                <w:sz w:val="20"/>
                <w:szCs w:val="20"/>
                <w:lang w:eastAsia="es-AR"/>
              </w:rPr>
            </w:pPr>
            <w:r w:rsidRPr="007E2919">
              <w:rPr>
                <w:rFonts w:ascii="Times New Roman" w:eastAsia="Times New Roman" w:hAnsi="Times New Roman" w:cs="Times New Roman"/>
                <w:b/>
                <w:sz w:val="20"/>
                <w:szCs w:val="20"/>
                <w:lang w:eastAsia="es-AR"/>
              </w:rPr>
              <w:t>Ley de Snell</w:t>
            </w:r>
          </w:p>
          <w:p w:rsidR="006234F8" w:rsidRPr="00D53677" w:rsidRDefault="006234F8" w:rsidP="00241F9E">
            <w:pPr>
              <w:rPr>
                <w:rFonts w:ascii="Times New Roman" w:eastAsia="Times New Roman" w:hAnsi="Times New Roman" w:cs="Times New Roman"/>
                <w:sz w:val="24"/>
                <w:szCs w:val="24"/>
                <w:lang w:val="en-US" w:eastAsia="es-AR"/>
              </w:rPr>
            </w:pPr>
          </w:p>
        </w:tc>
        <w:tc>
          <w:tcPr>
            <w:tcW w:w="0" w:type="auto"/>
            <w:vAlign w:val="center"/>
          </w:tcPr>
          <w:p w:rsidR="00DF6F21" w:rsidRDefault="00DF6F21" w:rsidP="00241F9E">
            <w:pPr>
              <w:jc w:val="right"/>
              <w:rPr>
                <w:rFonts w:ascii="Times New Roman" w:eastAsia="Times New Roman" w:hAnsi="Times New Roman" w:cs="Times New Roman"/>
                <w:sz w:val="24"/>
                <w:szCs w:val="24"/>
                <w:lang w:eastAsia="es-AR"/>
              </w:rPr>
            </w:pPr>
          </w:p>
          <w:p w:rsidR="006234F8" w:rsidRDefault="006234F8" w:rsidP="00241F9E">
            <w:pPr>
              <w:jc w:val="right"/>
              <w:rPr>
                <w:rFonts w:ascii="Times New Roman" w:eastAsia="Times New Roman" w:hAnsi="Times New Roman" w:cs="Times New Roman"/>
                <w:sz w:val="24"/>
                <w:szCs w:val="24"/>
                <w:lang w:eastAsia="es-AR"/>
              </w:rPr>
            </w:pPr>
          </w:p>
          <w:p w:rsidR="006234F8" w:rsidRDefault="006234F8" w:rsidP="00241F9E">
            <w:pPr>
              <w:jc w:val="right"/>
              <w:rPr>
                <w:rFonts w:ascii="Times New Roman" w:eastAsia="Times New Roman" w:hAnsi="Times New Roman" w:cs="Times New Roman"/>
                <w:sz w:val="24"/>
                <w:szCs w:val="24"/>
                <w:lang w:eastAsia="es-AR"/>
              </w:rPr>
            </w:pPr>
          </w:p>
        </w:tc>
      </w:tr>
    </w:tbl>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Esto indica que el producto del seno del ángulo </w:t>
      </w:r>
      <w:r w:rsidR="001700AB">
        <w:rPr>
          <w:rFonts w:ascii="Cambria Math" w:eastAsia="Times New Roman" w:hAnsi="Cambria Math" w:cs="Times New Roman"/>
          <w:sz w:val="24"/>
          <w:szCs w:val="24"/>
          <w:lang w:eastAsia="es-AR"/>
        </w:rPr>
        <w:t>𝜃</w:t>
      </w:r>
      <w:r w:rsidRPr="00D53677">
        <w:rPr>
          <w:rFonts w:ascii="Times New Roman" w:eastAsia="Times New Roman" w:hAnsi="Times New Roman" w:cs="Times New Roman"/>
          <w:sz w:val="24"/>
          <w:szCs w:val="24"/>
          <w:lang w:eastAsia="es-AR"/>
        </w:rPr>
        <w:t xml:space="preserve"> por el índice de refracción del medio correspondiente es una cantidad constante y, por tanto, los valores de </w:t>
      </w:r>
      <w:r w:rsidRPr="009E0856">
        <w:rPr>
          <w:rFonts w:ascii="Times New Roman" w:eastAsia="Times New Roman" w:hAnsi="Times New Roman" w:cs="Times New Roman"/>
          <w:i/>
          <w:sz w:val="24"/>
          <w:szCs w:val="24"/>
          <w:lang w:eastAsia="es-AR"/>
        </w:rPr>
        <w:t>n</w:t>
      </w:r>
      <w:r w:rsidRPr="00D53677">
        <w:rPr>
          <w:rFonts w:ascii="Times New Roman" w:eastAsia="Times New Roman" w:hAnsi="Times New Roman" w:cs="Times New Roman"/>
          <w:sz w:val="24"/>
          <w:szCs w:val="24"/>
          <w:lang w:eastAsia="es-AR"/>
        </w:rPr>
        <w:t xml:space="preserve"> y </w:t>
      </w:r>
      <w:proofErr w:type="spellStart"/>
      <w:r w:rsidRPr="00D53677">
        <w:rPr>
          <w:rFonts w:ascii="Times New Roman" w:eastAsia="Times New Roman" w:hAnsi="Times New Roman" w:cs="Times New Roman"/>
          <w:sz w:val="24"/>
          <w:szCs w:val="24"/>
          <w:lang w:eastAsia="es-AR"/>
        </w:rPr>
        <w:t>sen</w:t>
      </w:r>
      <w:proofErr w:type="spellEnd"/>
      <w:r w:rsidRPr="00D53677">
        <w:rPr>
          <w:rFonts w:ascii="Times New Roman" w:eastAsia="Times New Roman" w:hAnsi="Times New Roman" w:cs="Times New Roman"/>
          <w:sz w:val="24"/>
          <w:szCs w:val="24"/>
          <w:lang w:eastAsia="es-AR"/>
        </w:rPr>
        <w:t xml:space="preserve"> </w:t>
      </w:r>
      <w:r w:rsidR="001700AB">
        <w:rPr>
          <w:rFonts w:ascii="Cambria Math" w:eastAsia="Times New Roman" w:hAnsi="Cambria Math" w:cs="Times New Roman"/>
          <w:sz w:val="24"/>
          <w:szCs w:val="24"/>
          <w:lang w:eastAsia="es-AR"/>
        </w:rPr>
        <w:t xml:space="preserve">𝜃 </w:t>
      </w:r>
      <w:r w:rsidRPr="00D53677">
        <w:rPr>
          <w:rFonts w:ascii="Times New Roman" w:eastAsia="Times New Roman" w:hAnsi="Times New Roman" w:cs="Times New Roman"/>
          <w:sz w:val="24"/>
          <w:szCs w:val="24"/>
          <w:lang w:eastAsia="es-AR"/>
        </w:rPr>
        <w:t xml:space="preserve"> para un mismo medio son inversamente proporcionales. Debido a que la función trigonométrica seno es creciente para ángulos menores de 90°, de la última ecuación (</w:t>
      </w:r>
      <w:r w:rsidR="00270872">
        <w:rPr>
          <w:rFonts w:ascii="Times New Roman" w:eastAsia="Times New Roman" w:hAnsi="Times New Roman" w:cs="Times New Roman"/>
          <w:sz w:val="24"/>
          <w:szCs w:val="24"/>
          <w:lang w:eastAsia="es-AR"/>
        </w:rPr>
        <w:t>8</w:t>
      </w:r>
      <w:r w:rsidRPr="00D53677">
        <w:rPr>
          <w:rFonts w:ascii="Times New Roman" w:eastAsia="Times New Roman" w:hAnsi="Times New Roman" w:cs="Times New Roman"/>
          <w:sz w:val="24"/>
          <w:szCs w:val="24"/>
          <w:lang w:eastAsia="es-AR"/>
        </w:rPr>
        <w:t>) se deduce qu</w:t>
      </w:r>
      <w:r w:rsidR="00E379D1">
        <w:rPr>
          <w:rFonts w:ascii="Times New Roman" w:eastAsia="Times New Roman" w:hAnsi="Times New Roman" w:cs="Times New Roman"/>
          <w:sz w:val="24"/>
          <w:szCs w:val="24"/>
          <w:lang w:eastAsia="es-AR"/>
        </w:rPr>
        <w:t xml:space="preserve">e si el índice de refracción </w:t>
      </w:r>
      <w:r w:rsidRPr="00D53677">
        <w:rPr>
          <w:rFonts w:ascii="Times New Roman" w:eastAsia="Times New Roman" w:hAnsi="Times New Roman" w:cs="Times New Roman"/>
          <w:sz w:val="24"/>
          <w:szCs w:val="24"/>
          <w:lang w:eastAsia="es-AR"/>
        </w:rPr>
        <w:t>del primer medio</w:t>
      </w:r>
      <w:r w:rsidR="00E379D1">
        <w:rPr>
          <w:rFonts w:ascii="Times New Roman" w:eastAsia="Times New Roman" w:hAnsi="Times New Roman" w:cs="Times New Roman"/>
          <w:sz w:val="24"/>
          <w:szCs w:val="24"/>
          <w:lang w:eastAsia="es-AR"/>
        </w:rPr>
        <w:t xml:space="preserve">, </w:t>
      </w:r>
      <w:r w:rsidR="00E379D1" w:rsidRPr="00D53677">
        <w:rPr>
          <w:rFonts w:ascii="Times New Roman" w:eastAsia="Times New Roman" w:hAnsi="Times New Roman" w:cs="Times New Roman"/>
          <w:sz w:val="24"/>
          <w:szCs w:val="24"/>
          <w:lang w:eastAsia="es-AR"/>
        </w:rPr>
        <w:t>n</w:t>
      </w:r>
      <w:r w:rsidR="00E379D1">
        <w:rPr>
          <w:rFonts w:ascii="Times New Roman" w:eastAsia="Times New Roman" w:hAnsi="Times New Roman" w:cs="Times New Roman"/>
          <w:sz w:val="24"/>
          <w:szCs w:val="24"/>
          <w:vertAlign w:val="subscript"/>
          <w:lang w:eastAsia="es-AR"/>
        </w:rPr>
        <w:t xml:space="preserve">a, </w:t>
      </w:r>
      <w:r w:rsidRPr="00D53677">
        <w:rPr>
          <w:rFonts w:ascii="Times New Roman" w:eastAsia="Times New Roman" w:hAnsi="Times New Roman" w:cs="Times New Roman"/>
          <w:sz w:val="24"/>
          <w:szCs w:val="24"/>
          <w:lang w:eastAsia="es-AR"/>
        </w:rPr>
        <w:t xml:space="preserve"> es mayor que el del segundo</w:t>
      </w:r>
      <w:r w:rsidR="00E379D1">
        <w:rPr>
          <w:rFonts w:ascii="Times New Roman" w:eastAsia="Times New Roman" w:hAnsi="Times New Roman" w:cs="Times New Roman"/>
          <w:sz w:val="24"/>
          <w:szCs w:val="24"/>
          <w:lang w:eastAsia="es-AR"/>
        </w:rPr>
        <w:t>,</w:t>
      </w:r>
      <w:r w:rsidRPr="00D53677">
        <w:rPr>
          <w:rFonts w:ascii="Times New Roman" w:eastAsia="Times New Roman" w:hAnsi="Times New Roman" w:cs="Times New Roman"/>
          <w:sz w:val="24"/>
          <w:szCs w:val="24"/>
          <w:lang w:eastAsia="es-AR"/>
        </w:rPr>
        <w:t xml:space="preserve"> </w:t>
      </w:r>
      <w:proofErr w:type="spellStart"/>
      <w:r w:rsidRPr="00D53677">
        <w:rPr>
          <w:rFonts w:ascii="Times New Roman" w:eastAsia="Times New Roman" w:hAnsi="Times New Roman" w:cs="Times New Roman"/>
          <w:sz w:val="24"/>
          <w:szCs w:val="24"/>
          <w:lang w:eastAsia="es-AR"/>
        </w:rPr>
        <w:t>n</w:t>
      </w:r>
      <w:r w:rsidR="00E379D1">
        <w:rPr>
          <w:rFonts w:ascii="Times New Roman" w:eastAsia="Times New Roman" w:hAnsi="Times New Roman" w:cs="Times New Roman"/>
          <w:sz w:val="24"/>
          <w:szCs w:val="24"/>
          <w:vertAlign w:val="subscript"/>
          <w:lang w:eastAsia="es-AR"/>
        </w:rPr>
        <w:t>b</w:t>
      </w:r>
      <w:proofErr w:type="spellEnd"/>
      <w:r w:rsidR="00270872">
        <w:rPr>
          <w:rFonts w:ascii="Times New Roman" w:eastAsia="Times New Roman" w:hAnsi="Times New Roman" w:cs="Times New Roman"/>
          <w:sz w:val="24"/>
          <w:szCs w:val="24"/>
          <w:vertAlign w:val="subscript"/>
          <w:lang w:eastAsia="es-AR"/>
        </w:rPr>
        <w:t xml:space="preserve">; </w:t>
      </w:r>
      <w:r w:rsidR="00270872">
        <w:rPr>
          <w:rFonts w:ascii="Times New Roman" w:eastAsia="Times New Roman" w:hAnsi="Times New Roman" w:cs="Times New Roman"/>
          <w:sz w:val="24"/>
          <w:szCs w:val="24"/>
          <w:lang w:eastAsia="es-AR"/>
        </w:rPr>
        <w:t>esto es,</w:t>
      </w:r>
      <w:r w:rsidRPr="00D53677">
        <w:rPr>
          <w:rFonts w:ascii="Times New Roman" w:eastAsia="Times New Roman" w:hAnsi="Times New Roman" w:cs="Times New Roman"/>
          <w:sz w:val="24"/>
          <w:szCs w:val="24"/>
          <w:lang w:eastAsia="es-AR"/>
        </w:rPr>
        <w:t xml:space="preserve"> </w:t>
      </w:r>
      <w:r w:rsidR="00270872">
        <w:rPr>
          <w:rFonts w:ascii="Times New Roman" w:eastAsia="Times New Roman" w:hAnsi="Times New Roman" w:cs="Times New Roman"/>
          <w:sz w:val="24"/>
          <w:szCs w:val="24"/>
          <w:lang w:eastAsia="es-AR"/>
        </w:rPr>
        <w:t>(</w:t>
      </w:r>
      <w:r w:rsidR="00270872" w:rsidRPr="00D53677">
        <w:rPr>
          <w:rFonts w:ascii="Times New Roman" w:eastAsia="Times New Roman" w:hAnsi="Times New Roman" w:cs="Times New Roman"/>
          <w:sz w:val="24"/>
          <w:szCs w:val="24"/>
          <w:lang w:eastAsia="es-AR"/>
        </w:rPr>
        <w:t>n</w:t>
      </w:r>
      <w:r w:rsidR="00270872">
        <w:rPr>
          <w:rFonts w:ascii="Times New Roman" w:eastAsia="Times New Roman" w:hAnsi="Times New Roman" w:cs="Times New Roman"/>
          <w:sz w:val="24"/>
          <w:szCs w:val="24"/>
          <w:vertAlign w:val="subscript"/>
          <w:lang w:eastAsia="es-AR"/>
        </w:rPr>
        <w:t>a</w:t>
      </w:r>
      <w:r w:rsidR="00270872" w:rsidRPr="00D53677">
        <w:rPr>
          <w:rFonts w:ascii="Times New Roman" w:eastAsia="Times New Roman" w:hAnsi="Times New Roman" w:cs="Times New Roman"/>
          <w:sz w:val="24"/>
          <w:szCs w:val="24"/>
          <w:lang w:eastAsia="es-AR"/>
        </w:rPr>
        <w:t xml:space="preserve"> </w:t>
      </w:r>
      <w:r w:rsidR="00270872">
        <w:rPr>
          <w:rFonts w:ascii="Times New Roman" w:eastAsia="Times New Roman" w:hAnsi="Times New Roman" w:cs="Times New Roman"/>
          <w:sz w:val="24"/>
          <w:szCs w:val="24"/>
          <w:lang w:eastAsia="es-AR"/>
        </w:rPr>
        <w:t xml:space="preserve">&gt; </w:t>
      </w:r>
      <w:proofErr w:type="spellStart"/>
      <w:r w:rsidR="00270872" w:rsidRPr="00D53677">
        <w:rPr>
          <w:rFonts w:ascii="Times New Roman" w:eastAsia="Times New Roman" w:hAnsi="Times New Roman" w:cs="Times New Roman"/>
          <w:sz w:val="24"/>
          <w:szCs w:val="24"/>
          <w:lang w:eastAsia="es-AR"/>
        </w:rPr>
        <w:t>n</w:t>
      </w:r>
      <w:r w:rsidR="00270872">
        <w:rPr>
          <w:rFonts w:ascii="Times New Roman" w:eastAsia="Times New Roman" w:hAnsi="Times New Roman" w:cs="Times New Roman"/>
          <w:sz w:val="24"/>
          <w:szCs w:val="24"/>
          <w:vertAlign w:val="subscript"/>
          <w:lang w:eastAsia="es-AR"/>
        </w:rPr>
        <w:t>b</w:t>
      </w:r>
      <w:proofErr w:type="spellEnd"/>
      <w:r w:rsidR="00270872">
        <w:rPr>
          <w:rFonts w:ascii="Times New Roman" w:eastAsia="Times New Roman" w:hAnsi="Times New Roman" w:cs="Times New Roman"/>
          <w:sz w:val="24"/>
          <w:szCs w:val="24"/>
          <w:lang w:eastAsia="es-AR"/>
        </w:rPr>
        <w:t xml:space="preserve">), entonces </w:t>
      </w:r>
      <w:r w:rsidRPr="00D53677">
        <w:rPr>
          <w:rFonts w:ascii="Times New Roman" w:eastAsia="Times New Roman" w:hAnsi="Times New Roman" w:cs="Times New Roman"/>
          <w:sz w:val="24"/>
          <w:szCs w:val="24"/>
          <w:lang w:eastAsia="es-AR"/>
        </w:rPr>
        <w:t xml:space="preserve">el ángulo de refracción </w:t>
      </w:r>
      <w:r w:rsidR="001700AB">
        <w:rPr>
          <w:rFonts w:ascii="Cambria Math" w:eastAsia="Times New Roman" w:hAnsi="Cambria Math" w:cs="Times New Roman"/>
          <w:sz w:val="24"/>
          <w:szCs w:val="24"/>
          <w:lang w:eastAsia="es-AR"/>
        </w:rPr>
        <w:t>𝜃</w:t>
      </w:r>
      <w:r w:rsidR="001700AB">
        <w:rPr>
          <w:rFonts w:ascii="Times New Roman" w:eastAsia="Times New Roman" w:hAnsi="Times New Roman" w:cs="Times New Roman"/>
          <w:sz w:val="24"/>
          <w:szCs w:val="24"/>
          <w:vertAlign w:val="subscript"/>
          <w:lang w:eastAsia="es-AR"/>
        </w:rPr>
        <w:t xml:space="preserve"> </w:t>
      </w:r>
      <w:r w:rsidR="00E379D1">
        <w:rPr>
          <w:rFonts w:ascii="Times New Roman" w:eastAsia="Times New Roman" w:hAnsi="Times New Roman" w:cs="Times New Roman"/>
          <w:sz w:val="24"/>
          <w:szCs w:val="24"/>
          <w:vertAlign w:val="subscript"/>
          <w:lang w:eastAsia="es-AR"/>
        </w:rPr>
        <w:t>b</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 xml:space="preserve">es mayor que el de incidencia </w:t>
      </w:r>
      <w:r w:rsidR="001700AB">
        <w:rPr>
          <w:rFonts w:ascii="Cambria Math" w:eastAsia="Times New Roman" w:hAnsi="Cambria Math" w:cs="Times New Roman"/>
          <w:sz w:val="24"/>
          <w:szCs w:val="24"/>
          <w:lang w:eastAsia="es-AR"/>
        </w:rPr>
        <w:t>𝜃</w:t>
      </w:r>
      <w:r w:rsidR="006234F8">
        <w:rPr>
          <w:rFonts w:ascii="Times New Roman" w:eastAsia="Times New Roman" w:hAnsi="Times New Roman" w:cs="Times New Roman"/>
          <w:sz w:val="24"/>
          <w:szCs w:val="24"/>
          <w:vertAlign w:val="subscript"/>
          <w:lang w:eastAsia="es-AR"/>
        </w:rPr>
        <w:t>a</w:t>
      </w:r>
      <w:r w:rsidR="006234F8" w:rsidRPr="00F932F8">
        <w:rPr>
          <w:rFonts w:ascii="Times New Roman" w:eastAsia="Times New Roman" w:hAnsi="Times New Roman" w:cs="Times New Roman"/>
          <w:sz w:val="24"/>
          <w:szCs w:val="24"/>
          <w:lang w:eastAsia="es-AR"/>
        </w:rPr>
        <w:t>,</w:t>
      </w:r>
      <w:r w:rsidR="00270872" w:rsidRPr="00270872">
        <w:rPr>
          <w:rFonts w:ascii="Times New Roman" w:eastAsia="Times New Roman" w:hAnsi="Times New Roman" w:cs="Times New Roman"/>
          <w:sz w:val="24"/>
          <w:szCs w:val="24"/>
          <w:lang w:eastAsia="es-AR"/>
        </w:rPr>
        <w:t xml:space="preserve"> </w:t>
      </w:r>
      <w:r w:rsidR="00270872">
        <w:rPr>
          <w:rFonts w:ascii="Times New Roman" w:eastAsia="Times New Roman" w:hAnsi="Times New Roman" w:cs="Times New Roman"/>
          <w:sz w:val="24"/>
          <w:szCs w:val="24"/>
          <w:lang w:eastAsia="es-AR"/>
        </w:rPr>
        <w:t>(</w:t>
      </w:r>
      <w:r w:rsidR="006234F8">
        <w:rPr>
          <w:rFonts w:ascii="Cambria Math" w:eastAsia="Times New Roman" w:hAnsi="Cambria Math" w:cs="Times New Roman"/>
          <w:sz w:val="24"/>
          <w:szCs w:val="24"/>
          <w:lang w:eastAsia="es-AR"/>
        </w:rPr>
        <w:t>𝜃</w:t>
      </w:r>
      <w:r w:rsidR="006234F8">
        <w:rPr>
          <w:rFonts w:ascii="Times New Roman" w:eastAsia="Times New Roman" w:hAnsi="Times New Roman" w:cs="Times New Roman"/>
          <w:sz w:val="24"/>
          <w:szCs w:val="24"/>
          <w:vertAlign w:val="subscript"/>
          <w:lang w:eastAsia="es-AR"/>
        </w:rPr>
        <w:t>b</w:t>
      </w:r>
      <w:r w:rsidR="00270872" w:rsidRPr="00D53677">
        <w:rPr>
          <w:rFonts w:ascii="Times New Roman" w:eastAsia="Times New Roman" w:hAnsi="Times New Roman" w:cs="Times New Roman"/>
          <w:sz w:val="24"/>
          <w:szCs w:val="24"/>
          <w:lang w:eastAsia="es-AR"/>
        </w:rPr>
        <w:t xml:space="preserve"> </w:t>
      </w:r>
      <w:r w:rsidR="00270872">
        <w:rPr>
          <w:rFonts w:ascii="Times New Roman" w:eastAsia="Times New Roman" w:hAnsi="Times New Roman" w:cs="Times New Roman"/>
          <w:sz w:val="24"/>
          <w:szCs w:val="24"/>
          <w:lang w:eastAsia="es-AR"/>
        </w:rPr>
        <w:t xml:space="preserve">&gt; </w:t>
      </w:r>
      <w:r w:rsidR="006234F8">
        <w:rPr>
          <w:rFonts w:ascii="Cambria Math" w:eastAsia="Times New Roman" w:hAnsi="Cambria Math" w:cs="Times New Roman"/>
          <w:sz w:val="24"/>
          <w:szCs w:val="24"/>
          <w:lang w:eastAsia="es-AR"/>
        </w:rPr>
        <w:t>𝜃</w:t>
      </w:r>
      <w:r w:rsidR="006234F8">
        <w:rPr>
          <w:rFonts w:ascii="Times New Roman" w:eastAsia="Times New Roman" w:hAnsi="Times New Roman" w:cs="Times New Roman"/>
          <w:sz w:val="24"/>
          <w:szCs w:val="24"/>
          <w:vertAlign w:val="subscript"/>
          <w:lang w:eastAsia="es-AR"/>
        </w:rPr>
        <w:t>a</w:t>
      </w:r>
      <w:r w:rsidR="00270872">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y, por tanto,</w:t>
      </w:r>
      <w:r w:rsidRPr="00F932F8">
        <w:rPr>
          <w:rFonts w:ascii="Times New Roman" w:eastAsia="Times New Roman" w:hAnsi="Times New Roman" w:cs="Times New Roman"/>
          <w:sz w:val="24"/>
          <w:szCs w:val="24"/>
          <w:lang w:eastAsia="es-AR"/>
        </w:rPr>
        <w:t> </w:t>
      </w:r>
      <w:r w:rsidRPr="006234F8">
        <w:rPr>
          <w:rFonts w:ascii="Times New Roman" w:eastAsia="Times New Roman" w:hAnsi="Times New Roman" w:cs="Times New Roman"/>
          <w:b/>
          <w:iCs/>
          <w:sz w:val="24"/>
          <w:szCs w:val="24"/>
          <w:lang w:eastAsia="es-AR"/>
        </w:rPr>
        <w:t>el rayo refractado se aleja de la normal</w:t>
      </w:r>
      <w:r w:rsidRPr="006234F8">
        <w:rPr>
          <w:rFonts w:ascii="Times New Roman" w:eastAsia="Times New Roman" w:hAnsi="Times New Roman" w:cs="Times New Roman"/>
          <w:b/>
          <w:sz w:val="24"/>
          <w:szCs w:val="24"/>
          <w:lang w:eastAsia="es-AR"/>
        </w:rPr>
        <w:t>.</w:t>
      </w:r>
    </w:p>
    <w:p w:rsidR="006234F8"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Por el contrario, si el índice de refracción n</w:t>
      </w:r>
      <w:r w:rsidR="00950697">
        <w:rPr>
          <w:rFonts w:ascii="Times New Roman" w:eastAsia="Times New Roman" w:hAnsi="Times New Roman" w:cs="Times New Roman"/>
          <w:sz w:val="24"/>
          <w:szCs w:val="24"/>
          <w:vertAlign w:val="subscript"/>
          <w:lang w:eastAsia="es-AR"/>
        </w:rPr>
        <w:t>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 xml:space="preserve">del primer medio es menor que el del segundo </w:t>
      </w:r>
      <w:proofErr w:type="spellStart"/>
      <w:r w:rsidRPr="00D53677">
        <w:rPr>
          <w:rFonts w:ascii="Times New Roman" w:eastAsia="Times New Roman" w:hAnsi="Times New Roman" w:cs="Times New Roman"/>
          <w:sz w:val="24"/>
          <w:szCs w:val="24"/>
          <w:lang w:eastAsia="es-AR"/>
        </w:rPr>
        <w:t>n</w:t>
      </w:r>
      <w:r w:rsidR="00950697">
        <w:rPr>
          <w:rFonts w:ascii="Times New Roman" w:eastAsia="Times New Roman" w:hAnsi="Times New Roman" w:cs="Times New Roman"/>
          <w:sz w:val="24"/>
          <w:szCs w:val="24"/>
          <w:vertAlign w:val="subscript"/>
          <w:lang w:eastAsia="es-AR"/>
        </w:rPr>
        <w:t>b</w:t>
      </w:r>
      <w:proofErr w:type="spellEnd"/>
      <w:r w:rsidRPr="00D53677">
        <w:rPr>
          <w:rFonts w:ascii="Times New Roman" w:eastAsia="Times New Roman" w:hAnsi="Times New Roman" w:cs="Times New Roman"/>
          <w:sz w:val="24"/>
          <w:szCs w:val="24"/>
          <w:lang w:eastAsia="es-AR"/>
        </w:rPr>
        <w:t xml:space="preserve">, </w:t>
      </w:r>
    </w:p>
    <w:p w:rsidR="00950697" w:rsidRDefault="006234F8" w:rsidP="00DF6F21">
      <w:pPr>
        <w:spacing w:before="30" w:after="60"/>
        <w:ind w:left="30"/>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proofErr w:type="gramStart"/>
      <w:r w:rsidRPr="00D53677">
        <w:rPr>
          <w:rFonts w:ascii="Times New Roman" w:eastAsia="Times New Roman" w:hAnsi="Times New Roman" w:cs="Times New Roman"/>
          <w:sz w:val="24"/>
          <w:szCs w:val="24"/>
          <w:lang w:eastAsia="es-AR"/>
        </w:rPr>
        <w:t>n</w:t>
      </w:r>
      <w:r>
        <w:rPr>
          <w:rFonts w:ascii="Times New Roman" w:eastAsia="Times New Roman" w:hAnsi="Times New Roman" w:cs="Times New Roman"/>
          <w:sz w:val="24"/>
          <w:szCs w:val="24"/>
          <w:vertAlign w:val="subscript"/>
          <w:lang w:eastAsia="es-AR"/>
        </w:rPr>
        <w:t>a</w:t>
      </w:r>
      <w:proofErr w:type="gramEnd"/>
      <w:r w:rsidRPr="00D53677">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&lt; </w:t>
      </w:r>
      <w:proofErr w:type="spellStart"/>
      <w:r w:rsidRPr="00D53677">
        <w:rPr>
          <w:rFonts w:ascii="Times New Roman" w:eastAsia="Times New Roman" w:hAnsi="Times New Roman" w:cs="Times New Roman"/>
          <w:sz w:val="24"/>
          <w:szCs w:val="24"/>
          <w:lang w:eastAsia="es-AR"/>
        </w:rPr>
        <w:t>n</w:t>
      </w:r>
      <w:r>
        <w:rPr>
          <w:rFonts w:ascii="Times New Roman" w:eastAsia="Times New Roman" w:hAnsi="Times New Roman" w:cs="Times New Roman"/>
          <w:sz w:val="24"/>
          <w:szCs w:val="24"/>
          <w:vertAlign w:val="subscript"/>
          <w:lang w:eastAsia="es-AR"/>
        </w:rPr>
        <w:t>b</w:t>
      </w:r>
      <w:proofErr w:type="spellEnd"/>
      <w:r>
        <w:rPr>
          <w:rFonts w:ascii="Times New Roman" w:eastAsia="Times New Roman" w:hAnsi="Times New Roman" w:cs="Times New Roman"/>
          <w:sz w:val="24"/>
          <w:szCs w:val="24"/>
          <w:lang w:eastAsia="es-AR"/>
        </w:rPr>
        <w:t xml:space="preserve">), </w:t>
      </w:r>
      <w:r w:rsidR="00DF6F21" w:rsidRPr="00D53677">
        <w:rPr>
          <w:rFonts w:ascii="Times New Roman" w:eastAsia="Times New Roman" w:hAnsi="Times New Roman" w:cs="Times New Roman"/>
          <w:sz w:val="24"/>
          <w:szCs w:val="24"/>
          <w:lang w:eastAsia="es-AR"/>
        </w:rPr>
        <w:t xml:space="preserve">el ángulo de refracción </w:t>
      </w:r>
      <w:r w:rsidR="001700AB">
        <w:rPr>
          <w:rFonts w:ascii="Cambria Math" w:eastAsia="Times New Roman" w:hAnsi="Cambria Math" w:cs="Times New Roman"/>
          <w:sz w:val="24"/>
          <w:szCs w:val="24"/>
          <w:lang w:eastAsia="es-AR"/>
        </w:rPr>
        <w:t>𝜃</w:t>
      </w:r>
      <w:r w:rsidR="001700AB">
        <w:rPr>
          <w:rFonts w:ascii="Times New Roman" w:eastAsia="Times New Roman" w:hAnsi="Times New Roman" w:cs="Times New Roman"/>
          <w:sz w:val="24"/>
          <w:szCs w:val="24"/>
          <w:vertAlign w:val="subscript"/>
          <w:lang w:eastAsia="es-AR"/>
        </w:rPr>
        <w:t xml:space="preserve"> </w:t>
      </w:r>
      <w:r w:rsidR="00E379D1">
        <w:rPr>
          <w:rFonts w:ascii="Times New Roman" w:eastAsia="Times New Roman" w:hAnsi="Times New Roman" w:cs="Times New Roman"/>
          <w:sz w:val="24"/>
          <w:szCs w:val="24"/>
          <w:vertAlign w:val="subscript"/>
          <w:lang w:eastAsia="es-AR"/>
        </w:rPr>
        <w:t xml:space="preserve">b </w:t>
      </w:r>
      <w:r w:rsidR="00DF6F21" w:rsidRPr="00D53677">
        <w:rPr>
          <w:rFonts w:ascii="Times New Roman" w:eastAsia="Times New Roman" w:hAnsi="Times New Roman" w:cs="Times New Roman"/>
          <w:sz w:val="24"/>
          <w:szCs w:val="24"/>
          <w:lang w:eastAsia="es-AR"/>
        </w:rPr>
        <w:t>es menor que el de incidencia</w:t>
      </w:r>
      <w:r>
        <w:rPr>
          <w:rFonts w:ascii="Times New Roman" w:eastAsia="Times New Roman" w:hAnsi="Times New Roman" w:cs="Times New Roman"/>
          <w:sz w:val="24"/>
          <w:szCs w:val="24"/>
          <w:lang w:eastAsia="es-AR"/>
        </w:rPr>
        <w:t>, (</w:t>
      </w:r>
      <w:r>
        <w:rPr>
          <w:rFonts w:ascii="Cambria Math" w:eastAsia="Times New Roman" w:hAnsi="Cambria Math" w:cs="Times New Roman"/>
          <w:sz w:val="24"/>
          <w:szCs w:val="24"/>
          <w:lang w:eastAsia="es-AR"/>
        </w:rPr>
        <w:t>𝜃</w:t>
      </w:r>
      <w:r>
        <w:rPr>
          <w:rFonts w:ascii="Times New Roman" w:eastAsia="Times New Roman" w:hAnsi="Times New Roman" w:cs="Times New Roman"/>
          <w:sz w:val="24"/>
          <w:szCs w:val="24"/>
          <w:vertAlign w:val="subscript"/>
          <w:lang w:eastAsia="es-AR"/>
        </w:rPr>
        <w:t>b</w:t>
      </w:r>
      <w:r w:rsidRPr="00D53677">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&lt; </w:t>
      </w:r>
      <w:r>
        <w:rPr>
          <w:rFonts w:ascii="Cambria Math" w:eastAsia="Times New Roman" w:hAnsi="Cambria Math" w:cs="Times New Roman"/>
          <w:sz w:val="24"/>
          <w:szCs w:val="24"/>
          <w:lang w:eastAsia="es-AR"/>
        </w:rPr>
        <w:t>𝜃</w:t>
      </w:r>
      <w:r>
        <w:rPr>
          <w:rFonts w:ascii="Times New Roman" w:eastAsia="Times New Roman" w:hAnsi="Times New Roman" w:cs="Times New Roman"/>
          <w:sz w:val="24"/>
          <w:szCs w:val="24"/>
          <w:vertAlign w:val="subscript"/>
          <w:lang w:eastAsia="es-AR"/>
        </w:rPr>
        <w:t>a</w:t>
      </w:r>
      <w:r>
        <w:rPr>
          <w:rFonts w:ascii="Times New Roman" w:eastAsia="Times New Roman" w:hAnsi="Times New Roman" w:cs="Times New Roman"/>
          <w:sz w:val="24"/>
          <w:szCs w:val="24"/>
          <w:lang w:eastAsia="es-AR"/>
        </w:rPr>
        <w:t xml:space="preserve">), </w:t>
      </w:r>
      <w:r w:rsidR="00DF6F21" w:rsidRPr="00D53677">
        <w:rPr>
          <w:rFonts w:ascii="Times New Roman" w:eastAsia="Times New Roman" w:hAnsi="Times New Roman" w:cs="Times New Roman"/>
          <w:sz w:val="24"/>
          <w:szCs w:val="24"/>
          <w:lang w:eastAsia="es-AR"/>
        </w:rPr>
        <w:t xml:space="preserve"> y</w:t>
      </w:r>
      <w:r w:rsidR="00DF6F21" w:rsidRPr="00F932F8">
        <w:rPr>
          <w:rFonts w:ascii="Times New Roman" w:eastAsia="Times New Roman" w:hAnsi="Times New Roman" w:cs="Times New Roman"/>
          <w:sz w:val="24"/>
          <w:szCs w:val="24"/>
          <w:lang w:eastAsia="es-AR"/>
        </w:rPr>
        <w:t> </w:t>
      </w:r>
      <w:r w:rsidR="00DF6F21" w:rsidRPr="00D53677">
        <w:rPr>
          <w:rFonts w:ascii="Times New Roman" w:eastAsia="Times New Roman" w:hAnsi="Times New Roman" w:cs="Times New Roman"/>
          <w:b/>
          <w:bCs/>
          <w:sz w:val="24"/>
          <w:szCs w:val="24"/>
          <w:lang w:eastAsia="es-AR"/>
        </w:rPr>
        <w:t>el rayo refractado se acerca a la normal</w:t>
      </w:r>
      <w:r w:rsidR="00DF6F21" w:rsidRPr="00D53677">
        <w:rPr>
          <w:rFonts w:ascii="Times New Roman" w:eastAsia="Times New Roman" w:hAnsi="Times New Roman" w:cs="Times New Roman"/>
          <w:sz w:val="24"/>
          <w:szCs w:val="24"/>
          <w:lang w:eastAsia="es-AR"/>
        </w:rPr>
        <w:t xml:space="preserve">. </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Estas reglas prácticas q</w:t>
      </w:r>
      <w:r w:rsidR="006234F8">
        <w:rPr>
          <w:rFonts w:ascii="Times New Roman" w:eastAsia="Times New Roman" w:hAnsi="Times New Roman" w:cs="Times New Roman"/>
          <w:sz w:val="24"/>
          <w:szCs w:val="24"/>
          <w:lang w:eastAsia="es-AR"/>
        </w:rPr>
        <w:t>ue se deducen de la ecuación (8</w:t>
      </w:r>
      <w:r w:rsidRPr="00D53677">
        <w:rPr>
          <w:rFonts w:ascii="Times New Roman" w:eastAsia="Times New Roman" w:hAnsi="Times New Roman" w:cs="Times New Roman"/>
          <w:sz w:val="24"/>
          <w:szCs w:val="24"/>
          <w:lang w:eastAsia="es-AR"/>
        </w:rPr>
        <w:t>) son de mucha utilidad en la representación de la marcha de los rayos, operación imprescindible en el estudio de cualquier fenómeno óptico desde la perspectiva de la óptica geométrica.</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refringencia de un medio transparente viene medida por su índice de refracción. Los medios más refringentes son aquellos en los que la luz se propaga a menor velocidad; se dice también que tienen una mayor</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i/>
          <w:iCs/>
          <w:sz w:val="24"/>
          <w:szCs w:val="24"/>
          <w:lang w:eastAsia="es-AR"/>
        </w:rPr>
        <w:t>densidad óptica</w:t>
      </w:r>
      <w:r w:rsidRPr="00D53677">
        <w:rPr>
          <w:rFonts w:ascii="Times New Roman" w:eastAsia="Times New Roman" w:hAnsi="Times New Roman" w:cs="Times New Roman"/>
          <w:sz w:val="24"/>
          <w:szCs w:val="24"/>
          <w:lang w:eastAsia="es-AR"/>
        </w:rPr>
        <w:t xml:space="preserve">. Por regla general, la refringencia de un medio va ligada a su densidad de materia, pues la luz encontrará más dificultades para propagarse cuanta mayor </w:t>
      </w:r>
      <w:r w:rsidRPr="00D53677">
        <w:rPr>
          <w:rFonts w:ascii="Times New Roman" w:eastAsia="Times New Roman" w:hAnsi="Times New Roman" w:cs="Times New Roman"/>
          <w:sz w:val="24"/>
          <w:szCs w:val="24"/>
          <w:lang w:eastAsia="es-AR"/>
        </w:rPr>
        <w:lastRenderedPageBreak/>
        <w:t>cantidad de materia haya de atravesar para una misma distancia. Así pues, a mayor densidad, menor velocidad y mayor índice de refracción o grado de refringencia.</w:t>
      </w:r>
    </w:p>
    <w:p w:rsidR="006234F8" w:rsidRDefault="001C3D52"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3709923" cy="60906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7758" cy="6087144"/>
                    </a:xfrm>
                    <a:prstGeom prst="rect">
                      <a:avLst/>
                    </a:prstGeom>
                    <a:noFill/>
                    <a:ln>
                      <a:noFill/>
                    </a:ln>
                  </pic:spPr>
                </pic:pic>
              </a:graphicData>
            </a:graphic>
          </wp:inline>
        </w:drawing>
      </w:r>
    </w:p>
    <w:p w:rsidR="006234F8" w:rsidRPr="007E2919" w:rsidRDefault="006234F8" w:rsidP="001C3D52">
      <w:pPr>
        <w:spacing w:before="30" w:after="60"/>
        <w:ind w:left="30"/>
        <w:jc w:val="center"/>
        <w:rPr>
          <w:rFonts w:ascii="Times New Roman" w:eastAsia="Times New Roman" w:hAnsi="Times New Roman" w:cs="Times New Roman"/>
          <w:b/>
          <w:sz w:val="20"/>
          <w:szCs w:val="20"/>
          <w:lang w:eastAsia="es-AR"/>
        </w:rPr>
      </w:pPr>
      <w:r w:rsidRPr="007E2919">
        <w:rPr>
          <w:rFonts w:ascii="Times New Roman" w:eastAsia="Times New Roman" w:hAnsi="Times New Roman" w:cs="Times New Roman"/>
          <w:b/>
          <w:sz w:val="20"/>
          <w:szCs w:val="20"/>
          <w:lang w:eastAsia="es-AR"/>
        </w:rPr>
        <w:t>Casos de la reflexión</w:t>
      </w:r>
    </w:p>
    <w:p w:rsidR="001C3D52" w:rsidRDefault="00D47529"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drawing>
          <wp:inline distT="0" distB="0" distL="0" distR="0">
            <wp:extent cx="4627659" cy="5754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6667" cy="5753591"/>
                    </a:xfrm>
                    <a:prstGeom prst="rect">
                      <a:avLst/>
                    </a:prstGeom>
                    <a:noFill/>
                    <a:ln>
                      <a:noFill/>
                    </a:ln>
                  </pic:spPr>
                </pic:pic>
              </a:graphicData>
            </a:graphic>
          </wp:inline>
        </w:drawing>
      </w:r>
    </w:p>
    <w:p w:rsidR="009C181C" w:rsidRDefault="009A3E10" w:rsidP="001C3D52">
      <w:pPr>
        <w:spacing w:before="30" w:after="60"/>
        <w:ind w:left="30"/>
        <w:jc w:val="center"/>
        <w:rPr>
          <w:rFonts w:ascii="Times New Roman" w:eastAsia="Times New Roman" w:hAnsi="Times New Roman" w:cs="Times New Roman"/>
          <w:sz w:val="24"/>
          <w:szCs w:val="24"/>
          <w:lang w:eastAsia="es-AR"/>
        </w:rPr>
      </w:pPr>
      <w:r>
        <w:rPr>
          <w:noProof/>
        </w:rPr>
        <w:lastRenderedPageBreak/>
        <w:pict>
          <v:shape id="_x0000_s1036" type="#_x0000_t202" style="position:absolute;left:0;text-align:left;margin-left:7pt;margin-top:-5.1pt;width:88.25pt;height:24.85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v:textbox>
              <w:txbxContent>
                <w:p w:rsidR="009C181C" w:rsidRPr="009C181C" w:rsidRDefault="009C181C">
                  <w:pPr>
                    <w:rPr>
                      <w:rFonts w:ascii="Times New Roman" w:hAnsi="Times New Roman" w:cs="Times New Roman"/>
                      <w:b/>
                    </w:rPr>
                  </w:pPr>
                  <w:r w:rsidRPr="009C181C">
                    <w:rPr>
                      <w:rFonts w:ascii="Times New Roman" w:hAnsi="Times New Roman" w:cs="Times New Roman"/>
                      <w:b/>
                    </w:rPr>
                    <w:t>Ejemplo:</w:t>
                  </w:r>
                </w:p>
              </w:txbxContent>
            </v:textbox>
          </v:shape>
        </w:pict>
      </w:r>
      <w:r w:rsidR="009C181C">
        <w:rPr>
          <w:rFonts w:ascii="Times New Roman" w:eastAsia="Times New Roman" w:hAnsi="Times New Roman" w:cs="Times New Roman"/>
          <w:b/>
          <w:bCs/>
          <w:noProof/>
          <w:color w:val="000000" w:themeColor="text1"/>
          <w:sz w:val="28"/>
          <w:szCs w:val="28"/>
          <w:lang w:eastAsia="es-AR"/>
        </w:rPr>
        <w:drawing>
          <wp:inline distT="0" distB="0" distL="0" distR="0" wp14:anchorId="02104EF4" wp14:editId="46B1A31C">
            <wp:extent cx="6361043" cy="510121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1837" cy="5101846"/>
                    </a:xfrm>
                    <a:prstGeom prst="rect">
                      <a:avLst/>
                    </a:prstGeom>
                    <a:noFill/>
                    <a:ln>
                      <a:noFill/>
                    </a:ln>
                  </pic:spPr>
                </pic:pic>
              </a:graphicData>
            </a:graphic>
          </wp:inline>
        </w:drawing>
      </w:r>
    </w:p>
    <w:p w:rsidR="009C181C" w:rsidRDefault="009C181C"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5972175" cy="27035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703560"/>
                    </a:xfrm>
                    <a:prstGeom prst="rect">
                      <a:avLst/>
                    </a:prstGeom>
                    <a:noFill/>
                    <a:ln>
                      <a:noFill/>
                    </a:ln>
                  </pic:spPr>
                </pic:pic>
              </a:graphicData>
            </a:graphic>
          </wp:inline>
        </w:drawing>
      </w:r>
    </w:p>
    <w:p w:rsidR="00BC164A" w:rsidRDefault="009A3E10"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pict>
          <v:shape id="_x0000_s1037" type="#_x0000_t202" style="position:absolute;left:0;text-align:left;margin-left:5.85pt;margin-top:-.7pt;width:85.05pt;height:24.85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v:textbox>
              <w:txbxContent>
                <w:p w:rsidR="00BC164A" w:rsidRPr="009C181C" w:rsidRDefault="00BC164A" w:rsidP="00BC164A">
                  <w:pPr>
                    <w:rPr>
                      <w:rFonts w:ascii="Times New Roman" w:hAnsi="Times New Roman" w:cs="Times New Roman"/>
                      <w:b/>
                    </w:rPr>
                  </w:pPr>
                  <w:r w:rsidRPr="009C181C">
                    <w:rPr>
                      <w:rFonts w:ascii="Times New Roman" w:hAnsi="Times New Roman" w:cs="Times New Roman"/>
                      <w:b/>
                    </w:rPr>
                    <w:t>Ejemplo:</w:t>
                  </w:r>
                </w:p>
              </w:txbxContent>
            </v:textbox>
          </v:shape>
        </w:pict>
      </w:r>
      <w:r w:rsidR="00BC164A">
        <w:rPr>
          <w:rFonts w:ascii="Times New Roman" w:eastAsia="Times New Roman" w:hAnsi="Times New Roman" w:cs="Times New Roman"/>
          <w:noProof/>
          <w:sz w:val="24"/>
          <w:szCs w:val="24"/>
          <w:lang w:eastAsia="es-AR"/>
        </w:rPr>
        <w:drawing>
          <wp:inline distT="0" distB="0" distL="0" distR="0">
            <wp:extent cx="5972175" cy="635538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6355389"/>
                    </a:xfrm>
                    <a:prstGeom prst="rect">
                      <a:avLst/>
                    </a:prstGeom>
                    <a:noFill/>
                    <a:ln>
                      <a:noFill/>
                    </a:ln>
                  </pic:spPr>
                </pic:pic>
              </a:graphicData>
            </a:graphic>
          </wp:inline>
        </w:drawing>
      </w:r>
    </w:p>
    <w:p w:rsidR="003637C7" w:rsidRPr="00D53677" w:rsidRDefault="0027207B" w:rsidP="001C3D52">
      <w:pPr>
        <w:spacing w:before="30" w:after="60"/>
        <w:ind w:left="30"/>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drawing>
          <wp:inline distT="0" distB="0" distL="0" distR="0" wp14:anchorId="1AC923CF" wp14:editId="316F89AD">
            <wp:extent cx="6568907" cy="20900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r="2317"/>
                    <a:stretch/>
                  </pic:blipFill>
                  <pic:spPr bwMode="auto">
                    <a:xfrm>
                      <a:off x="0" y="0"/>
                      <a:ext cx="6581936" cy="2094181"/>
                    </a:xfrm>
                    <a:prstGeom prst="rect">
                      <a:avLst/>
                    </a:prstGeom>
                    <a:noFill/>
                    <a:ln>
                      <a:noFill/>
                    </a:ln>
                    <a:extLst>
                      <a:ext uri="{53640926-AAD7-44D8-BBD7-CCE9431645EC}">
                        <a14:shadowObscured xmlns:a14="http://schemas.microsoft.com/office/drawing/2010/main"/>
                      </a:ext>
                    </a:extLst>
                  </pic:spPr>
                </pic:pic>
              </a:graphicData>
            </a:graphic>
          </wp:inline>
        </w:drawing>
      </w: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4.5- L</w:t>
      </w:r>
      <w:r w:rsidRPr="00D53677">
        <w:rPr>
          <w:rFonts w:ascii="Times New Roman" w:eastAsia="Times New Roman" w:hAnsi="Times New Roman" w:cs="Times New Roman"/>
          <w:b/>
          <w:bCs/>
          <w:kern w:val="36"/>
          <w:sz w:val="24"/>
          <w:szCs w:val="24"/>
          <w:lang w:eastAsia="es-AR"/>
        </w:rPr>
        <w:t>a primera determinación experimental</w:t>
      </w:r>
      <w:r>
        <w:rPr>
          <w:rFonts w:ascii="Times New Roman" w:eastAsia="Times New Roman" w:hAnsi="Times New Roman" w:cs="Times New Roman"/>
          <w:b/>
          <w:bCs/>
          <w:kern w:val="36"/>
          <w:sz w:val="24"/>
          <w:szCs w:val="24"/>
          <w:lang w:eastAsia="es-AR"/>
        </w:rPr>
        <w:t xml:space="preserve"> </w:t>
      </w:r>
      <w:r w:rsidRPr="00D53677">
        <w:rPr>
          <w:rFonts w:ascii="Times New Roman" w:eastAsia="Times New Roman" w:hAnsi="Times New Roman" w:cs="Times New Roman"/>
          <w:b/>
          <w:bCs/>
          <w:kern w:val="36"/>
          <w:sz w:val="24"/>
          <w:szCs w:val="24"/>
          <w:lang w:eastAsia="es-AR"/>
        </w:rPr>
        <w:t>de la velocidad de la luz</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En el año 1672 el astrónomo danés Olaf </w:t>
      </w:r>
      <w:proofErr w:type="spellStart"/>
      <w:r w:rsidRPr="00D53677">
        <w:rPr>
          <w:rFonts w:ascii="Times New Roman" w:eastAsia="Times New Roman" w:hAnsi="Times New Roman" w:cs="Times New Roman"/>
          <w:sz w:val="24"/>
          <w:szCs w:val="24"/>
          <w:lang w:eastAsia="es-AR"/>
        </w:rPr>
        <w:t>Roëmer</w:t>
      </w:r>
      <w:proofErr w:type="spellEnd"/>
      <w:r w:rsidR="0027207B">
        <w:rPr>
          <w:rFonts w:ascii="Times New Roman" w:eastAsia="Times New Roman" w:hAnsi="Times New Roman" w:cs="Times New Roman"/>
          <w:sz w:val="24"/>
          <w:szCs w:val="24"/>
          <w:lang w:eastAsia="es-AR"/>
        </w:rPr>
        <w:t xml:space="preserve"> (1644 - 1710)</w:t>
      </w:r>
      <w:r w:rsidRPr="00D53677">
        <w:rPr>
          <w:rFonts w:ascii="Times New Roman" w:eastAsia="Times New Roman" w:hAnsi="Times New Roman" w:cs="Times New Roman"/>
          <w:sz w:val="24"/>
          <w:szCs w:val="24"/>
          <w:lang w:eastAsia="es-AR"/>
        </w:rPr>
        <w:t xml:space="preserve"> consiguió realizar la primera determinación de la velocidad de la luz, considerando para ello distancias interplanetarias. Al estudiar el periodo de revolución de un satélite (tiempo que emplea en describir una órbita completa) del planeta Júpiter,</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 xml:space="preserve">observó que variaba con la época del año entre dos valores extremos. </w:t>
      </w:r>
      <w:proofErr w:type="spellStart"/>
      <w:r w:rsidRPr="00D53677">
        <w:rPr>
          <w:rFonts w:ascii="Times New Roman" w:eastAsia="Times New Roman" w:hAnsi="Times New Roman" w:cs="Times New Roman"/>
          <w:sz w:val="24"/>
          <w:szCs w:val="24"/>
          <w:lang w:eastAsia="es-AR"/>
        </w:rPr>
        <w:t>Roëmer</w:t>
      </w:r>
      <w:proofErr w:type="spellEnd"/>
      <w:r w:rsidRPr="00D53677">
        <w:rPr>
          <w:rFonts w:ascii="Times New Roman" w:eastAsia="Times New Roman" w:hAnsi="Times New Roman" w:cs="Times New Roman"/>
          <w:sz w:val="24"/>
          <w:szCs w:val="24"/>
          <w:lang w:eastAsia="es-AR"/>
        </w:rPr>
        <w:t xml:space="preserve"> interpretó este hecho como consecuencia de que la Tierra, debido a su movimiento de traslación en torno al Sol, no se encontraba siempre a la misma distancia del satélite, sino que ésta variaba a lo largo del año. Los intervalos medidos representaban realmente la suma del periodo de revolución más el tiempo empleado por la luz en recorrer la distancia entre el satélite y la Tierra. Por esta razón la luz procedente del satélite tardaría más tiempo en llegar al observador cuando éste se encontrase en la posición más alejada, lo que se traduciría en un intervalo de tiempo algo más largo.</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La diferencia entre los correspondientes instantes sería,</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entonces, el tiempo empleado por la luz en recorrer el diámetro de la órbita terrestre en tomo al Sol. Dado que en</w:t>
      </w:r>
      <w:r w:rsidR="000F123D">
        <w:rPr>
          <w:rFonts w:ascii="Times New Roman" w:eastAsia="Times New Roman" w:hAnsi="Times New Roman" w:cs="Times New Roman"/>
          <w:sz w:val="24"/>
          <w:szCs w:val="24"/>
          <w:lang w:eastAsia="es-AR"/>
        </w:rPr>
        <w:t xml:space="preserve"> su época éste se estimaba en 3x</w:t>
      </w:r>
      <w:r w:rsidRPr="00D53677">
        <w:rPr>
          <w:rFonts w:ascii="Times New Roman" w:eastAsia="Times New Roman" w:hAnsi="Times New Roman" w:cs="Times New Roman"/>
          <w:sz w:val="24"/>
          <w:szCs w:val="24"/>
          <w:lang w:eastAsia="es-AR"/>
        </w:rPr>
        <w:t>10</w:t>
      </w:r>
      <w:r w:rsidRPr="00D53677">
        <w:rPr>
          <w:rFonts w:ascii="Times New Roman" w:eastAsia="Times New Roman" w:hAnsi="Times New Roman" w:cs="Times New Roman"/>
          <w:sz w:val="24"/>
          <w:szCs w:val="24"/>
          <w:vertAlign w:val="superscript"/>
          <w:lang w:eastAsia="es-AR"/>
        </w:rPr>
        <w:t>8</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 xml:space="preserve">km y el resultado de dicha diferencia resultó ser de 1320 segundos, </w:t>
      </w:r>
      <w:proofErr w:type="spellStart"/>
      <w:r w:rsidRPr="00D53677">
        <w:rPr>
          <w:rFonts w:ascii="Times New Roman" w:eastAsia="Times New Roman" w:hAnsi="Times New Roman" w:cs="Times New Roman"/>
          <w:sz w:val="24"/>
          <w:szCs w:val="24"/>
          <w:lang w:eastAsia="es-AR"/>
        </w:rPr>
        <w:t>Roëmer</w:t>
      </w:r>
      <w:proofErr w:type="spellEnd"/>
      <w:r w:rsidRPr="00D53677">
        <w:rPr>
          <w:rFonts w:ascii="Times New Roman" w:eastAsia="Times New Roman" w:hAnsi="Times New Roman" w:cs="Times New Roman"/>
          <w:sz w:val="24"/>
          <w:szCs w:val="24"/>
          <w:lang w:eastAsia="es-AR"/>
        </w:rPr>
        <w:t>,</w:t>
      </w:r>
      <w:r>
        <w:rPr>
          <w:rFonts w:ascii="Times New Roman" w:eastAsia="Times New Roman" w:hAnsi="Times New Roman" w:cs="Times New Roman"/>
          <w:sz w:val="24"/>
          <w:szCs w:val="24"/>
          <w:lang w:eastAsia="es-AR"/>
        </w:rPr>
        <w:t xml:space="preserve"> </w:t>
      </w:r>
      <w:r w:rsidRPr="00D53677">
        <w:rPr>
          <w:rFonts w:ascii="Times New Roman" w:eastAsia="Times New Roman" w:hAnsi="Times New Roman" w:cs="Times New Roman"/>
          <w:sz w:val="24"/>
          <w:szCs w:val="24"/>
          <w:lang w:eastAsia="es-AR"/>
        </w:rPr>
        <w:t>mediante un cálculo de cinemática sencillo, obtuvo una primera medida del valor de la velocidad c de la luz en el vacío. El valor más preciso obtenido por este método es de 301 500 km/s.</w:t>
      </w:r>
    </w:p>
    <w:p w:rsidR="002D5DC2" w:rsidRDefault="002D5DC2" w:rsidP="00DF6F21">
      <w:pPr>
        <w:spacing w:before="30" w:after="30"/>
        <w:ind w:left="30" w:right="30"/>
        <w:outlineLvl w:val="0"/>
        <w:rPr>
          <w:rFonts w:ascii="Times New Roman" w:eastAsia="Times New Roman" w:hAnsi="Times New Roman" w:cs="Times New Roman"/>
          <w:b/>
          <w:bCs/>
          <w:kern w:val="36"/>
          <w:sz w:val="24"/>
          <w:szCs w:val="24"/>
          <w:lang w:eastAsia="es-AR"/>
        </w:rPr>
      </w:pPr>
    </w:p>
    <w:p w:rsidR="00DF6F21" w:rsidRPr="00D53677" w:rsidRDefault="00DF6F21"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t>Ejemplo de la ley de S</w:t>
      </w:r>
      <w:r w:rsidRPr="00D53677">
        <w:rPr>
          <w:rFonts w:ascii="Times New Roman" w:eastAsia="Times New Roman" w:hAnsi="Times New Roman" w:cs="Times New Roman"/>
          <w:b/>
          <w:bCs/>
          <w:kern w:val="36"/>
          <w:sz w:val="24"/>
          <w:szCs w:val="24"/>
          <w:lang w:eastAsia="es-AR"/>
        </w:rPr>
        <w:t>nell - Cálculo de la velocidad de la luz en un medio</w:t>
      </w:r>
    </w:p>
    <w:p w:rsidR="0024062F"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Un haz luminoso incide sobre la superficie de un medio cristalino en contacto con el aire formando un ángulo de 30° con la normal a la superficie. Si el ángulo de refracción resultante es de 22°, ¿cuál es la velocidad de la luz en </w:t>
      </w:r>
      <w:r w:rsidRPr="000F123D">
        <w:rPr>
          <w:rFonts w:ascii="Times New Roman" w:eastAsia="Times New Roman" w:hAnsi="Times New Roman" w:cs="Times New Roman"/>
          <w:sz w:val="24"/>
          <w:szCs w:val="24"/>
          <w:lang w:eastAsia="es-AR"/>
        </w:rPr>
        <w:t>ese</w:t>
      </w:r>
      <w:r w:rsidRPr="00D53677">
        <w:rPr>
          <w:rFonts w:ascii="Times New Roman" w:eastAsia="Times New Roman" w:hAnsi="Times New Roman" w:cs="Times New Roman"/>
          <w:sz w:val="24"/>
          <w:szCs w:val="24"/>
          <w:lang w:eastAsia="es-AR"/>
        </w:rPr>
        <w:t xml:space="preserve"> medio? (velocidad de la luz en el vacío </w:t>
      </w:r>
    </w:p>
    <w:p w:rsidR="00DF6F21" w:rsidRPr="00D53677" w:rsidRDefault="000F123D" w:rsidP="00DF6F21">
      <w:pPr>
        <w:spacing w:before="30" w:after="60"/>
        <w:ind w:left="30"/>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c = 3x</w:t>
      </w:r>
      <w:r w:rsidR="00DF6F21" w:rsidRPr="00D53677">
        <w:rPr>
          <w:rFonts w:ascii="Times New Roman" w:eastAsia="Times New Roman" w:hAnsi="Times New Roman" w:cs="Times New Roman"/>
          <w:sz w:val="24"/>
          <w:szCs w:val="24"/>
          <w:lang w:eastAsia="es-AR"/>
        </w:rPr>
        <w:t>10</w:t>
      </w:r>
      <w:r w:rsidR="00DF6F21" w:rsidRPr="00D53677">
        <w:rPr>
          <w:rFonts w:ascii="Times New Roman" w:eastAsia="Times New Roman" w:hAnsi="Times New Roman" w:cs="Times New Roman"/>
          <w:sz w:val="24"/>
          <w:szCs w:val="24"/>
          <w:vertAlign w:val="superscript"/>
          <w:lang w:eastAsia="es-AR"/>
        </w:rPr>
        <w:t>8</w:t>
      </w:r>
      <w:r w:rsidR="00DF6F21" w:rsidRPr="00F932F8">
        <w:rPr>
          <w:rFonts w:ascii="Times New Roman" w:eastAsia="Times New Roman" w:hAnsi="Times New Roman" w:cs="Times New Roman"/>
          <w:sz w:val="24"/>
          <w:szCs w:val="24"/>
          <w:lang w:eastAsia="es-AR"/>
        </w:rPr>
        <w:t> </w:t>
      </w:r>
      <w:r w:rsidR="00DF6F21" w:rsidRPr="00D53677">
        <w:rPr>
          <w:rFonts w:ascii="Times New Roman" w:eastAsia="Times New Roman" w:hAnsi="Times New Roman" w:cs="Times New Roman"/>
          <w:sz w:val="24"/>
          <w:szCs w:val="24"/>
          <w:lang w:eastAsia="es-AR"/>
        </w:rPr>
        <w:t>m/s).</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De acuerdo con la ley de Snell:</w:t>
      </w:r>
    </w:p>
    <w:tbl>
      <w:tblPr>
        <w:tblW w:w="3147" w:type="pct"/>
        <w:jc w:val="center"/>
        <w:tblCellSpacing w:w="0" w:type="dxa"/>
        <w:tblCellMar>
          <w:top w:w="30" w:type="dxa"/>
          <w:left w:w="30" w:type="dxa"/>
          <w:bottom w:w="30" w:type="dxa"/>
          <w:right w:w="30" w:type="dxa"/>
        </w:tblCellMar>
        <w:tblLook w:val="04A0" w:firstRow="1" w:lastRow="0" w:firstColumn="1" w:lastColumn="0" w:noHBand="0" w:noVBand="1"/>
      </w:tblPr>
      <w:tblGrid>
        <w:gridCol w:w="2244"/>
        <w:gridCol w:w="793"/>
        <w:gridCol w:w="2920"/>
      </w:tblGrid>
      <w:tr w:rsidR="00DF6F21" w:rsidRPr="00EB7EAD" w:rsidTr="00241F9E">
        <w:trPr>
          <w:tblCellSpacing w:w="0" w:type="dxa"/>
          <w:jc w:val="center"/>
        </w:trPr>
        <w:tc>
          <w:tcPr>
            <w:tcW w:w="1883" w:type="pct"/>
            <w:vAlign w:val="center"/>
            <w:hideMark/>
          </w:tcPr>
          <w:p w:rsidR="00DF6F21" w:rsidRPr="00D53677" w:rsidRDefault="00DF6F21" w:rsidP="002F1B38">
            <w:pPr>
              <w:rPr>
                <w:rFonts w:ascii="Times New Roman" w:eastAsia="Times New Roman" w:hAnsi="Times New Roman" w:cs="Times New Roman"/>
                <w:sz w:val="24"/>
                <w:szCs w:val="24"/>
                <w:lang w:val="en-US" w:eastAsia="es-AR"/>
              </w:rPr>
            </w:pPr>
            <w:r w:rsidRPr="00D53677">
              <w:rPr>
                <w:rFonts w:ascii="Times New Roman" w:eastAsia="Times New Roman" w:hAnsi="Times New Roman" w:cs="Times New Roman"/>
                <w:sz w:val="24"/>
                <w:szCs w:val="24"/>
                <w:lang w:val="en-US" w:eastAsia="es-AR"/>
              </w:rPr>
              <w:t>n</w:t>
            </w:r>
            <w:r w:rsidRPr="00D53677">
              <w:rPr>
                <w:rFonts w:ascii="Times New Roman" w:eastAsia="Times New Roman" w:hAnsi="Times New Roman" w:cs="Times New Roman"/>
                <w:sz w:val="24"/>
                <w:szCs w:val="24"/>
                <w:vertAlign w:val="subscript"/>
                <w:lang w:val="en-US" w:eastAsia="es-AR"/>
              </w:rPr>
              <w:t>1</w:t>
            </w:r>
            <w:r w:rsidR="002F1B38">
              <w:rPr>
                <w:rFonts w:ascii="Times New Roman" w:eastAsia="Times New Roman" w:hAnsi="Times New Roman" w:cs="Times New Roman"/>
                <w:sz w:val="24"/>
                <w:szCs w:val="24"/>
                <w:lang w:val="en-US" w:eastAsia="es-AR"/>
              </w:rPr>
              <w:t>.sen</w:t>
            </w:r>
            <w:r w:rsidR="002F1B38">
              <w:rPr>
                <w:rFonts w:ascii="Cambria Math" w:eastAsia="Times New Roman" w:hAnsi="Cambria Math" w:cs="Times New Roman"/>
                <w:sz w:val="24"/>
                <w:szCs w:val="24"/>
                <w:lang w:eastAsia="es-AR"/>
              </w:rPr>
              <w:t>𝜃</w:t>
            </w:r>
            <w:r w:rsidR="002F1B38" w:rsidRPr="002F1B38">
              <w:rPr>
                <w:rFonts w:ascii="Cambria Math" w:eastAsia="Times New Roman" w:hAnsi="Cambria Math" w:cs="Times New Roman"/>
                <w:sz w:val="24"/>
                <w:szCs w:val="24"/>
                <w:vertAlign w:val="subscript"/>
                <w:lang w:eastAsia="es-AR"/>
              </w:rPr>
              <w:t>a</w:t>
            </w:r>
            <w:r w:rsidRPr="00F932F8">
              <w:rPr>
                <w:rFonts w:ascii="Times New Roman" w:eastAsia="Times New Roman" w:hAnsi="Times New Roman" w:cs="Times New Roman"/>
                <w:sz w:val="24"/>
                <w:szCs w:val="24"/>
                <w:lang w:val="en-US" w:eastAsia="es-AR"/>
              </w:rPr>
              <w:t> </w:t>
            </w:r>
            <w:r w:rsidRPr="00D53677">
              <w:rPr>
                <w:rFonts w:ascii="Times New Roman" w:eastAsia="Times New Roman" w:hAnsi="Times New Roman" w:cs="Times New Roman"/>
                <w:sz w:val="24"/>
                <w:szCs w:val="24"/>
                <w:lang w:val="en-US" w:eastAsia="es-AR"/>
              </w:rPr>
              <w:t>= n</w:t>
            </w:r>
            <w:r w:rsidRPr="00D53677">
              <w:rPr>
                <w:rFonts w:ascii="Times New Roman" w:eastAsia="Times New Roman" w:hAnsi="Times New Roman" w:cs="Times New Roman"/>
                <w:sz w:val="24"/>
                <w:szCs w:val="24"/>
                <w:vertAlign w:val="subscript"/>
                <w:lang w:val="en-US" w:eastAsia="es-AR"/>
              </w:rPr>
              <w:t>2</w:t>
            </w:r>
            <w:r w:rsidR="002F1B38">
              <w:rPr>
                <w:rFonts w:ascii="Times New Roman" w:eastAsia="Times New Roman" w:hAnsi="Times New Roman" w:cs="Times New Roman"/>
                <w:sz w:val="24"/>
                <w:szCs w:val="24"/>
                <w:lang w:val="en-US" w:eastAsia="es-AR"/>
              </w:rPr>
              <w:t>.sen</w:t>
            </w:r>
            <w:r w:rsidR="002F1B38">
              <w:rPr>
                <w:rFonts w:ascii="Cambria Math" w:eastAsia="Times New Roman" w:hAnsi="Cambria Math" w:cs="Times New Roman"/>
                <w:sz w:val="24"/>
                <w:szCs w:val="24"/>
                <w:lang w:eastAsia="es-AR"/>
              </w:rPr>
              <w:t>𝜃</w:t>
            </w:r>
            <w:r w:rsidR="002F1B38" w:rsidRPr="002F1B38">
              <w:rPr>
                <w:rFonts w:ascii="Cambria Math" w:eastAsia="Times New Roman" w:hAnsi="Cambria Math" w:cs="Times New Roman"/>
                <w:sz w:val="24"/>
                <w:szCs w:val="24"/>
                <w:vertAlign w:val="subscript"/>
                <w:lang w:eastAsia="es-AR"/>
              </w:rPr>
              <w:t>b</w:t>
            </w:r>
          </w:p>
        </w:tc>
        <w:tc>
          <w:tcPr>
            <w:tcW w:w="666" w:type="pct"/>
            <w:vAlign w:val="center"/>
            <w:hideMark/>
          </w:tcPr>
          <w:p w:rsidR="00DF6F21" w:rsidRPr="00D53677" w:rsidRDefault="00DF6F21" w:rsidP="00241F9E">
            <w:pP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val="en-US" w:eastAsia="es-AR"/>
              </w:rPr>
              <w:t xml:space="preserve">       </w:t>
            </w:r>
            <w:r w:rsidRPr="00D53677">
              <w:rPr>
                <w:rFonts w:ascii="Times New Roman" w:eastAsia="Times New Roman" w:hAnsi="Times New Roman" w:cs="Times New Roman"/>
                <w:sz w:val="24"/>
                <w:szCs w:val="24"/>
                <w:lang w:eastAsia="es-AR"/>
              </w:rPr>
              <w:t>o</w:t>
            </w:r>
          </w:p>
        </w:tc>
        <w:tc>
          <w:tcPr>
            <w:tcW w:w="2452" w:type="pct"/>
            <w:vAlign w:val="center"/>
            <w:hideMark/>
          </w:tcPr>
          <w:p w:rsidR="00DF6F21" w:rsidRPr="00D53677" w:rsidRDefault="002F1B38" w:rsidP="00241F9E">
            <w:pPr>
              <w:jc w:val="right"/>
              <w:rPr>
                <w:rFonts w:ascii="Times New Roman" w:eastAsia="Times New Roman" w:hAnsi="Times New Roman" w:cs="Times New Roman"/>
                <w:sz w:val="24"/>
                <w:szCs w:val="24"/>
                <w:lang w:val="en-US" w:eastAsia="es-AR"/>
              </w:rPr>
            </w:pPr>
            <w:r>
              <w:rPr>
                <w:rFonts w:ascii="Times New Roman" w:eastAsia="Times New Roman" w:hAnsi="Times New Roman" w:cs="Times New Roman"/>
                <w:sz w:val="24"/>
                <w:szCs w:val="24"/>
                <w:lang w:val="en-US" w:eastAsia="es-AR"/>
              </w:rPr>
              <w:t xml:space="preserve">c </w:t>
            </w:r>
            <w:proofErr w:type="spellStart"/>
            <w:r>
              <w:rPr>
                <w:rFonts w:ascii="Times New Roman" w:eastAsia="Times New Roman" w:hAnsi="Times New Roman" w:cs="Times New Roman"/>
                <w:sz w:val="24"/>
                <w:szCs w:val="24"/>
                <w:lang w:val="en-US" w:eastAsia="es-AR"/>
              </w:rPr>
              <w:t>sen</w:t>
            </w:r>
            <w:proofErr w:type="spellEnd"/>
            <w:r>
              <w:rPr>
                <w:rFonts w:ascii="Cambria Math" w:eastAsia="Times New Roman" w:hAnsi="Cambria Math" w:cs="Times New Roman"/>
                <w:sz w:val="24"/>
                <w:szCs w:val="24"/>
                <w:lang w:eastAsia="es-AR"/>
              </w:rPr>
              <w:t>𝜃</w:t>
            </w:r>
            <w:r w:rsidRPr="002F1B38">
              <w:rPr>
                <w:rFonts w:ascii="Cambria Math" w:eastAsia="Times New Roman" w:hAnsi="Cambria Math" w:cs="Times New Roman"/>
                <w:sz w:val="24"/>
                <w:szCs w:val="24"/>
                <w:vertAlign w:val="subscript"/>
                <w:lang w:eastAsia="es-AR"/>
              </w:rPr>
              <w:t>a</w:t>
            </w:r>
            <w:r w:rsidRPr="00D53677">
              <w:rPr>
                <w:rFonts w:ascii="Times New Roman" w:eastAsia="Times New Roman" w:hAnsi="Times New Roman" w:cs="Times New Roman"/>
                <w:sz w:val="24"/>
                <w:szCs w:val="24"/>
                <w:lang w:val="en-US" w:eastAsia="es-AR"/>
              </w:rPr>
              <w:t xml:space="preserve"> </w:t>
            </w:r>
            <w:r w:rsidR="00DF6F21" w:rsidRPr="00D53677">
              <w:rPr>
                <w:rFonts w:ascii="Times New Roman" w:eastAsia="Times New Roman" w:hAnsi="Times New Roman" w:cs="Times New Roman"/>
                <w:sz w:val="24"/>
                <w:szCs w:val="24"/>
                <w:lang w:val="en-US" w:eastAsia="es-AR"/>
              </w:rPr>
              <w:t>/</w:t>
            </w:r>
            <w:r>
              <w:rPr>
                <w:rFonts w:ascii="Times New Roman" w:eastAsia="Times New Roman" w:hAnsi="Times New Roman" w:cs="Times New Roman"/>
                <w:sz w:val="24"/>
                <w:szCs w:val="24"/>
                <w:lang w:val="en-US" w:eastAsia="es-AR"/>
              </w:rPr>
              <w:t xml:space="preserve"> </w:t>
            </w:r>
            <w:proofErr w:type="spellStart"/>
            <w:r w:rsidR="00DF6F21" w:rsidRPr="00D53677">
              <w:rPr>
                <w:rFonts w:ascii="Times New Roman" w:eastAsia="Times New Roman" w:hAnsi="Times New Roman" w:cs="Times New Roman"/>
                <w:sz w:val="24"/>
                <w:szCs w:val="24"/>
                <w:lang w:val="en-US" w:eastAsia="es-AR"/>
              </w:rPr>
              <w:t>v</w:t>
            </w:r>
            <w:r w:rsidR="00E6617E">
              <w:rPr>
                <w:rFonts w:ascii="Times New Roman" w:eastAsia="Times New Roman" w:hAnsi="Times New Roman" w:cs="Times New Roman"/>
                <w:sz w:val="24"/>
                <w:szCs w:val="24"/>
                <w:vertAlign w:val="subscript"/>
                <w:lang w:val="en-US" w:eastAsia="es-AR"/>
              </w:rPr>
              <w:t>a</w:t>
            </w:r>
            <w:proofErr w:type="spellEnd"/>
            <w:r w:rsidR="00DF6F21" w:rsidRPr="00F932F8">
              <w:rPr>
                <w:rFonts w:ascii="Times New Roman" w:eastAsia="Times New Roman" w:hAnsi="Times New Roman" w:cs="Times New Roman"/>
                <w:sz w:val="24"/>
                <w:szCs w:val="24"/>
                <w:lang w:val="en-US" w:eastAsia="es-AR"/>
              </w:rPr>
              <w:t> </w:t>
            </w:r>
            <w:r>
              <w:rPr>
                <w:rFonts w:ascii="Times New Roman" w:eastAsia="Times New Roman" w:hAnsi="Times New Roman" w:cs="Times New Roman"/>
                <w:sz w:val="24"/>
                <w:szCs w:val="24"/>
                <w:lang w:val="en-US" w:eastAsia="es-AR"/>
              </w:rPr>
              <w:t xml:space="preserve">= c </w:t>
            </w:r>
            <w:proofErr w:type="spellStart"/>
            <w:r>
              <w:rPr>
                <w:rFonts w:ascii="Times New Roman" w:eastAsia="Times New Roman" w:hAnsi="Times New Roman" w:cs="Times New Roman"/>
                <w:sz w:val="24"/>
                <w:szCs w:val="24"/>
                <w:lang w:val="en-US" w:eastAsia="es-AR"/>
              </w:rPr>
              <w:t>sen</w:t>
            </w:r>
            <w:proofErr w:type="spellEnd"/>
            <w:r>
              <w:rPr>
                <w:rFonts w:ascii="Cambria Math" w:eastAsia="Times New Roman" w:hAnsi="Cambria Math" w:cs="Times New Roman"/>
                <w:sz w:val="24"/>
                <w:szCs w:val="24"/>
                <w:lang w:eastAsia="es-AR"/>
              </w:rPr>
              <w:t>𝜃</w:t>
            </w:r>
            <w:r w:rsidRPr="002F1B38">
              <w:rPr>
                <w:rFonts w:ascii="Cambria Math" w:eastAsia="Times New Roman" w:hAnsi="Cambria Math" w:cs="Times New Roman"/>
                <w:sz w:val="24"/>
                <w:szCs w:val="24"/>
                <w:vertAlign w:val="subscript"/>
                <w:lang w:eastAsia="es-AR"/>
              </w:rPr>
              <w:t>b</w:t>
            </w:r>
            <w:r w:rsidRPr="00D53677">
              <w:rPr>
                <w:rFonts w:ascii="Times New Roman" w:eastAsia="Times New Roman" w:hAnsi="Times New Roman" w:cs="Times New Roman"/>
                <w:sz w:val="24"/>
                <w:szCs w:val="24"/>
                <w:lang w:val="en-US" w:eastAsia="es-AR"/>
              </w:rPr>
              <w:t xml:space="preserve"> </w:t>
            </w:r>
            <w:r w:rsidR="00DF6F21" w:rsidRPr="00D53677">
              <w:rPr>
                <w:rFonts w:ascii="Times New Roman" w:eastAsia="Times New Roman" w:hAnsi="Times New Roman" w:cs="Times New Roman"/>
                <w:sz w:val="24"/>
                <w:szCs w:val="24"/>
                <w:lang w:val="en-US" w:eastAsia="es-AR"/>
              </w:rPr>
              <w:t>/</w:t>
            </w:r>
            <w:proofErr w:type="spellStart"/>
            <w:r w:rsidR="00DF6F21" w:rsidRPr="00D53677">
              <w:rPr>
                <w:rFonts w:ascii="Times New Roman" w:eastAsia="Times New Roman" w:hAnsi="Times New Roman" w:cs="Times New Roman"/>
                <w:sz w:val="24"/>
                <w:szCs w:val="24"/>
                <w:lang w:val="en-US" w:eastAsia="es-AR"/>
              </w:rPr>
              <w:t>v</w:t>
            </w:r>
            <w:r w:rsidR="00E6617E">
              <w:rPr>
                <w:rFonts w:ascii="Times New Roman" w:eastAsia="Times New Roman" w:hAnsi="Times New Roman" w:cs="Times New Roman"/>
                <w:sz w:val="24"/>
                <w:szCs w:val="24"/>
                <w:vertAlign w:val="subscript"/>
                <w:lang w:val="en-US" w:eastAsia="es-AR"/>
              </w:rPr>
              <w:t>b</w:t>
            </w:r>
            <w:proofErr w:type="spellEnd"/>
          </w:p>
        </w:tc>
      </w:tr>
      <w:tr w:rsidR="002D5DC2" w:rsidRPr="00EB7EAD" w:rsidTr="00241F9E">
        <w:trPr>
          <w:tblCellSpacing w:w="0" w:type="dxa"/>
          <w:jc w:val="center"/>
        </w:trPr>
        <w:tc>
          <w:tcPr>
            <w:tcW w:w="1883" w:type="pct"/>
            <w:vAlign w:val="center"/>
          </w:tcPr>
          <w:p w:rsidR="002D5DC2" w:rsidRPr="00D53677" w:rsidRDefault="002D5DC2" w:rsidP="00241F9E">
            <w:pPr>
              <w:rPr>
                <w:rFonts w:ascii="Times New Roman" w:eastAsia="Times New Roman" w:hAnsi="Times New Roman" w:cs="Times New Roman"/>
                <w:sz w:val="24"/>
                <w:szCs w:val="24"/>
                <w:lang w:val="en-US" w:eastAsia="es-AR"/>
              </w:rPr>
            </w:pPr>
          </w:p>
        </w:tc>
        <w:tc>
          <w:tcPr>
            <w:tcW w:w="666" w:type="pct"/>
            <w:vAlign w:val="center"/>
          </w:tcPr>
          <w:p w:rsidR="002D5DC2" w:rsidRDefault="002D5DC2" w:rsidP="00241F9E">
            <w:pPr>
              <w:rPr>
                <w:rFonts w:ascii="Times New Roman" w:eastAsia="Times New Roman" w:hAnsi="Times New Roman" w:cs="Times New Roman"/>
                <w:sz w:val="24"/>
                <w:szCs w:val="24"/>
                <w:lang w:val="en-US" w:eastAsia="es-AR"/>
              </w:rPr>
            </w:pPr>
          </w:p>
        </w:tc>
        <w:tc>
          <w:tcPr>
            <w:tcW w:w="2452" w:type="pct"/>
            <w:vAlign w:val="center"/>
          </w:tcPr>
          <w:p w:rsidR="002D5DC2" w:rsidRPr="00D53677" w:rsidRDefault="002D5DC2" w:rsidP="00241F9E">
            <w:pPr>
              <w:jc w:val="right"/>
              <w:rPr>
                <w:rFonts w:ascii="Times New Roman" w:eastAsia="Times New Roman" w:hAnsi="Times New Roman" w:cs="Times New Roman"/>
                <w:sz w:val="24"/>
                <w:szCs w:val="24"/>
                <w:lang w:val="en-US" w:eastAsia="es-AR"/>
              </w:rPr>
            </w:pPr>
          </w:p>
        </w:tc>
      </w:tr>
    </w:tbl>
    <w:p w:rsidR="00DF6F21" w:rsidRDefault="00E6617E" w:rsidP="00DF6F21">
      <w:pPr>
        <w:spacing w:before="30" w:after="60"/>
        <w:ind w:left="30"/>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En este caso el medio a sea </w:t>
      </w:r>
      <w:r w:rsidR="00DF6F21" w:rsidRPr="00D53677">
        <w:rPr>
          <w:rFonts w:ascii="Times New Roman" w:eastAsia="Times New Roman" w:hAnsi="Times New Roman" w:cs="Times New Roman"/>
          <w:sz w:val="24"/>
          <w:szCs w:val="24"/>
          <w:lang w:eastAsia="es-AR"/>
        </w:rPr>
        <w:t>el aire</w:t>
      </w:r>
      <w:r>
        <w:rPr>
          <w:rFonts w:ascii="Times New Roman" w:eastAsia="Times New Roman" w:hAnsi="Times New Roman" w:cs="Times New Roman"/>
          <w:sz w:val="24"/>
          <w:szCs w:val="24"/>
          <w:lang w:eastAsia="es-AR"/>
        </w:rPr>
        <w:t>, n</w:t>
      </w:r>
      <w:r w:rsidRPr="00E6617E">
        <w:rPr>
          <w:rFonts w:ascii="Times New Roman" w:eastAsia="Times New Roman" w:hAnsi="Times New Roman" w:cs="Times New Roman"/>
          <w:sz w:val="24"/>
          <w:szCs w:val="24"/>
          <w:vertAlign w:val="subscript"/>
          <w:lang w:eastAsia="es-AR"/>
        </w:rPr>
        <w:t>a</w:t>
      </w:r>
      <w:r>
        <w:rPr>
          <w:rFonts w:ascii="Times New Roman" w:eastAsia="Times New Roman" w:hAnsi="Times New Roman" w:cs="Times New Roman"/>
          <w:sz w:val="24"/>
          <w:szCs w:val="24"/>
          <w:lang w:eastAsia="es-AR"/>
        </w:rPr>
        <w:t xml:space="preserve"> =1, y entonces</w:t>
      </w:r>
      <w:r w:rsidR="00DF6F21" w:rsidRPr="00D53677">
        <w:rPr>
          <w:rFonts w:ascii="Times New Roman" w:eastAsia="Times New Roman" w:hAnsi="Times New Roman" w:cs="Times New Roman"/>
          <w:sz w:val="24"/>
          <w:szCs w:val="24"/>
          <w:lang w:eastAsia="es-AR"/>
        </w:rPr>
        <w:t>,</w:t>
      </w:r>
      <w:r w:rsidR="00DF6F21" w:rsidRPr="00F932F8">
        <w:rPr>
          <w:rFonts w:ascii="Times New Roman" w:eastAsia="Times New Roman" w:hAnsi="Times New Roman" w:cs="Times New Roman"/>
          <w:sz w:val="24"/>
          <w:szCs w:val="24"/>
          <w:lang w:eastAsia="es-AR"/>
        </w:rPr>
        <w:t> </w:t>
      </w:r>
      <w:r w:rsidR="00DF6F21" w:rsidRPr="00E6617E">
        <w:rPr>
          <w:rFonts w:ascii="Times New Roman" w:eastAsia="Times New Roman" w:hAnsi="Times New Roman" w:cs="Times New Roman"/>
          <w:iCs/>
          <w:sz w:val="24"/>
          <w:szCs w:val="24"/>
          <w:lang w:eastAsia="es-AR"/>
        </w:rPr>
        <w:t>v</w:t>
      </w:r>
      <w:r w:rsidRPr="00E6617E">
        <w:rPr>
          <w:rFonts w:ascii="Times New Roman" w:eastAsia="Times New Roman" w:hAnsi="Times New Roman" w:cs="Times New Roman"/>
          <w:iCs/>
          <w:sz w:val="24"/>
          <w:szCs w:val="24"/>
          <w:vertAlign w:val="subscript"/>
          <w:lang w:eastAsia="es-AR"/>
        </w:rPr>
        <w:t>a</w:t>
      </w:r>
      <w:r w:rsidRPr="00E6617E">
        <w:rPr>
          <w:rFonts w:ascii="Times New Roman" w:eastAsia="Times New Roman" w:hAnsi="Times New Roman" w:cs="Times New Roman"/>
          <w:iCs/>
          <w:sz w:val="24"/>
          <w:szCs w:val="24"/>
          <w:lang w:eastAsia="es-AR"/>
        </w:rPr>
        <w:t xml:space="preserve"> = </w:t>
      </w:r>
      <w:r w:rsidR="00DF6F21" w:rsidRPr="00E6617E">
        <w:rPr>
          <w:rFonts w:ascii="Times New Roman" w:eastAsia="Times New Roman" w:hAnsi="Times New Roman" w:cs="Times New Roman"/>
          <w:iCs/>
          <w:sz w:val="24"/>
          <w:szCs w:val="24"/>
          <w:lang w:eastAsia="es-AR"/>
        </w:rPr>
        <w:t>c</w:t>
      </w:r>
      <w:r w:rsidR="00DF6F21" w:rsidRPr="00E6617E">
        <w:rPr>
          <w:rFonts w:ascii="Times New Roman" w:eastAsia="Times New Roman" w:hAnsi="Times New Roman" w:cs="Times New Roman"/>
          <w:sz w:val="24"/>
          <w:szCs w:val="24"/>
          <w:lang w:eastAsia="es-AR"/>
        </w:rPr>
        <w:t>,</w:t>
      </w:r>
      <w:r w:rsidR="00DF6F21">
        <w:rPr>
          <w:rFonts w:ascii="Times New Roman" w:eastAsia="Times New Roman" w:hAnsi="Times New Roman" w:cs="Times New Roman"/>
          <w:sz w:val="24"/>
          <w:szCs w:val="24"/>
          <w:lang w:eastAsia="es-AR"/>
        </w:rPr>
        <w:t xml:space="preserve"> </w:t>
      </w:r>
      <w:r w:rsidR="00DF6F21" w:rsidRPr="00D53677">
        <w:rPr>
          <w:rFonts w:ascii="Times New Roman" w:eastAsia="Times New Roman" w:hAnsi="Times New Roman" w:cs="Times New Roman"/>
          <w:sz w:val="24"/>
          <w:szCs w:val="24"/>
          <w:lang w:eastAsia="es-AR"/>
        </w:rPr>
        <w:t>de modo que</w:t>
      </w:r>
      <w:r w:rsidR="00DF6F21">
        <w:rPr>
          <w:rFonts w:ascii="Times New Roman" w:eastAsia="Times New Roman" w:hAnsi="Times New Roman" w:cs="Times New Roman"/>
          <w:sz w:val="24"/>
          <w:szCs w:val="24"/>
          <w:lang w:eastAsia="es-AR"/>
        </w:rPr>
        <w:t>:</w:t>
      </w:r>
    </w:p>
    <w:p w:rsidR="002D5DC2" w:rsidRPr="00D53677" w:rsidRDefault="002D5DC2" w:rsidP="00DF6F21">
      <w:pPr>
        <w:spacing w:before="30" w:after="60"/>
        <w:ind w:left="30"/>
        <w:rPr>
          <w:rFonts w:ascii="Times New Roman" w:eastAsia="Times New Roman" w:hAnsi="Times New Roman" w:cs="Times New Roman"/>
          <w:sz w:val="24"/>
          <w:szCs w:val="24"/>
          <w:lang w:eastAsia="es-AR"/>
        </w:rPr>
      </w:pPr>
    </w:p>
    <w:p w:rsidR="00DF6F21" w:rsidRDefault="00DF6F21" w:rsidP="00DF6F21">
      <w:pPr>
        <w:spacing w:before="30" w:after="60"/>
        <w:ind w:left="30"/>
        <w:rPr>
          <w:rFonts w:ascii="Times New Roman" w:eastAsia="Times New Roman" w:hAnsi="Times New Roman" w:cs="Times New Roman"/>
          <w:sz w:val="24"/>
          <w:szCs w:val="24"/>
          <w:lang w:val="en-US" w:eastAsia="es-AR"/>
        </w:rPr>
      </w:pPr>
      <w:proofErr w:type="spellStart"/>
      <w:proofErr w:type="gramStart"/>
      <w:r w:rsidRPr="00D53677">
        <w:rPr>
          <w:rFonts w:ascii="Times New Roman" w:eastAsia="Times New Roman" w:hAnsi="Times New Roman" w:cs="Times New Roman"/>
          <w:sz w:val="24"/>
          <w:szCs w:val="24"/>
          <w:lang w:val="en-US" w:eastAsia="es-AR"/>
        </w:rPr>
        <w:t>v</w:t>
      </w:r>
      <w:r w:rsidR="00E6617E">
        <w:rPr>
          <w:rFonts w:ascii="Times New Roman" w:eastAsia="Times New Roman" w:hAnsi="Times New Roman" w:cs="Times New Roman"/>
          <w:sz w:val="24"/>
          <w:szCs w:val="24"/>
          <w:vertAlign w:val="subscript"/>
          <w:lang w:val="en-US" w:eastAsia="es-AR"/>
        </w:rPr>
        <w:t>b</w:t>
      </w:r>
      <w:proofErr w:type="spellEnd"/>
      <w:proofErr w:type="gramEnd"/>
      <w:r w:rsidRPr="00F932F8">
        <w:rPr>
          <w:rFonts w:ascii="Times New Roman" w:eastAsia="Times New Roman" w:hAnsi="Times New Roman" w:cs="Times New Roman"/>
          <w:sz w:val="24"/>
          <w:szCs w:val="24"/>
          <w:lang w:val="en-US" w:eastAsia="es-AR"/>
        </w:rPr>
        <w:t> </w:t>
      </w:r>
      <w:r w:rsidRPr="00D53677">
        <w:rPr>
          <w:rFonts w:ascii="Times New Roman" w:eastAsia="Times New Roman" w:hAnsi="Times New Roman" w:cs="Times New Roman"/>
          <w:sz w:val="24"/>
          <w:szCs w:val="24"/>
          <w:lang w:val="en-US" w:eastAsia="es-AR"/>
        </w:rPr>
        <w:t xml:space="preserve">= c. </w:t>
      </w:r>
      <w:proofErr w:type="spellStart"/>
      <w:r w:rsidR="002F1B38">
        <w:rPr>
          <w:rFonts w:ascii="Times New Roman" w:eastAsia="Times New Roman" w:hAnsi="Times New Roman" w:cs="Times New Roman"/>
          <w:sz w:val="24"/>
          <w:szCs w:val="24"/>
          <w:lang w:val="en-US" w:eastAsia="es-AR"/>
        </w:rPr>
        <w:t>sen</w:t>
      </w:r>
      <w:proofErr w:type="spellEnd"/>
      <w:r w:rsidR="002F1B38">
        <w:rPr>
          <w:rFonts w:ascii="Cambria Math" w:eastAsia="Times New Roman" w:hAnsi="Cambria Math" w:cs="Times New Roman"/>
          <w:sz w:val="24"/>
          <w:szCs w:val="24"/>
          <w:lang w:eastAsia="es-AR"/>
        </w:rPr>
        <w:t>𝜃</w:t>
      </w:r>
      <w:r w:rsidR="002F1B38" w:rsidRPr="002F1B38">
        <w:rPr>
          <w:rFonts w:ascii="Cambria Math" w:eastAsia="Times New Roman" w:hAnsi="Cambria Math" w:cs="Times New Roman"/>
          <w:sz w:val="24"/>
          <w:szCs w:val="24"/>
          <w:vertAlign w:val="subscript"/>
          <w:lang w:eastAsia="es-AR"/>
        </w:rPr>
        <w:t>b</w:t>
      </w:r>
      <w:r w:rsidR="002F1B38" w:rsidRPr="00D53677">
        <w:rPr>
          <w:rFonts w:ascii="Times New Roman" w:eastAsia="Times New Roman" w:hAnsi="Times New Roman" w:cs="Times New Roman"/>
          <w:sz w:val="24"/>
          <w:szCs w:val="24"/>
          <w:lang w:val="en-US" w:eastAsia="es-AR"/>
        </w:rPr>
        <w:t xml:space="preserve"> </w:t>
      </w:r>
      <w:r w:rsidRPr="00D53677">
        <w:rPr>
          <w:rFonts w:ascii="Times New Roman" w:eastAsia="Times New Roman" w:hAnsi="Times New Roman" w:cs="Times New Roman"/>
          <w:sz w:val="24"/>
          <w:szCs w:val="24"/>
          <w:lang w:val="en-US" w:eastAsia="es-AR"/>
        </w:rPr>
        <w:t>/</w:t>
      </w:r>
      <w:r w:rsidR="002F1B38" w:rsidRPr="002F1B38">
        <w:rPr>
          <w:rFonts w:ascii="Times New Roman" w:eastAsia="Times New Roman" w:hAnsi="Times New Roman" w:cs="Times New Roman"/>
          <w:sz w:val="24"/>
          <w:szCs w:val="24"/>
          <w:lang w:val="en-US" w:eastAsia="es-AR"/>
        </w:rPr>
        <w:t xml:space="preserve"> </w:t>
      </w:r>
      <w:proofErr w:type="spellStart"/>
      <w:r w:rsidR="002F1B38">
        <w:rPr>
          <w:rFonts w:ascii="Times New Roman" w:eastAsia="Times New Roman" w:hAnsi="Times New Roman" w:cs="Times New Roman"/>
          <w:sz w:val="24"/>
          <w:szCs w:val="24"/>
          <w:lang w:val="en-US" w:eastAsia="es-AR"/>
        </w:rPr>
        <w:t>sen</w:t>
      </w:r>
      <w:proofErr w:type="spellEnd"/>
      <w:r w:rsidR="002F1B38">
        <w:rPr>
          <w:rFonts w:ascii="Cambria Math" w:eastAsia="Times New Roman" w:hAnsi="Cambria Math" w:cs="Times New Roman"/>
          <w:sz w:val="24"/>
          <w:szCs w:val="24"/>
          <w:lang w:eastAsia="es-AR"/>
        </w:rPr>
        <w:t>𝜃</w:t>
      </w:r>
      <w:r w:rsidR="002F1B38" w:rsidRPr="002F1B38">
        <w:rPr>
          <w:rFonts w:ascii="Cambria Math" w:eastAsia="Times New Roman" w:hAnsi="Cambria Math" w:cs="Times New Roman"/>
          <w:sz w:val="24"/>
          <w:szCs w:val="24"/>
          <w:vertAlign w:val="subscript"/>
          <w:lang w:eastAsia="es-AR"/>
        </w:rPr>
        <w:t>a</w:t>
      </w:r>
      <w:r w:rsidR="002F1B38" w:rsidRPr="00D53677">
        <w:rPr>
          <w:rFonts w:ascii="Times New Roman" w:eastAsia="Times New Roman" w:hAnsi="Times New Roman" w:cs="Times New Roman"/>
          <w:sz w:val="24"/>
          <w:szCs w:val="24"/>
          <w:lang w:val="en-US" w:eastAsia="es-AR"/>
        </w:rPr>
        <w:t xml:space="preserve"> </w:t>
      </w:r>
      <w:r w:rsidR="002F1B38">
        <w:rPr>
          <w:rFonts w:ascii="Times New Roman" w:eastAsia="Times New Roman" w:hAnsi="Times New Roman" w:cs="Times New Roman"/>
          <w:sz w:val="24"/>
          <w:szCs w:val="24"/>
          <w:lang w:val="en-US" w:eastAsia="es-AR"/>
        </w:rPr>
        <w:t xml:space="preserve">= 3 x </w:t>
      </w:r>
      <w:r w:rsidRPr="00D53677">
        <w:rPr>
          <w:rFonts w:ascii="Times New Roman" w:eastAsia="Times New Roman" w:hAnsi="Times New Roman" w:cs="Times New Roman"/>
          <w:sz w:val="24"/>
          <w:szCs w:val="24"/>
          <w:lang w:val="en-US" w:eastAsia="es-AR"/>
        </w:rPr>
        <w:t>10</w:t>
      </w:r>
      <w:r w:rsidRPr="00D53677">
        <w:rPr>
          <w:rFonts w:ascii="Times New Roman" w:eastAsia="Times New Roman" w:hAnsi="Times New Roman" w:cs="Times New Roman"/>
          <w:sz w:val="24"/>
          <w:szCs w:val="24"/>
          <w:vertAlign w:val="superscript"/>
          <w:lang w:val="en-US" w:eastAsia="es-AR"/>
        </w:rPr>
        <w:t>8</w:t>
      </w:r>
      <w:r w:rsidRPr="00F932F8">
        <w:rPr>
          <w:rFonts w:ascii="Times New Roman" w:eastAsia="Times New Roman" w:hAnsi="Times New Roman" w:cs="Times New Roman"/>
          <w:sz w:val="24"/>
          <w:szCs w:val="24"/>
          <w:lang w:val="en-US" w:eastAsia="es-AR"/>
        </w:rPr>
        <w:t> </w:t>
      </w:r>
      <w:r w:rsidRPr="00D53677">
        <w:rPr>
          <w:rFonts w:ascii="Times New Roman" w:eastAsia="Times New Roman" w:hAnsi="Times New Roman" w:cs="Times New Roman"/>
          <w:sz w:val="24"/>
          <w:szCs w:val="24"/>
          <w:lang w:val="en-US" w:eastAsia="es-AR"/>
        </w:rPr>
        <w:t>m/s.</w:t>
      </w:r>
      <w:r w:rsidR="002D5DC2">
        <w:rPr>
          <w:rFonts w:ascii="Times New Roman" w:eastAsia="Times New Roman" w:hAnsi="Times New Roman" w:cs="Times New Roman"/>
          <w:sz w:val="24"/>
          <w:szCs w:val="24"/>
          <w:lang w:val="en-US" w:eastAsia="es-AR"/>
        </w:rPr>
        <w:t xml:space="preserve"> </w:t>
      </w:r>
      <w:r w:rsidRPr="00D53677">
        <w:rPr>
          <w:rFonts w:ascii="Times New Roman" w:eastAsia="Times New Roman" w:hAnsi="Times New Roman" w:cs="Times New Roman"/>
          <w:sz w:val="24"/>
          <w:szCs w:val="24"/>
          <w:lang w:val="en-US" w:eastAsia="es-AR"/>
        </w:rPr>
        <w:t>0</w:t>
      </w:r>
      <w:r w:rsidR="00F553A8" w:rsidRPr="00D53677">
        <w:rPr>
          <w:rFonts w:ascii="Times New Roman" w:eastAsia="Times New Roman" w:hAnsi="Times New Roman" w:cs="Times New Roman"/>
          <w:sz w:val="24"/>
          <w:szCs w:val="24"/>
          <w:lang w:val="en-US" w:eastAsia="es-AR"/>
        </w:rPr>
        <w:t>, 75</w:t>
      </w:r>
      <w:r w:rsidRPr="00D53677">
        <w:rPr>
          <w:rFonts w:ascii="Times New Roman" w:eastAsia="Times New Roman" w:hAnsi="Times New Roman" w:cs="Times New Roman"/>
          <w:sz w:val="24"/>
          <w:szCs w:val="24"/>
          <w:lang w:val="en-US" w:eastAsia="es-AR"/>
        </w:rPr>
        <w:t xml:space="preserve"> = 2</w:t>
      </w:r>
      <w:r w:rsidR="00F553A8" w:rsidRPr="00D53677">
        <w:rPr>
          <w:rFonts w:ascii="Times New Roman" w:eastAsia="Times New Roman" w:hAnsi="Times New Roman" w:cs="Times New Roman"/>
          <w:sz w:val="24"/>
          <w:szCs w:val="24"/>
          <w:lang w:val="en-US" w:eastAsia="es-AR"/>
        </w:rPr>
        <w:t>, 25.10</w:t>
      </w:r>
      <w:r w:rsidR="00F553A8" w:rsidRPr="002F1B38">
        <w:rPr>
          <w:rFonts w:ascii="Times New Roman" w:eastAsia="Times New Roman" w:hAnsi="Times New Roman" w:cs="Times New Roman"/>
          <w:sz w:val="24"/>
          <w:szCs w:val="24"/>
          <w:vertAlign w:val="superscript"/>
          <w:lang w:val="en-US" w:eastAsia="es-AR"/>
        </w:rPr>
        <w:t>8</w:t>
      </w:r>
      <w:r w:rsidRPr="00F932F8">
        <w:rPr>
          <w:rFonts w:ascii="Times New Roman" w:eastAsia="Times New Roman" w:hAnsi="Times New Roman" w:cs="Times New Roman"/>
          <w:sz w:val="24"/>
          <w:szCs w:val="24"/>
          <w:lang w:val="en-US" w:eastAsia="es-AR"/>
        </w:rPr>
        <w:t> </w:t>
      </w:r>
      <w:r w:rsidRPr="00D53677">
        <w:rPr>
          <w:rFonts w:ascii="Times New Roman" w:eastAsia="Times New Roman" w:hAnsi="Times New Roman" w:cs="Times New Roman"/>
          <w:sz w:val="24"/>
          <w:szCs w:val="24"/>
          <w:lang w:val="en-US" w:eastAsia="es-AR"/>
        </w:rPr>
        <w:t>m/s</w:t>
      </w:r>
    </w:p>
    <w:p w:rsidR="00097182" w:rsidRDefault="00097182" w:rsidP="00DF6F21">
      <w:pPr>
        <w:spacing w:before="30" w:after="60"/>
        <w:ind w:left="30"/>
        <w:rPr>
          <w:rFonts w:ascii="Times New Roman" w:eastAsia="Times New Roman" w:hAnsi="Times New Roman" w:cs="Times New Roman"/>
          <w:sz w:val="24"/>
          <w:szCs w:val="24"/>
          <w:lang w:val="en-US" w:eastAsia="es-AR"/>
        </w:rPr>
      </w:pPr>
    </w:p>
    <w:p w:rsidR="00097182" w:rsidRDefault="00097182" w:rsidP="00DF6F21">
      <w:pPr>
        <w:spacing w:before="30" w:after="60"/>
        <w:ind w:left="30"/>
        <w:rPr>
          <w:rFonts w:ascii="Times New Roman" w:eastAsia="Times New Roman" w:hAnsi="Times New Roman" w:cs="Times New Roman"/>
          <w:sz w:val="24"/>
          <w:szCs w:val="24"/>
          <w:lang w:val="en-US" w:eastAsia="es-AR"/>
        </w:rPr>
      </w:pPr>
    </w:p>
    <w:p w:rsidR="00DF6F21" w:rsidRPr="00D53677" w:rsidRDefault="001845EA" w:rsidP="00DF6F21">
      <w:pPr>
        <w:spacing w:before="30" w:after="30"/>
        <w:ind w:left="30" w:right="30"/>
        <w:outlineLvl w:val="0"/>
        <w:rPr>
          <w:rFonts w:ascii="Times New Roman" w:eastAsia="Times New Roman" w:hAnsi="Times New Roman" w:cs="Times New Roman"/>
          <w:b/>
          <w:bCs/>
          <w:kern w:val="36"/>
          <w:sz w:val="24"/>
          <w:szCs w:val="24"/>
          <w:lang w:eastAsia="es-AR"/>
        </w:rPr>
      </w:pPr>
      <w:r>
        <w:rPr>
          <w:rFonts w:ascii="Times New Roman" w:eastAsia="Times New Roman" w:hAnsi="Times New Roman" w:cs="Times New Roman"/>
          <w:b/>
          <w:bCs/>
          <w:kern w:val="36"/>
          <w:sz w:val="24"/>
          <w:szCs w:val="24"/>
          <w:lang w:eastAsia="es-AR"/>
        </w:rPr>
        <w:lastRenderedPageBreak/>
        <w:t xml:space="preserve">5- </w:t>
      </w:r>
      <w:r w:rsidR="00DF6F21" w:rsidRPr="00D53677">
        <w:rPr>
          <w:rFonts w:ascii="Times New Roman" w:eastAsia="Times New Roman" w:hAnsi="Times New Roman" w:cs="Times New Roman"/>
          <w:b/>
          <w:bCs/>
          <w:kern w:val="36"/>
          <w:sz w:val="24"/>
          <w:szCs w:val="24"/>
          <w:lang w:eastAsia="es-AR"/>
        </w:rPr>
        <w:t>ANGULO LÍMITE Y REFLEXION TOTAL</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Cuando un haz luminoso alcanza la superficie de separación de dos medios transparentes, en parte refracta y en parte se refleja. Si el sentido de la propagación es del medio más refringente al medio menos refringente, el rayo refractado, de acuerdo con la ley de Snell, se alejará de la normal. Eso implica que si se aumenta progresivamente el ángulo de incidencia, el rayo refractado se desviará cada vez más de la normal, aproximándose a la superficie límite hasta coincidir con ella. El valor del ángulo de incidencia que da lugar a este tipo de refracción recibe el nombre de ángulo límite </w:t>
      </w:r>
      <w:r w:rsidR="009E4820" w:rsidRPr="00C81FC4">
        <w:rPr>
          <w:rFonts w:ascii="Cambria Math" w:eastAsia="Times New Roman" w:hAnsi="Cambria Math" w:cs="Times New Roman"/>
          <w:sz w:val="24"/>
          <w:szCs w:val="24"/>
          <w:lang w:eastAsia="es-AR"/>
        </w:rPr>
        <w:t>𝜃</w:t>
      </w:r>
      <w:proofErr w:type="spellStart"/>
      <w:r w:rsidR="0080439C" w:rsidRPr="00C81FC4">
        <w:rPr>
          <w:rFonts w:ascii="Cambria Math" w:eastAsia="Times New Roman" w:hAnsi="Cambria Math" w:cs="Times New Roman"/>
          <w:sz w:val="24"/>
          <w:szCs w:val="24"/>
          <w:vertAlign w:val="subscript"/>
          <w:lang w:eastAsia="es-AR"/>
        </w:rPr>
        <w:t>crit</w:t>
      </w:r>
      <w:proofErr w:type="spellEnd"/>
      <w:r w:rsidR="0080439C" w:rsidRPr="0080439C">
        <w:rPr>
          <w:rFonts w:ascii="Times New Roman" w:eastAsia="Times New Roman" w:hAnsi="Times New Roman" w:cs="Times New Roman"/>
          <w:sz w:val="24"/>
          <w:szCs w:val="24"/>
          <w:lang w:eastAsia="es-AR"/>
        </w:rPr>
        <w:t>.</w:t>
      </w:r>
      <w:r w:rsidR="0080439C" w:rsidRPr="00C81FC4">
        <w:rPr>
          <w:rFonts w:ascii="Times New Roman" w:eastAsia="Times New Roman" w:hAnsi="Times New Roman" w:cs="Times New Roman"/>
          <w:sz w:val="24"/>
          <w:szCs w:val="24"/>
          <w:lang w:eastAsia="es-AR"/>
        </w:rPr>
        <w:t xml:space="preserve"> </w:t>
      </w:r>
      <w:r w:rsidRPr="00C81FC4">
        <w:rPr>
          <w:rFonts w:ascii="Times New Roman" w:eastAsia="Times New Roman" w:hAnsi="Times New Roman" w:cs="Times New Roman"/>
          <w:sz w:val="24"/>
          <w:szCs w:val="24"/>
          <w:lang w:eastAsia="es-AR"/>
        </w:rPr>
        <w:t>La determinación del ángulo límite</w:t>
      </w:r>
      <w:r w:rsidR="009E4820" w:rsidRPr="00C81FC4">
        <w:rPr>
          <w:rFonts w:ascii="Times New Roman" w:eastAsia="Times New Roman" w:hAnsi="Times New Roman" w:cs="Times New Roman"/>
          <w:sz w:val="24"/>
          <w:szCs w:val="24"/>
          <w:lang w:eastAsia="es-AR"/>
        </w:rPr>
        <w:t xml:space="preserve"> o crítico </w:t>
      </w:r>
      <w:r w:rsidR="009E4820" w:rsidRPr="00C81FC4">
        <w:rPr>
          <w:rFonts w:ascii="Cambria Math" w:eastAsia="Times New Roman" w:hAnsi="Cambria Math" w:cs="Times New Roman"/>
          <w:sz w:val="24"/>
          <w:szCs w:val="24"/>
          <w:lang w:eastAsia="es-AR"/>
        </w:rPr>
        <w:t>𝜃</w:t>
      </w:r>
      <w:proofErr w:type="spellStart"/>
      <w:r w:rsidR="009E4820" w:rsidRPr="00C81FC4">
        <w:rPr>
          <w:rFonts w:ascii="Cambria Math" w:eastAsia="Times New Roman" w:hAnsi="Cambria Math" w:cs="Times New Roman"/>
          <w:sz w:val="24"/>
          <w:szCs w:val="24"/>
          <w:vertAlign w:val="subscript"/>
          <w:lang w:eastAsia="es-AR"/>
        </w:rPr>
        <w:t>crit</w:t>
      </w:r>
      <w:proofErr w:type="spellEnd"/>
      <w:r w:rsidRPr="00C81FC4">
        <w:rPr>
          <w:rFonts w:ascii="Times New Roman" w:eastAsia="Times New Roman" w:hAnsi="Times New Roman" w:cs="Times New Roman"/>
          <w:sz w:val="24"/>
          <w:szCs w:val="24"/>
          <w:lang w:eastAsia="es-AR"/>
        </w:rPr>
        <w:t> </w:t>
      </w:r>
      <w:r w:rsidR="002F1B38" w:rsidRPr="00C81FC4">
        <w:rPr>
          <w:rFonts w:ascii="Times New Roman" w:eastAsia="Times New Roman" w:hAnsi="Times New Roman" w:cs="Times New Roman"/>
          <w:sz w:val="24"/>
          <w:szCs w:val="24"/>
          <w:lang w:eastAsia="es-AR"/>
        </w:rPr>
        <w:t xml:space="preserve"> </w:t>
      </w:r>
      <w:r w:rsidRPr="00C81FC4">
        <w:rPr>
          <w:rFonts w:ascii="Times New Roman" w:eastAsia="Times New Roman" w:hAnsi="Times New Roman" w:cs="Times New Roman"/>
          <w:sz w:val="24"/>
          <w:szCs w:val="24"/>
          <w:lang w:eastAsia="es-AR"/>
        </w:rPr>
        <w:t>puede</w:t>
      </w:r>
      <w:r w:rsidRPr="00D53677">
        <w:rPr>
          <w:rFonts w:ascii="Times New Roman" w:eastAsia="Times New Roman" w:hAnsi="Times New Roman" w:cs="Times New Roman"/>
          <w:sz w:val="24"/>
          <w:szCs w:val="24"/>
          <w:lang w:eastAsia="es-AR"/>
        </w:rPr>
        <w:t xml:space="preserve"> hacerse a partir de la ley de Snell. Dado que el ángulo de refracción que corresponde al ángulo límite vale 90°, se tendrá:</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p w:rsidR="00DF6F21" w:rsidRPr="00C81FC4" w:rsidRDefault="00DF6F21" w:rsidP="00DF6F21">
      <w:pPr>
        <w:spacing w:before="30" w:after="60"/>
        <w:ind w:left="30"/>
        <w:jc w:val="center"/>
        <w:rPr>
          <w:rFonts w:ascii="Times New Roman" w:eastAsia="Times New Roman" w:hAnsi="Times New Roman" w:cs="Times New Roman"/>
          <w:sz w:val="24"/>
          <w:szCs w:val="24"/>
          <w:lang w:val="en-US" w:eastAsia="es-AR"/>
        </w:rPr>
      </w:pPr>
      <w:proofErr w:type="spellStart"/>
      <w:proofErr w:type="gram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a</w:t>
      </w:r>
      <w:proofErr w:type="spellEnd"/>
      <w:proofErr w:type="gramEnd"/>
      <w:r w:rsidRPr="007E2919">
        <w:rPr>
          <w:rFonts w:ascii="Times New Roman" w:eastAsia="Times New Roman" w:hAnsi="Times New Roman" w:cs="Times New Roman"/>
          <w:b/>
          <w:sz w:val="24"/>
          <w:szCs w:val="24"/>
          <w:lang w:val="en-US" w:eastAsia="es-AR"/>
        </w:rPr>
        <w:t> </w:t>
      </w:r>
      <w:proofErr w:type="spellStart"/>
      <w:r w:rsidR="009E4820" w:rsidRPr="007E2919">
        <w:rPr>
          <w:rFonts w:ascii="Times New Roman" w:eastAsia="Times New Roman" w:hAnsi="Times New Roman" w:cs="Times New Roman"/>
          <w:b/>
          <w:sz w:val="24"/>
          <w:szCs w:val="24"/>
          <w:lang w:eastAsia="es-AR"/>
        </w:rPr>
        <w:t>sen</w:t>
      </w:r>
      <w:proofErr w:type="spellEnd"/>
      <w:r w:rsidR="009E4820" w:rsidRPr="007E2919">
        <w:rPr>
          <w:rFonts w:ascii="Times New Roman" w:eastAsia="Times New Roman" w:hAnsi="Times New Roman" w:cs="Times New Roman"/>
          <w:b/>
          <w:sz w:val="24"/>
          <w:szCs w:val="24"/>
          <w:lang w:eastAsia="es-AR"/>
        </w:rPr>
        <w:t xml:space="preserve"> </w:t>
      </w:r>
      <w:r w:rsidR="009E4820" w:rsidRPr="007E2919">
        <w:rPr>
          <w:rFonts w:ascii="Cambria Math" w:eastAsia="Times New Roman" w:hAnsi="Cambria Math" w:cs="Times New Roman"/>
          <w:b/>
          <w:sz w:val="24"/>
          <w:szCs w:val="24"/>
          <w:lang w:eastAsia="es-AR"/>
        </w:rPr>
        <w:t>𝜃</w:t>
      </w:r>
      <w:proofErr w:type="spellStart"/>
      <w:r w:rsidR="009E4820" w:rsidRPr="007E2919">
        <w:rPr>
          <w:rFonts w:ascii="Cambria Math" w:eastAsia="Times New Roman" w:hAnsi="Cambria Math" w:cs="Times New Roman"/>
          <w:b/>
          <w:sz w:val="24"/>
          <w:szCs w:val="24"/>
          <w:vertAlign w:val="subscript"/>
          <w:lang w:eastAsia="es-AR"/>
        </w:rPr>
        <w:t>crit</w:t>
      </w:r>
      <w:proofErr w:type="spellEnd"/>
      <w:r w:rsidR="009E4820" w:rsidRPr="007E2919">
        <w:rPr>
          <w:rFonts w:ascii="Times New Roman" w:eastAsia="Times New Roman" w:hAnsi="Times New Roman" w:cs="Times New Roman"/>
          <w:b/>
          <w:sz w:val="24"/>
          <w:szCs w:val="24"/>
          <w:lang w:val="en-US" w:eastAsia="es-AR"/>
        </w:rPr>
        <w:t xml:space="preserve"> </w:t>
      </w:r>
      <w:r w:rsidRPr="007E2919">
        <w:rPr>
          <w:rFonts w:ascii="Times New Roman" w:eastAsia="Times New Roman" w:hAnsi="Times New Roman" w:cs="Times New Roman"/>
          <w:b/>
          <w:sz w:val="24"/>
          <w:szCs w:val="24"/>
          <w:lang w:val="en-US" w:eastAsia="es-AR"/>
        </w:rPr>
        <w:t xml:space="preserve">= </w:t>
      </w:r>
      <w:proofErr w:type="spell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b</w:t>
      </w:r>
      <w:proofErr w:type="spellEnd"/>
      <w:r w:rsidRPr="007E2919">
        <w:rPr>
          <w:rFonts w:ascii="Times New Roman" w:eastAsia="Times New Roman" w:hAnsi="Times New Roman" w:cs="Times New Roman"/>
          <w:b/>
          <w:sz w:val="24"/>
          <w:szCs w:val="24"/>
          <w:lang w:val="en-US" w:eastAsia="es-AR"/>
        </w:rPr>
        <w:t> </w:t>
      </w:r>
      <w:proofErr w:type="spellStart"/>
      <w:r w:rsidRPr="007E2919">
        <w:rPr>
          <w:rFonts w:ascii="Times New Roman" w:eastAsia="Times New Roman" w:hAnsi="Times New Roman" w:cs="Times New Roman"/>
          <w:b/>
          <w:sz w:val="24"/>
          <w:szCs w:val="24"/>
          <w:lang w:val="en-US" w:eastAsia="es-AR"/>
        </w:rPr>
        <w:t>sen</w:t>
      </w:r>
      <w:proofErr w:type="spellEnd"/>
      <w:r w:rsidRPr="007E2919">
        <w:rPr>
          <w:rFonts w:ascii="Times New Roman" w:eastAsia="Times New Roman" w:hAnsi="Times New Roman" w:cs="Times New Roman"/>
          <w:b/>
          <w:sz w:val="24"/>
          <w:szCs w:val="24"/>
          <w:lang w:val="en-US" w:eastAsia="es-AR"/>
        </w:rPr>
        <w:t xml:space="preserve"> 90° = </w:t>
      </w:r>
      <w:proofErr w:type="spell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b</w:t>
      </w:r>
      <w:proofErr w:type="spellEnd"/>
      <w:r w:rsidRPr="007E2919">
        <w:rPr>
          <w:rFonts w:ascii="Times New Roman" w:eastAsia="Times New Roman" w:hAnsi="Times New Roman" w:cs="Times New Roman"/>
          <w:b/>
          <w:sz w:val="24"/>
          <w:szCs w:val="24"/>
          <w:lang w:val="en-US" w:eastAsia="es-AR"/>
        </w:rPr>
        <w:t xml:space="preserve"> ; </w:t>
      </w:r>
      <w:proofErr w:type="spellStart"/>
      <w:r w:rsidR="009E4820" w:rsidRPr="007E2919">
        <w:rPr>
          <w:rFonts w:ascii="Times New Roman" w:eastAsia="Times New Roman" w:hAnsi="Times New Roman" w:cs="Times New Roman"/>
          <w:b/>
          <w:sz w:val="24"/>
          <w:szCs w:val="24"/>
          <w:lang w:eastAsia="es-AR"/>
        </w:rPr>
        <w:t>sen</w:t>
      </w:r>
      <w:proofErr w:type="spellEnd"/>
      <w:r w:rsidR="009E4820" w:rsidRPr="007E2919">
        <w:rPr>
          <w:rFonts w:ascii="Times New Roman" w:eastAsia="Times New Roman" w:hAnsi="Times New Roman" w:cs="Times New Roman"/>
          <w:b/>
          <w:sz w:val="24"/>
          <w:szCs w:val="24"/>
          <w:lang w:eastAsia="es-AR"/>
        </w:rPr>
        <w:t xml:space="preserve"> </w:t>
      </w:r>
      <w:r w:rsidR="009E4820" w:rsidRPr="007E2919">
        <w:rPr>
          <w:rFonts w:ascii="Cambria Math" w:eastAsia="Times New Roman" w:hAnsi="Cambria Math" w:cs="Times New Roman"/>
          <w:b/>
          <w:sz w:val="24"/>
          <w:szCs w:val="24"/>
          <w:lang w:eastAsia="es-AR"/>
        </w:rPr>
        <w:t>𝜃</w:t>
      </w:r>
      <w:proofErr w:type="spellStart"/>
      <w:r w:rsidR="009E4820" w:rsidRPr="007E2919">
        <w:rPr>
          <w:rFonts w:ascii="Cambria Math" w:eastAsia="Times New Roman" w:hAnsi="Cambria Math" w:cs="Times New Roman"/>
          <w:b/>
          <w:sz w:val="24"/>
          <w:szCs w:val="24"/>
          <w:vertAlign w:val="subscript"/>
          <w:lang w:eastAsia="es-AR"/>
        </w:rPr>
        <w:t>crit</w:t>
      </w:r>
      <w:proofErr w:type="spellEnd"/>
      <w:r w:rsidR="009E4820" w:rsidRPr="007E2919">
        <w:rPr>
          <w:rFonts w:ascii="Times New Roman" w:eastAsia="Times New Roman" w:hAnsi="Times New Roman" w:cs="Times New Roman"/>
          <w:b/>
          <w:sz w:val="24"/>
          <w:szCs w:val="24"/>
          <w:lang w:val="en-US" w:eastAsia="es-AR"/>
        </w:rPr>
        <w:t xml:space="preserve"> </w:t>
      </w:r>
      <w:r w:rsidRPr="007E2919">
        <w:rPr>
          <w:rFonts w:ascii="Times New Roman" w:eastAsia="Times New Roman" w:hAnsi="Times New Roman" w:cs="Times New Roman"/>
          <w:b/>
          <w:sz w:val="24"/>
          <w:szCs w:val="24"/>
          <w:lang w:val="en-US" w:eastAsia="es-AR"/>
        </w:rPr>
        <w:t xml:space="preserve">= </w:t>
      </w:r>
      <w:r w:rsidR="002F1B38" w:rsidRPr="007E2919">
        <w:rPr>
          <w:rFonts w:ascii="Times New Roman" w:eastAsia="Times New Roman" w:hAnsi="Times New Roman" w:cs="Times New Roman"/>
          <w:b/>
          <w:sz w:val="24"/>
          <w:szCs w:val="24"/>
          <w:lang w:val="en-US" w:eastAsia="es-AR"/>
        </w:rPr>
        <w:t>(</w:t>
      </w:r>
      <w:proofErr w:type="spellStart"/>
      <w:r w:rsidR="002F1B38"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b</w:t>
      </w:r>
      <w:proofErr w:type="spellEnd"/>
      <w:r w:rsidR="002F1B38" w:rsidRPr="007E2919">
        <w:rPr>
          <w:rFonts w:ascii="Times New Roman" w:eastAsia="Times New Roman" w:hAnsi="Times New Roman" w:cs="Times New Roman"/>
          <w:b/>
          <w:sz w:val="24"/>
          <w:szCs w:val="24"/>
          <w:lang w:val="en-US" w:eastAsia="es-AR"/>
        </w:rPr>
        <w:t>/</w:t>
      </w:r>
      <w:proofErr w:type="spellStart"/>
      <w:r w:rsidR="002F1B38"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a</w:t>
      </w:r>
      <w:proofErr w:type="spellEnd"/>
      <w:r w:rsidR="002F1B38" w:rsidRPr="007E2919">
        <w:rPr>
          <w:rFonts w:ascii="Times New Roman" w:eastAsia="Times New Roman" w:hAnsi="Times New Roman" w:cs="Times New Roman"/>
          <w:b/>
          <w:sz w:val="24"/>
          <w:szCs w:val="24"/>
          <w:lang w:val="en-US" w:eastAsia="es-AR"/>
        </w:rPr>
        <w:t>)</w:t>
      </w:r>
      <w:r w:rsidRPr="007E2919">
        <w:rPr>
          <w:rFonts w:ascii="Times New Roman" w:eastAsia="Times New Roman" w:hAnsi="Times New Roman" w:cs="Times New Roman"/>
          <w:b/>
          <w:sz w:val="24"/>
          <w:szCs w:val="24"/>
          <w:lang w:val="en-US" w:eastAsia="es-AR"/>
        </w:rPr>
        <w:t> ;  </w:t>
      </w:r>
      <w:r w:rsidR="002F1B38" w:rsidRPr="007E2919">
        <w:rPr>
          <w:rFonts w:ascii="Cambria Math" w:eastAsia="Times New Roman" w:hAnsi="Cambria Math" w:cs="Times New Roman"/>
          <w:b/>
          <w:sz w:val="24"/>
          <w:szCs w:val="24"/>
          <w:lang w:eastAsia="es-AR"/>
        </w:rPr>
        <w:t>𝜃</w:t>
      </w:r>
      <w:proofErr w:type="spellStart"/>
      <w:r w:rsidR="002F1B38" w:rsidRPr="007E2919">
        <w:rPr>
          <w:rFonts w:ascii="Cambria Math" w:eastAsia="Times New Roman" w:hAnsi="Cambria Math" w:cs="Times New Roman"/>
          <w:b/>
          <w:sz w:val="24"/>
          <w:szCs w:val="24"/>
          <w:vertAlign w:val="subscript"/>
          <w:lang w:eastAsia="es-AR"/>
        </w:rPr>
        <w:t>crit</w:t>
      </w:r>
      <w:proofErr w:type="spellEnd"/>
      <w:r w:rsidRPr="007E2919">
        <w:rPr>
          <w:rFonts w:ascii="Times New Roman" w:eastAsia="Times New Roman" w:hAnsi="Times New Roman" w:cs="Times New Roman"/>
          <w:b/>
          <w:sz w:val="24"/>
          <w:szCs w:val="24"/>
          <w:lang w:val="en-US" w:eastAsia="es-AR"/>
        </w:rPr>
        <w:t xml:space="preserve"> = </w:t>
      </w:r>
      <w:proofErr w:type="spellStart"/>
      <w:r w:rsidRPr="007E2919">
        <w:rPr>
          <w:rFonts w:ascii="Times New Roman" w:eastAsia="Times New Roman" w:hAnsi="Times New Roman" w:cs="Times New Roman"/>
          <w:b/>
          <w:sz w:val="24"/>
          <w:szCs w:val="24"/>
          <w:lang w:val="en-US" w:eastAsia="es-AR"/>
        </w:rPr>
        <w:t>arcsen</w:t>
      </w:r>
      <w:proofErr w:type="spellEnd"/>
      <w:r w:rsidRPr="007E2919">
        <w:rPr>
          <w:rFonts w:ascii="Times New Roman" w:eastAsia="Times New Roman" w:hAnsi="Times New Roman" w:cs="Times New Roman"/>
          <w:b/>
          <w:sz w:val="24"/>
          <w:szCs w:val="24"/>
          <w:lang w:val="en-US" w:eastAsia="es-AR"/>
        </w:rPr>
        <w:t xml:space="preserve"> (</w:t>
      </w:r>
      <w:proofErr w:type="spell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b</w:t>
      </w:r>
      <w:proofErr w:type="spellEnd"/>
      <w:r w:rsidRPr="007E2919">
        <w:rPr>
          <w:rFonts w:ascii="Times New Roman" w:eastAsia="Times New Roman" w:hAnsi="Times New Roman" w:cs="Times New Roman"/>
          <w:b/>
          <w:sz w:val="24"/>
          <w:szCs w:val="24"/>
          <w:lang w:val="en-US" w:eastAsia="es-AR"/>
        </w:rPr>
        <w:t>/</w:t>
      </w:r>
      <w:proofErr w:type="spell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a</w:t>
      </w:r>
      <w:proofErr w:type="spellEnd"/>
      <w:r w:rsidRPr="007E2919">
        <w:rPr>
          <w:rFonts w:ascii="Times New Roman" w:eastAsia="Times New Roman" w:hAnsi="Times New Roman" w:cs="Times New Roman"/>
          <w:b/>
          <w:sz w:val="24"/>
          <w:szCs w:val="24"/>
          <w:lang w:val="en-US" w:eastAsia="es-AR"/>
        </w:rPr>
        <w:t>)</w:t>
      </w:r>
      <w:r w:rsidR="00BD7171">
        <w:rPr>
          <w:rFonts w:ascii="Times New Roman" w:eastAsia="Times New Roman" w:hAnsi="Times New Roman" w:cs="Times New Roman"/>
          <w:sz w:val="24"/>
          <w:szCs w:val="24"/>
          <w:lang w:val="en-US" w:eastAsia="es-AR"/>
        </w:rPr>
        <w:t xml:space="preserve">      (10)</w:t>
      </w:r>
    </w:p>
    <w:p w:rsidR="00DF6F21" w:rsidRPr="00D53677" w:rsidRDefault="00DF6F21" w:rsidP="00DF6F21">
      <w:pPr>
        <w:spacing w:before="30" w:after="60"/>
        <w:ind w:left="30"/>
        <w:rPr>
          <w:rFonts w:ascii="Times New Roman" w:eastAsia="Times New Roman" w:hAnsi="Times New Roman" w:cs="Times New Roman"/>
          <w:sz w:val="24"/>
          <w:szCs w:val="24"/>
          <w:lang w:val="en-US" w:eastAsia="es-AR"/>
        </w:rPr>
      </w:pPr>
    </w:p>
    <w:p w:rsidR="00DF6F21" w:rsidRPr="00D53677"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La expresión anterior pone de manifiesto que sólo cuando </w:t>
      </w:r>
      <w:proofErr w:type="spellStart"/>
      <w:r w:rsidRPr="00D53677">
        <w:rPr>
          <w:rFonts w:ascii="Times New Roman" w:eastAsia="Times New Roman" w:hAnsi="Times New Roman" w:cs="Times New Roman"/>
          <w:sz w:val="24"/>
          <w:szCs w:val="24"/>
          <w:lang w:eastAsia="es-AR"/>
        </w:rPr>
        <w:t>n</w:t>
      </w:r>
      <w:r w:rsidR="0080439C">
        <w:rPr>
          <w:rFonts w:ascii="Times New Roman" w:eastAsia="Times New Roman" w:hAnsi="Times New Roman" w:cs="Times New Roman"/>
          <w:sz w:val="24"/>
          <w:szCs w:val="24"/>
          <w:vertAlign w:val="subscript"/>
          <w:lang w:eastAsia="es-AR"/>
        </w:rPr>
        <w:t>b</w:t>
      </w:r>
      <w:proofErr w:type="spellEnd"/>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sea menor que n</w:t>
      </w:r>
      <w:r w:rsidR="0080439C">
        <w:rPr>
          <w:rFonts w:ascii="Times New Roman" w:eastAsia="Times New Roman" w:hAnsi="Times New Roman" w:cs="Times New Roman"/>
          <w:sz w:val="24"/>
          <w:szCs w:val="24"/>
          <w:vertAlign w:val="subscript"/>
          <w:lang w:eastAsia="es-AR"/>
        </w:rPr>
        <w:t>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tiene sentido hablar ángulo límite, de lo contrario (</w:t>
      </w:r>
      <w:proofErr w:type="spellStart"/>
      <w:r w:rsidRPr="00D53677">
        <w:rPr>
          <w:rFonts w:ascii="Times New Roman" w:eastAsia="Times New Roman" w:hAnsi="Times New Roman" w:cs="Times New Roman"/>
          <w:sz w:val="24"/>
          <w:szCs w:val="24"/>
          <w:lang w:eastAsia="es-AR"/>
        </w:rPr>
        <w:t>n</w:t>
      </w:r>
      <w:r w:rsidR="002F1B38">
        <w:rPr>
          <w:rFonts w:ascii="Times New Roman" w:eastAsia="Times New Roman" w:hAnsi="Times New Roman" w:cs="Times New Roman"/>
          <w:sz w:val="24"/>
          <w:szCs w:val="24"/>
          <w:vertAlign w:val="subscript"/>
          <w:lang w:eastAsia="es-AR"/>
        </w:rPr>
        <w:t>b</w:t>
      </w:r>
      <w:proofErr w:type="spellEnd"/>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&gt; n</w:t>
      </w:r>
      <w:r w:rsidR="002F1B38">
        <w:rPr>
          <w:rFonts w:ascii="Times New Roman" w:eastAsia="Times New Roman" w:hAnsi="Times New Roman" w:cs="Times New Roman"/>
          <w:sz w:val="24"/>
          <w:szCs w:val="24"/>
          <w:vertAlign w:val="subscript"/>
          <w:lang w:eastAsia="es-AR"/>
        </w:rPr>
        <w:t>a</w:t>
      </w:r>
      <w:r w:rsidRPr="00D53677">
        <w:rPr>
          <w:rFonts w:ascii="Times New Roman" w:eastAsia="Times New Roman" w:hAnsi="Times New Roman" w:cs="Times New Roman"/>
          <w:sz w:val="24"/>
          <w:szCs w:val="24"/>
          <w:lang w:eastAsia="es-AR"/>
        </w:rPr>
        <w:t xml:space="preserve">) el cociente </w:t>
      </w:r>
      <w:proofErr w:type="spellStart"/>
      <w:r w:rsidRPr="00D53677">
        <w:rPr>
          <w:rFonts w:ascii="Times New Roman" w:eastAsia="Times New Roman" w:hAnsi="Times New Roman" w:cs="Times New Roman"/>
          <w:sz w:val="24"/>
          <w:szCs w:val="24"/>
          <w:lang w:eastAsia="es-AR"/>
        </w:rPr>
        <w:t>n</w:t>
      </w:r>
      <w:r w:rsidR="002F1B38">
        <w:rPr>
          <w:rFonts w:ascii="Times New Roman" w:eastAsia="Times New Roman" w:hAnsi="Times New Roman" w:cs="Times New Roman"/>
          <w:sz w:val="24"/>
          <w:szCs w:val="24"/>
          <w:vertAlign w:val="subscript"/>
          <w:lang w:eastAsia="es-AR"/>
        </w:rPr>
        <w:t>b</w:t>
      </w:r>
      <w:proofErr w:type="spellEnd"/>
      <w:r w:rsidR="002F1B38">
        <w:rPr>
          <w:rFonts w:ascii="Times New Roman" w:eastAsia="Times New Roman" w:hAnsi="Times New Roman" w:cs="Times New Roman"/>
          <w:sz w:val="24"/>
          <w:szCs w:val="24"/>
          <w:vertAlign w:val="subscript"/>
          <w:lang w:eastAsia="es-AR"/>
        </w:rPr>
        <w:t xml:space="preserve"> </w:t>
      </w:r>
      <w:r w:rsidRPr="00D53677">
        <w:rPr>
          <w:rFonts w:ascii="Times New Roman" w:eastAsia="Times New Roman" w:hAnsi="Times New Roman" w:cs="Times New Roman"/>
          <w:sz w:val="24"/>
          <w:szCs w:val="24"/>
          <w:lang w:eastAsia="es-AR"/>
        </w:rPr>
        <w:t>/ n</w:t>
      </w:r>
      <w:r w:rsidR="002F1B38">
        <w:rPr>
          <w:rFonts w:ascii="Times New Roman" w:eastAsia="Times New Roman" w:hAnsi="Times New Roman" w:cs="Times New Roman"/>
          <w:sz w:val="24"/>
          <w:szCs w:val="24"/>
          <w:vertAlign w:val="subscript"/>
          <w:lang w:eastAsia="es-AR"/>
        </w:rPr>
        <w:t>a</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sería m</w:t>
      </w:r>
      <w:r>
        <w:rPr>
          <w:rFonts w:ascii="Times New Roman" w:eastAsia="Times New Roman" w:hAnsi="Times New Roman" w:cs="Times New Roman"/>
          <w:sz w:val="24"/>
          <w:szCs w:val="24"/>
          <w:lang w:eastAsia="es-AR"/>
        </w:rPr>
        <w:t xml:space="preserve">ayor que la unidad, con lo que </w:t>
      </w:r>
      <w:r w:rsidR="009E4820" w:rsidRPr="0080439C">
        <w:rPr>
          <w:rFonts w:ascii="Cambria Math" w:eastAsia="Times New Roman" w:hAnsi="Cambria Math" w:cs="Times New Roman"/>
          <w:sz w:val="24"/>
          <w:szCs w:val="24"/>
          <w:lang w:eastAsia="es-AR"/>
        </w:rPr>
        <w:t>𝜃</w:t>
      </w:r>
      <w:proofErr w:type="spellStart"/>
      <w:r w:rsidR="009E4820" w:rsidRPr="0080439C">
        <w:rPr>
          <w:rFonts w:ascii="Cambria Math" w:eastAsia="Times New Roman" w:hAnsi="Cambria Math" w:cs="Times New Roman"/>
          <w:sz w:val="24"/>
          <w:szCs w:val="24"/>
          <w:vertAlign w:val="subscript"/>
          <w:lang w:eastAsia="es-AR"/>
        </w:rPr>
        <w:t>crit</w:t>
      </w:r>
      <w:proofErr w:type="spellEnd"/>
      <w:r w:rsidR="009E4820">
        <w:rPr>
          <w:rFonts w:ascii="Cambria Math" w:eastAsia="Times New Roman" w:hAnsi="Cambria Math" w:cs="Times New Roman"/>
          <w:b/>
          <w:sz w:val="24"/>
          <w:szCs w:val="24"/>
          <w:vertAlign w:val="subscript"/>
          <w:lang w:eastAsia="es-AR"/>
        </w:rPr>
        <w:t xml:space="preserve"> </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no podría definirse, ya que el seno de un ángulo no puede ser mayor que uno.</w:t>
      </w:r>
    </w:p>
    <w:p w:rsidR="00DF6F21" w:rsidRDefault="00DF6F21" w:rsidP="00DF6F21">
      <w:pPr>
        <w:spacing w:before="30" w:after="60"/>
        <w:ind w:left="30"/>
        <w:rPr>
          <w:rFonts w:ascii="Times New Roman" w:eastAsia="Times New Roman" w:hAnsi="Times New Roman" w:cs="Times New Roman"/>
          <w:sz w:val="24"/>
          <w:szCs w:val="24"/>
          <w:lang w:eastAsia="es-AR"/>
        </w:rPr>
      </w:pPr>
      <w:r w:rsidRPr="00D53677">
        <w:rPr>
          <w:rFonts w:ascii="Times New Roman" w:eastAsia="Times New Roman" w:hAnsi="Times New Roman" w:cs="Times New Roman"/>
          <w:sz w:val="24"/>
          <w:szCs w:val="24"/>
          <w:lang w:eastAsia="es-AR"/>
        </w:rPr>
        <w:t xml:space="preserve">Para ángulos de incidencias superiores al ángulo límite no hay refracción, sino sólo reflexión, y el fenómeno se conoce como reflexión interna total. También la reflexión total puede ser explicada a partir de la ley de Snell, Puesto que </w:t>
      </w:r>
      <w:proofErr w:type="spellStart"/>
      <w:r w:rsidRPr="00D53677">
        <w:rPr>
          <w:rFonts w:ascii="Times New Roman" w:eastAsia="Times New Roman" w:hAnsi="Times New Roman" w:cs="Times New Roman"/>
          <w:sz w:val="24"/>
          <w:szCs w:val="24"/>
          <w:lang w:eastAsia="es-AR"/>
        </w:rPr>
        <w:t>sen</w:t>
      </w:r>
      <w:proofErr w:type="spellEnd"/>
      <w:r>
        <w:rPr>
          <w:rFonts w:ascii="Times New Roman" w:eastAsia="Times New Roman" w:hAnsi="Times New Roman" w:cs="Times New Roman"/>
          <w:sz w:val="24"/>
          <w:szCs w:val="24"/>
          <w:lang w:eastAsia="es-AR"/>
        </w:rPr>
        <w:t xml:space="preserve"> </w:t>
      </w:r>
      <w:r w:rsidR="009E4820">
        <w:rPr>
          <w:rFonts w:ascii="Cambria Math" w:eastAsia="Times New Roman" w:hAnsi="Cambria Math" w:cs="Times New Roman"/>
          <w:sz w:val="24"/>
          <w:szCs w:val="24"/>
          <w:lang w:eastAsia="es-AR"/>
        </w:rPr>
        <w:t>𝜃</w:t>
      </w:r>
      <w:r w:rsidR="002F1B38" w:rsidRPr="002F1B38">
        <w:rPr>
          <w:rFonts w:ascii="Cambria Math" w:eastAsia="Times New Roman" w:hAnsi="Cambria Math" w:cs="Times New Roman"/>
          <w:sz w:val="24"/>
          <w:szCs w:val="24"/>
          <w:vertAlign w:val="subscript"/>
          <w:lang w:eastAsia="es-AR"/>
        </w:rPr>
        <w:t>b</w:t>
      </w:r>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 1, la segunda ley de la refracción se podrá escribir en la forma:</w:t>
      </w:r>
    </w:p>
    <w:p w:rsidR="00DF6F21" w:rsidRPr="00D53677" w:rsidRDefault="00DF6F21" w:rsidP="00DF6F21">
      <w:pPr>
        <w:spacing w:before="30" w:after="60"/>
        <w:ind w:left="30"/>
        <w:rPr>
          <w:rFonts w:ascii="Times New Roman" w:eastAsia="Times New Roman" w:hAnsi="Times New Roman" w:cs="Times New Roman"/>
          <w:sz w:val="24"/>
          <w:szCs w:val="24"/>
          <w:lang w:eastAsia="es-AR"/>
        </w:rPr>
      </w:pPr>
    </w:p>
    <w:tbl>
      <w:tblPr>
        <w:tblW w:w="3480" w:type="pct"/>
        <w:jc w:val="center"/>
        <w:tblCellSpacing w:w="0" w:type="dxa"/>
        <w:tblCellMar>
          <w:top w:w="30" w:type="dxa"/>
          <w:left w:w="30" w:type="dxa"/>
          <w:bottom w:w="30" w:type="dxa"/>
          <w:right w:w="30" w:type="dxa"/>
        </w:tblCellMar>
        <w:tblLook w:val="04A0" w:firstRow="1" w:lastRow="0" w:firstColumn="1" w:lastColumn="0" w:noHBand="0" w:noVBand="1"/>
      </w:tblPr>
      <w:tblGrid>
        <w:gridCol w:w="3073"/>
        <w:gridCol w:w="291"/>
        <w:gridCol w:w="3224"/>
      </w:tblGrid>
      <w:tr w:rsidR="00DF6F21" w:rsidRPr="00C81FC4" w:rsidTr="00BD7171">
        <w:trPr>
          <w:trHeight w:val="307"/>
          <w:tblCellSpacing w:w="0" w:type="dxa"/>
          <w:jc w:val="center"/>
        </w:trPr>
        <w:tc>
          <w:tcPr>
            <w:tcW w:w="2332" w:type="pct"/>
            <w:vAlign w:val="center"/>
            <w:hideMark/>
          </w:tcPr>
          <w:p w:rsidR="00DF6F21" w:rsidRPr="007E2919" w:rsidRDefault="00DF6F21" w:rsidP="00241F9E">
            <w:pPr>
              <w:rPr>
                <w:rFonts w:ascii="Times New Roman" w:eastAsia="Times New Roman" w:hAnsi="Times New Roman" w:cs="Times New Roman"/>
                <w:b/>
                <w:sz w:val="24"/>
                <w:szCs w:val="24"/>
                <w:lang w:val="en-US" w:eastAsia="es-AR"/>
              </w:rPr>
            </w:pPr>
            <w:proofErr w:type="spellStart"/>
            <w:r w:rsidRPr="007E2919">
              <w:rPr>
                <w:rFonts w:ascii="Times New Roman" w:eastAsia="Times New Roman" w:hAnsi="Times New Roman" w:cs="Times New Roman"/>
                <w:b/>
                <w:sz w:val="24"/>
                <w:szCs w:val="24"/>
                <w:lang w:val="en-US" w:eastAsia="es-AR"/>
              </w:rPr>
              <w:t>n</w:t>
            </w:r>
            <w:r w:rsidR="0080439C" w:rsidRPr="007E2919">
              <w:rPr>
                <w:rFonts w:ascii="Times New Roman" w:eastAsia="Times New Roman" w:hAnsi="Times New Roman" w:cs="Times New Roman"/>
                <w:b/>
                <w:sz w:val="24"/>
                <w:szCs w:val="24"/>
                <w:vertAlign w:val="subscript"/>
                <w:lang w:val="en-US" w:eastAsia="es-AR"/>
              </w:rPr>
              <w:t>a</w:t>
            </w:r>
            <w:proofErr w:type="spellEnd"/>
            <w:r w:rsidRPr="007E2919">
              <w:rPr>
                <w:rFonts w:ascii="Times New Roman" w:eastAsia="Times New Roman" w:hAnsi="Times New Roman" w:cs="Times New Roman"/>
                <w:b/>
                <w:sz w:val="24"/>
                <w:szCs w:val="24"/>
                <w:lang w:val="en-US" w:eastAsia="es-AR"/>
              </w:rPr>
              <w:t> </w:t>
            </w:r>
            <w:proofErr w:type="spellStart"/>
            <w:r w:rsidRPr="007E2919">
              <w:rPr>
                <w:rFonts w:ascii="Times New Roman" w:eastAsia="Times New Roman" w:hAnsi="Times New Roman" w:cs="Times New Roman"/>
                <w:b/>
                <w:sz w:val="24"/>
                <w:szCs w:val="24"/>
                <w:lang w:val="en-US" w:eastAsia="es-AR"/>
              </w:rPr>
              <w:t>sen</w:t>
            </w:r>
            <w:proofErr w:type="spellEnd"/>
            <w:r w:rsidRPr="007E2919">
              <w:rPr>
                <w:rFonts w:ascii="Times New Roman" w:eastAsia="Times New Roman" w:hAnsi="Times New Roman" w:cs="Times New Roman"/>
                <w:b/>
                <w:sz w:val="24"/>
                <w:szCs w:val="24"/>
                <w:lang w:val="en-US" w:eastAsia="es-AR"/>
              </w:rPr>
              <w:t xml:space="preserve"> </w:t>
            </w:r>
            <w:r w:rsidR="009E4820" w:rsidRPr="007E2919">
              <w:rPr>
                <w:rFonts w:ascii="Cambria Math" w:eastAsia="Times New Roman" w:hAnsi="Cambria Math" w:cs="Times New Roman"/>
                <w:b/>
                <w:sz w:val="24"/>
                <w:szCs w:val="24"/>
                <w:lang w:val="en-US" w:eastAsia="es-AR"/>
              </w:rPr>
              <w:t>𝜃</w:t>
            </w:r>
            <w:r w:rsidR="002F1B38" w:rsidRPr="007E2919">
              <w:rPr>
                <w:rFonts w:ascii="Times New Roman" w:eastAsia="Times New Roman" w:hAnsi="Times New Roman" w:cs="Times New Roman"/>
                <w:b/>
                <w:sz w:val="24"/>
                <w:szCs w:val="24"/>
                <w:vertAlign w:val="subscript"/>
                <w:lang w:val="en-US" w:eastAsia="es-AR"/>
              </w:rPr>
              <w:t>a</w:t>
            </w:r>
            <w:r w:rsidRPr="007E2919">
              <w:rPr>
                <w:rFonts w:ascii="Times New Roman" w:eastAsia="Times New Roman" w:hAnsi="Times New Roman" w:cs="Times New Roman"/>
                <w:b/>
                <w:sz w:val="24"/>
                <w:szCs w:val="24"/>
                <w:lang w:val="en-US" w:eastAsia="es-AR"/>
              </w:rPr>
              <w:t xml:space="preserve">/ </w:t>
            </w:r>
            <w:proofErr w:type="spellStart"/>
            <w:r w:rsidRPr="007E2919">
              <w:rPr>
                <w:rFonts w:ascii="Times New Roman" w:eastAsia="Times New Roman" w:hAnsi="Times New Roman" w:cs="Times New Roman"/>
                <w:b/>
                <w:sz w:val="24"/>
                <w:szCs w:val="24"/>
                <w:lang w:val="en-US" w:eastAsia="es-AR"/>
              </w:rPr>
              <w:t>n</w:t>
            </w:r>
            <w:r w:rsidR="002F1B38" w:rsidRPr="007E2919">
              <w:rPr>
                <w:rFonts w:ascii="Times New Roman" w:eastAsia="Times New Roman" w:hAnsi="Times New Roman" w:cs="Times New Roman"/>
                <w:b/>
                <w:sz w:val="24"/>
                <w:szCs w:val="24"/>
                <w:vertAlign w:val="subscript"/>
                <w:lang w:val="en-US" w:eastAsia="es-AR"/>
              </w:rPr>
              <w:t>b</w:t>
            </w:r>
            <w:proofErr w:type="spellEnd"/>
            <w:r w:rsidRPr="007E2919">
              <w:rPr>
                <w:rFonts w:ascii="Times New Roman" w:eastAsia="Times New Roman" w:hAnsi="Times New Roman" w:cs="Times New Roman"/>
                <w:b/>
                <w:sz w:val="24"/>
                <w:szCs w:val="24"/>
                <w:lang w:val="en-US" w:eastAsia="es-AR"/>
              </w:rPr>
              <w:t xml:space="preserve"> = </w:t>
            </w:r>
            <w:proofErr w:type="spellStart"/>
            <w:r w:rsidRPr="007E2919">
              <w:rPr>
                <w:rFonts w:ascii="Times New Roman" w:eastAsia="Times New Roman" w:hAnsi="Times New Roman" w:cs="Times New Roman"/>
                <w:b/>
                <w:sz w:val="24"/>
                <w:szCs w:val="24"/>
                <w:lang w:val="en-US" w:eastAsia="es-AR"/>
              </w:rPr>
              <w:t>sen</w:t>
            </w:r>
            <w:proofErr w:type="spellEnd"/>
            <w:r w:rsidRPr="007E2919">
              <w:rPr>
                <w:rFonts w:ascii="Times New Roman" w:eastAsia="Times New Roman" w:hAnsi="Times New Roman" w:cs="Times New Roman"/>
                <w:b/>
                <w:sz w:val="24"/>
                <w:szCs w:val="24"/>
                <w:lang w:val="en-US" w:eastAsia="es-AR"/>
              </w:rPr>
              <w:t xml:space="preserve"> </w:t>
            </w:r>
            <w:r w:rsidR="009E4820" w:rsidRPr="007E2919">
              <w:rPr>
                <w:rFonts w:ascii="Cambria Math" w:eastAsia="Times New Roman" w:hAnsi="Cambria Math" w:cs="Times New Roman"/>
                <w:b/>
                <w:sz w:val="24"/>
                <w:szCs w:val="24"/>
                <w:lang w:eastAsia="es-AR"/>
              </w:rPr>
              <w:t>𝜃</w:t>
            </w:r>
            <w:r w:rsidR="002F1B38" w:rsidRPr="007E2919">
              <w:rPr>
                <w:rFonts w:ascii="Times New Roman" w:eastAsia="Times New Roman" w:hAnsi="Times New Roman" w:cs="Times New Roman"/>
                <w:b/>
                <w:sz w:val="24"/>
                <w:szCs w:val="24"/>
                <w:vertAlign w:val="subscript"/>
                <w:lang w:val="en-US" w:eastAsia="es-AR"/>
              </w:rPr>
              <w:t>b</w:t>
            </w:r>
            <w:r w:rsidRPr="007E2919">
              <w:rPr>
                <w:rFonts w:ascii="Times New Roman" w:eastAsia="Times New Roman" w:hAnsi="Times New Roman" w:cs="Times New Roman"/>
                <w:b/>
                <w:sz w:val="24"/>
                <w:szCs w:val="24"/>
                <w:lang w:val="en-US" w:eastAsia="es-AR"/>
              </w:rPr>
              <w:t> ≤ 1</w:t>
            </w:r>
          </w:p>
        </w:tc>
        <w:tc>
          <w:tcPr>
            <w:tcW w:w="0" w:type="auto"/>
            <w:vAlign w:val="center"/>
            <w:hideMark/>
          </w:tcPr>
          <w:p w:rsidR="00DF6F21" w:rsidRPr="00C81FC4" w:rsidRDefault="00DF6F21" w:rsidP="00241F9E">
            <w:pPr>
              <w:rPr>
                <w:rFonts w:ascii="Times New Roman" w:eastAsia="Times New Roman" w:hAnsi="Times New Roman" w:cs="Times New Roman"/>
                <w:sz w:val="24"/>
                <w:szCs w:val="24"/>
                <w:lang w:eastAsia="es-AR"/>
              </w:rPr>
            </w:pPr>
            <w:r w:rsidRPr="00C81FC4">
              <w:rPr>
                <w:rFonts w:ascii="Times New Roman" w:eastAsia="Times New Roman" w:hAnsi="Times New Roman" w:cs="Times New Roman"/>
                <w:sz w:val="24"/>
                <w:szCs w:val="24"/>
                <w:lang w:eastAsia="es-AR"/>
              </w:rPr>
              <w:t>o</w:t>
            </w:r>
          </w:p>
        </w:tc>
        <w:tc>
          <w:tcPr>
            <w:tcW w:w="2447" w:type="pct"/>
            <w:vAlign w:val="center"/>
            <w:hideMark/>
          </w:tcPr>
          <w:p w:rsidR="00DF6F21" w:rsidRPr="00C81FC4" w:rsidRDefault="00DF6F21" w:rsidP="00BD7171">
            <w:pPr>
              <w:jc w:val="center"/>
              <w:rPr>
                <w:rFonts w:ascii="Times New Roman" w:eastAsia="Times New Roman" w:hAnsi="Times New Roman" w:cs="Times New Roman"/>
                <w:sz w:val="24"/>
                <w:szCs w:val="24"/>
                <w:lang w:eastAsia="es-AR"/>
              </w:rPr>
            </w:pPr>
            <w:proofErr w:type="spellStart"/>
            <w:r w:rsidRPr="007E2919">
              <w:rPr>
                <w:rFonts w:ascii="Times New Roman" w:eastAsia="Times New Roman" w:hAnsi="Times New Roman" w:cs="Times New Roman"/>
                <w:b/>
                <w:sz w:val="24"/>
                <w:szCs w:val="24"/>
                <w:lang w:eastAsia="es-AR"/>
              </w:rPr>
              <w:t>sen</w:t>
            </w:r>
            <w:proofErr w:type="spellEnd"/>
            <w:r w:rsidRPr="007E2919">
              <w:rPr>
                <w:rFonts w:ascii="Times New Roman" w:eastAsia="Times New Roman" w:hAnsi="Times New Roman" w:cs="Times New Roman"/>
                <w:b/>
                <w:sz w:val="24"/>
                <w:szCs w:val="24"/>
                <w:lang w:eastAsia="es-AR"/>
              </w:rPr>
              <w:t xml:space="preserve"> </w:t>
            </w:r>
            <w:r w:rsidR="009E4820" w:rsidRPr="007E2919">
              <w:rPr>
                <w:rFonts w:ascii="Cambria Math" w:eastAsia="Times New Roman" w:hAnsi="Cambria Math" w:cs="Times New Roman"/>
                <w:b/>
                <w:sz w:val="24"/>
                <w:szCs w:val="24"/>
                <w:lang w:eastAsia="es-AR"/>
              </w:rPr>
              <w:t>𝜃</w:t>
            </w:r>
            <w:r w:rsidR="002F1B38" w:rsidRPr="007E2919">
              <w:rPr>
                <w:rFonts w:ascii="Times New Roman" w:eastAsia="Times New Roman" w:hAnsi="Times New Roman" w:cs="Times New Roman"/>
                <w:b/>
                <w:sz w:val="24"/>
                <w:szCs w:val="24"/>
                <w:vertAlign w:val="subscript"/>
                <w:lang w:eastAsia="es-AR"/>
              </w:rPr>
              <w:t>a</w:t>
            </w:r>
            <w:r w:rsidR="009E4820" w:rsidRPr="007E2919">
              <w:rPr>
                <w:rFonts w:ascii="Times New Roman" w:eastAsia="Times New Roman" w:hAnsi="Times New Roman" w:cs="Times New Roman"/>
                <w:b/>
                <w:sz w:val="24"/>
                <w:szCs w:val="24"/>
                <w:vertAlign w:val="subscript"/>
                <w:lang w:eastAsia="es-AR"/>
              </w:rPr>
              <w:t xml:space="preserve"> </w:t>
            </w:r>
            <w:r w:rsidRPr="007E2919">
              <w:rPr>
                <w:rFonts w:ascii="Times New Roman" w:eastAsia="Times New Roman" w:hAnsi="Times New Roman" w:cs="Times New Roman"/>
                <w:b/>
                <w:sz w:val="24"/>
                <w:szCs w:val="24"/>
                <w:lang w:eastAsia="es-AR"/>
              </w:rPr>
              <w:t xml:space="preserve">≤ </w:t>
            </w:r>
            <w:r w:rsidR="009E4820" w:rsidRPr="007E2919">
              <w:rPr>
                <w:rFonts w:ascii="Times New Roman" w:eastAsia="Times New Roman" w:hAnsi="Times New Roman" w:cs="Times New Roman"/>
                <w:b/>
                <w:sz w:val="24"/>
                <w:szCs w:val="24"/>
                <w:lang w:eastAsia="es-AR"/>
              </w:rPr>
              <w:t xml:space="preserve"> </w:t>
            </w:r>
            <w:proofErr w:type="spellStart"/>
            <w:r w:rsidRPr="007E2919">
              <w:rPr>
                <w:rFonts w:ascii="Times New Roman" w:eastAsia="Times New Roman" w:hAnsi="Times New Roman" w:cs="Times New Roman"/>
                <w:b/>
                <w:sz w:val="24"/>
                <w:szCs w:val="24"/>
                <w:lang w:eastAsia="es-AR"/>
              </w:rPr>
              <w:t>n</w:t>
            </w:r>
            <w:r w:rsidR="002F1B38" w:rsidRPr="007E2919">
              <w:rPr>
                <w:rFonts w:ascii="Times New Roman" w:eastAsia="Times New Roman" w:hAnsi="Times New Roman" w:cs="Times New Roman"/>
                <w:b/>
                <w:sz w:val="24"/>
                <w:szCs w:val="24"/>
                <w:vertAlign w:val="subscript"/>
                <w:lang w:eastAsia="es-AR"/>
              </w:rPr>
              <w:t>b</w:t>
            </w:r>
            <w:proofErr w:type="spellEnd"/>
            <w:r w:rsidR="002F1B38" w:rsidRPr="007E2919">
              <w:rPr>
                <w:rFonts w:ascii="Times New Roman" w:eastAsia="Times New Roman" w:hAnsi="Times New Roman" w:cs="Times New Roman"/>
                <w:b/>
                <w:sz w:val="24"/>
                <w:szCs w:val="24"/>
                <w:vertAlign w:val="subscript"/>
                <w:lang w:eastAsia="es-AR"/>
              </w:rPr>
              <w:t xml:space="preserve">  </w:t>
            </w:r>
            <w:r w:rsidRPr="007E2919">
              <w:rPr>
                <w:rFonts w:ascii="Times New Roman" w:eastAsia="Times New Roman" w:hAnsi="Times New Roman" w:cs="Times New Roman"/>
                <w:b/>
                <w:sz w:val="24"/>
                <w:szCs w:val="24"/>
                <w:lang w:eastAsia="es-AR"/>
              </w:rPr>
              <w:t>/</w:t>
            </w:r>
            <w:r w:rsidR="002F1B38" w:rsidRPr="007E2919">
              <w:rPr>
                <w:rFonts w:ascii="Times New Roman" w:eastAsia="Times New Roman" w:hAnsi="Times New Roman" w:cs="Times New Roman"/>
                <w:b/>
                <w:sz w:val="24"/>
                <w:szCs w:val="24"/>
                <w:lang w:eastAsia="es-AR"/>
              </w:rPr>
              <w:t xml:space="preserve"> </w:t>
            </w:r>
            <w:r w:rsidRPr="007E2919">
              <w:rPr>
                <w:rFonts w:ascii="Times New Roman" w:eastAsia="Times New Roman" w:hAnsi="Times New Roman" w:cs="Times New Roman"/>
                <w:b/>
                <w:sz w:val="24"/>
                <w:szCs w:val="24"/>
                <w:lang w:eastAsia="es-AR"/>
              </w:rPr>
              <w:t>n</w:t>
            </w:r>
            <w:r w:rsidR="002F1B38" w:rsidRPr="007E2919">
              <w:rPr>
                <w:rFonts w:ascii="Times New Roman" w:eastAsia="Times New Roman" w:hAnsi="Times New Roman" w:cs="Times New Roman"/>
                <w:b/>
                <w:sz w:val="24"/>
                <w:szCs w:val="24"/>
                <w:vertAlign w:val="subscript"/>
                <w:lang w:eastAsia="es-AR"/>
              </w:rPr>
              <w:t>a</w:t>
            </w:r>
            <w:r w:rsidR="00BD7171" w:rsidRPr="007E2919">
              <w:rPr>
                <w:rFonts w:ascii="Times New Roman" w:eastAsia="Times New Roman" w:hAnsi="Times New Roman" w:cs="Times New Roman"/>
                <w:b/>
                <w:sz w:val="24"/>
                <w:szCs w:val="24"/>
                <w:vertAlign w:val="subscript"/>
                <w:lang w:eastAsia="es-AR"/>
              </w:rPr>
              <w:t xml:space="preserve"> </w:t>
            </w:r>
            <w:r w:rsidR="00BD7171">
              <w:rPr>
                <w:rFonts w:ascii="Times New Roman" w:eastAsia="Times New Roman" w:hAnsi="Times New Roman" w:cs="Times New Roman"/>
                <w:sz w:val="24"/>
                <w:szCs w:val="24"/>
                <w:vertAlign w:val="subscript"/>
                <w:lang w:eastAsia="es-AR"/>
              </w:rPr>
              <w:t xml:space="preserve">    </w:t>
            </w:r>
            <w:r w:rsidR="00BD7171">
              <w:rPr>
                <w:rFonts w:ascii="Times New Roman" w:eastAsia="Times New Roman" w:hAnsi="Times New Roman" w:cs="Times New Roman"/>
                <w:sz w:val="24"/>
                <w:szCs w:val="24"/>
                <w:lang w:val="en-US" w:eastAsia="es-AR"/>
              </w:rPr>
              <w:t>(11)</w:t>
            </w:r>
          </w:p>
        </w:tc>
      </w:tr>
      <w:tr w:rsidR="00DF6F21" w:rsidRPr="00C81FC4" w:rsidTr="00BD7171">
        <w:trPr>
          <w:trHeight w:val="280"/>
          <w:tblCellSpacing w:w="0" w:type="dxa"/>
          <w:jc w:val="center"/>
        </w:trPr>
        <w:tc>
          <w:tcPr>
            <w:tcW w:w="2332" w:type="pct"/>
            <w:vAlign w:val="center"/>
          </w:tcPr>
          <w:p w:rsidR="00DF6F21" w:rsidRPr="00C81FC4" w:rsidRDefault="00BD7171" w:rsidP="00BD7171">
            <w:pPr>
              <w:rPr>
                <w:rFonts w:ascii="Times New Roman" w:eastAsia="Times New Roman" w:hAnsi="Times New Roman" w:cs="Times New Roman"/>
                <w:sz w:val="24"/>
                <w:szCs w:val="24"/>
                <w:lang w:val="en-US" w:eastAsia="es-AR"/>
              </w:rPr>
            </w:pPr>
            <w:r>
              <w:rPr>
                <w:rFonts w:ascii="Times New Roman" w:eastAsia="Times New Roman" w:hAnsi="Times New Roman" w:cs="Times New Roman"/>
                <w:sz w:val="24"/>
                <w:szCs w:val="24"/>
                <w:lang w:val="en-US" w:eastAsia="es-AR"/>
              </w:rPr>
              <w:t xml:space="preserve">          </w:t>
            </w:r>
          </w:p>
        </w:tc>
        <w:tc>
          <w:tcPr>
            <w:tcW w:w="0" w:type="auto"/>
            <w:vAlign w:val="center"/>
          </w:tcPr>
          <w:p w:rsidR="00DF6F21" w:rsidRPr="00C81FC4" w:rsidRDefault="00DF6F21" w:rsidP="00241F9E">
            <w:pPr>
              <w:rPr>
                <w:rFonts w:ascii="Times New Roman" w:eastAsia="Times New Roman" w:hAnsi="Times New Roman" w:cs="Times New Roman"/>
                <w:sz w:val="24"/>
                <w:szCs w:val="24"/>
                <w:lang w:eastAsia="es-AR"/>
              </w:rPr>
            </w:pPr>
          </w:p>
        </w:tc>
        <w:tc>
          <w:tcPr>
            <w:tcW w:w="2447" w:type="pct"/>
            <w:vAlign w:val="center"/>
          </w:tcPr>
          <w:p w:rsidR="00DF6F21" w:rsidRPr="00C81FC4" w:rsidRDefault="00DF6F21" w:rsidP="00241F9E">
            <w:pPr>
              <w:jc w:val="right"/>
              <w:rPr>
                <w:rFonts w:ascii="Times New Roman" w:eastAsia="Times New Roman" w:hAnsi="Times New Roman" w:cs="Times New Roman"/>
                <w:sz w:val="24"/>
                <w:szCs w:val="24"/>
                <w:lang w:eastAsia="es-AR"/>
              </w:rPr>
            </w:pPr>
          </w:p>
        </w:tc>
      </w:tr>
    </w:tbl>
    <w:p w:rsidR="00DF6F21" w:rsidRPr="00C81FC4" w:rsidRDefault="00DF6F21" w:rsidP="00DF6F21">
      <w:pPr>
        <w:spacing w:before="30" w:after="60"/>
        <w:ind w:left="30"/>
        <w:rPr>
          <w:rFonts w:ascii="Times New Roman" w:eastAsia="Times New Roman" w:hAnsi="Times New Roman" w:cs="Times New Roman"/>
          <w:sz w:val="24"/>
          <w:szCs w:val="24"/>
          <w:lang w:eastAsia="es-AR"/>
        </w:rPr>
      </w:pPr>
      <w:proofErr w:type="gramStart"/>
      <w:r w:rsidRPr="00C81FC4">
        <w:rPr>
          <w:rFonts w:ascii="Times New Roman" w:eastAsia="Times New Roman" w:hAnsi="Times New Roman" w:cs="Times New Roman"/>
          <w:sz w:val="24"/>
          <w:szCs w:val="24"/>
          <w:lang w:eastAsia="es-AR"/>
        </w:rPr>
        <w:t>pero</w:t>
      </w:r>
      <w:proofErr w:type="gramEnd"/>
      <w:r w:rsidRPr="00C81FC4">
        <w:rPr>
          <w:rFonts w:ascii="Times New Roman" w:eastAsia="Times New Roman" w:hAnsi="Times New Roman" w:cs="Times New Roman"/>
          <w:sz w:val="24"/>
          <w:szCs w:val="24"/>
          <w:lang w:eastAsia="es-AR"/>
        </w:rPr>
        <w:t xml:space="preserve"> </w:t>
      </w:r>
      <w:proofErr w:type="spellStart"/>
      <w:r w:rsidRPr="00C81FC4">
        <w:rPr>
          <w:rFonts w:ascii="Times New Roman" w:eastAsia="Times New Roman" w:hAnsi="Times New Roman" w:cs="Times New Roman"/>
          <w:sz w:val="24"/>
          <w:szCs w:val="24"/>
          <w:lang w:eastAsia="es-AR"/>
        </w:rPr>
        <w:t>n</w:t>
      </w:r>
      <w:r w:rsidR="0080439C">
        <w:rPr>
          <w:rFonts w:ascii="Times New Roman" w:eastAsia="Times New Roman" w:hAnsi="Times New Roman" w:cs="Times New Roman"/>
          <w:sz w:val="24"/>
          <w:szCs w:val="24"/>
          <w:vertAlign w:val="subscript"/>
          <w:lang w:eastAsia="es-AR"/>
        </w:rPr>
        <w:t>b</w:t>
      </w:r>
      <w:proofErr w:type="spellEnd"/>
      <w:r w:rsidRPr="00C81FC4">
        <w:rPr>
          <w:rFonts w:ascii="Times New Roman" w:eastAsia="Times New Roman" w:hAnsi="Times New Roman" w:cs="Times New Roman"/>
          <w:sz w:val="24"/>
          <w:szCs w:val="24"/>
          <w:lang w:eastAsia="es-AR"/>
        </w:rPr>
        <w:t>/ n</w:t>
      </w:r>
      <w:r w:rsidR="0080439C">
        <w:rPr>
          <w:rFonts w:ascii="Times New Roman" w:eastAsia="Times New Roman" w:hAnsi="Times New Roman" w:cs="Times New Roman"/>
          <w:sz w:val="24"/>
          <w:szCs w:val="24"/>
          <w:vertAlign w:val="subscript"/>
          <w:lang w:eastAsia="es-AR"/>
        </w:rPr>
        <w:t>a</w:t>
      </w:r>
      <w:r w:rsidRPr="00C81FC4">
        <w:rPr>
          <w:rFonts w:ascii="Times New Roman" w:eastAsia="Times New Roman" w:hAnsi="Times New Roman" w:cs="Times New Roman"/>
          <w:sz w:val="24"/>
          <w:szCs w:val="24"/>
          <w:lang w:eastAsia="es-AR"/>
        </w:rPr>
        <w:t xml:space="preserve"> es precisamente </w:t>
      </w:r>
      <w:proofErr w:type="spellStart"/>
      <w:r w:rsidR="0080439C">
        <w:rPr>
          <w:rFonts w:ascii="Times New Roman" w:eastAsia="Times New Roman" w:hAnsi="Times New Roman" w:cs="Times New Roman"/>
          <w:sz w:val="24"/>
          <w:szCs w:val="24"/>
          <w:lang w:eastAsia="es-AR"/>
        </w:rPr>
        <w:t>sen</w:t>
      </w:r>
      <w:proofErr w:type="spellEnd"/>
      <w:r w:rsidR="009E4820" w:rsidRPr="00C81FC4">
        <w:rPr>
          <w:rFonts w:ascii="Cambria Math" w:eastAsia="Times New Roman" w:hAnsi="Cambria Math" w:cs="Times New Roman"/>
          <w:sz w:val="24"/>
          <w:szCs w:val="24"/>
          <w:lang w:eastAsia="es-AR"/>
        </w:rPr>
        <w:t>𝜃</w:t>
      </w:r>
      <w:proofErr w:type="spellStart"/>
      <w:r w:rsidR="009E4820" w:rsidRPr="00C81FC4">
        <w:rPr>
          <w:rFonts w:ascii="Cambria Math" w:eastAsia="Times New Roman" w:hAnsi="Cambria Math" w:cs="Times New Roman"/>
          <w:sz w:val="24"/>
          <w:szCs w:val="24"/>
          <w:vertAlign w:val="subscript"/>
          <w:lang w:eastAsia="es-AR"/>
        </w:rPr>
        <w:t>crit</w:t>
      </w:r>
      <w:proofErr w:type="spellEnd"/>
      <w:r w:rsidR="009E4820" w:rsidRPr="00C81FC4">
        <w:rPr>
          <w:rFonts w:ascii="Times New Roman" w:eastAsia="Times New Roman" w:hAnsi="Times New Roman" w:cs="Times New Roman"/>
          <w:sz w:val="24"/>
          <w:szCs w:val="24"/>
          <w:lang w:eastAsia="es-AR"/>
        </w:rPr>
        <w:t xml:space="preserve">  </w:t>
      </w:r>
      <w:r w:rsidRPr="00C81FC4">
        <w:rPr>
          <w:rFonts w:ascii="Times New Roman" w:eastAsia="Times New Roman" w:hAnsi="Times New Roman" w:cs="Times New Roman"/>
          <w:sz w:val="24"/>
          <w:szCs w:val="24"/>
          <w:lang w:eastAsia="es-AR"/>
        </w:rPr>
        <w:t>y, por tanto:</w:t>
      </w:r>
    </w:p>
    <w:p w:rsidR="00DF6F21" w:rsidRPr="00C81FC4" w:rsidRDefault="00DF6F21" w:rsidP="00DF6F21">
      <w:pPr>
        <w:spacing w:before="30" w:after="60"/>
        <w:ind w:left="30"/>
        <w:rPr>
          <w:rFonts w:ascii="Times New Roman" w:eastAsia="Times New Roman" w:hAnsi="Times New Roman" w:cs="Times New Roman"/>
          <w:sz w:val="24"/>
          <w:szCs w:val="24"/>
          <w:lang w:eastAsia="es-AR"/>
        </w:rPr>
      </w:pPr>
    </w:p>
    <w:p w:rsidR="00DF6F21" w:rsidRPr="00BD7171" w:rsidRDefault="00DF6F21" w:rsidP="00DF6F21">
      <w:pPr>
        <w:spacing w:before="30" w:after="60"/>
        <w:ind w:left="30"/>
        <w:jc w:val="center"/>
        <w:rPr>
          <w:rFonts w:ascii="Times New Roman" w:eastAsia="Times New Roman" w:hAnsi="Times New Roman" w:cs="Times New Roman"/>
          <w:sz w:val="24"/>
          <w:szCs w:val="24"/>
          <w:lang w:eastAsia="es-AR"/>
        </w:rPr>
      </w:pPr>
      <w:proofErr w:type="spellStart"/>
      <w:proofErr w:type="gramStart"/>
      <w:r w:rsidRPr="007E2919">
        <w:rPr>
          <w:rFonts w:ascii="Times New Roman" w:eastAsia="Times New Roman" w:hAnsi="Times New Roman" w:cs="Times New Roman"/>
          <w:b/>
          <w:sz w:val="24"/>
          <w:szCs w:val="24"/>
          <w:lang w:eastAsia="es-AR"/>
        </w:rPr>
        <w:t>sen</w:t>
      </w:r>
      <w:proofErr w:type="spellEnd"/>
      <w:proofErr w:type="gramEnd"/>
      <w:r w:rsidRPr="007E2919">
        <w:rPr>
          <w:rFonts w:ascii="Times New Roman" w:eastAsia="Times New Roman" w:hAnsi="Times New Roman" w:cs="Times New Roman"/>
          <w:b/>
          <w:sz w:val="24"/>
          <w:szCs w:val="24"/>
          <w:lang w:eastAsia="es-AR"/>
        </w:rPr>
        <w:t xml:space="preserve"> </w:t>
      </w:r>
      <w:r w:rsidR="009E4820" w:rsidRPr="007E2919">
        <w:rPr>
          <w:rFonts w:ascii="Cambria Math" w:eastAsia="Times New Roman" w:hAnsi="Cambria Math" w:cs="Times New Roman"/>
          <w:b/>
          <w:sz w:val="24"/>
          <w:szCs w:val="24"/>
          <w:lang w:eastAsia="es-AR"/>
        </w:rPr>
        <w:t>𝜃</w:t>
      </w:r>
      <w:r w:rsidR="002F1B38" w:rsidRPr="007E2919">
        <w:rPr>
          <w:rFonts w:ascii="Times New Roman" w:eastAsia="Times New Roman" w:hAnsi="Times New Roman" w:cs="Times New Roman"/>
          <w:b/>
          <w:sz w:val="24"/>
          <w:szCs w:val="24"/>
          <w:vertAlign w:val="subscript"/>
          <w:lang w:eastAsia="es-AR"/>
        </w:rPr>
        <w:t>a</w:t>
      </w:r>
      <w:r w:rsidRPr="007E2919">
        <w:rPr>
          <w:rFonts w:ascii="Times New Roman" w:eastAsia="Times New Roman" w:hAnsi="Times New Roman" w:cs="Times New Roman"/>
          <w:b/>
          <w:sz w:val="24"/>
          <w:szCs w:val="24"/>
          <w:lang w:eastAsia="es-AR"/>
        </w:rPr>
        <w:t xml:space="preserve"> ≤ </w:t>
      </w:r>
      <w:proofErr w:type="spellStart"/>
      <w:r w:rsidRPr="007E2919">
        <w:rPr>
          <w:rFonts w:ascii="Times New Roman" w:eastAsia="Times New Roman" w:hAnsi="Times New Roman" w:cs="Times New Roman"/>
          <w:b/>
          <w:sz w:val="24"/>
          <w:szCs w:val="24"/>
          <w:lang w:eastAsia="es-AR"/>
        </w:rPr>
        <w:t>sen</w:t>
      </w:r>
      <w:proofErr w:type="spellEnd"/>
      <w:r w:rsidRPr="007E2919">
        <w:rPr>
          <w:rFonts w:ascii="Times New Roman" w:eastAsia="Times New Roman" w:hAnsi="Times New Roman" w:cs="Times New Roman"/>
          <w:b/>
          <w:sz w:val="24"/>
          <w:szCs w:val="24"/>
          <w:lang w:eastAsia="es-AR"/>
        </w:rPr>
        <w:t xml:space="preserve"> </w:t>
      </w:r>
      <w:r w:rsidR="009E4820" w:rsidRPr="007E2919">
        <w:rPr>
          <w:rFonts w:ascii="Cambria Math" w:eastAsia="Times New Roman" w:hAnsi="Cambria Math" w:cs="Times New Roman"/>
          <w:b/>
          <w:sz w:val="24"/>
          <w:szCs w:val="24"/>
          <w:lang w:eastAsia="es-AR"/>
        </w:rPr>
        <w:t>𝜃</w:t>
      </w:r>
      <w:proofErr w:type="spellStart"/>
      <w:r w:rsidR="009E4820" w:rsidRPr="007E2919">
        <w:rPr>
          <w:rFonts w:ascii="Cambria Math" w:eastAsia="Times New Roman" w:hAnsi="Cambria Math" w:cs="Times New Roman"/>
          <w:b/>
          <w:sz w:val="24"/>
          <w:szCs w:val="24"/>
          <w:vertAlign w:val="subscript"/>
          <w:lang w:eastAsia="es-AR"/>
        </w:rPr>
        <w:t>crit</w:t>
      </w:r>
      <w:proofErr w:type="spellEnd"/>
      <w:r w:rsidRPr="00C81FC4">
        <w:rPr>
          <w:rFonts w:ascii="Times New Roman" w:eastAsia="Times New Roman" w:hAnsi="Times New Roman" w:cs="Times New Roman"/>
          <w:sz w:val="24"/>
          <w:szCs w:val="24"/>
          <w:lang w:eastAsia="es-AR"/>
        </w:rPr>
        <w:t xml:space="preserve">, lo que supone que </w:t>
      </w:r>
      <w:r w:rsidR="009E4820" w:rsidRPr="007E2919">
        <w:rPr>
          <w:rFonts w:ascii="Cambria Math" w:eastAsia="Times New Roman" w:hAnsi="Cambria Math" w:cs="Times New Roman"/>
          <w:b/>
          <w:sz w:val="24"/>
          <w:szCs w:val="24"/>
          <w:lang w:eastAsia="es-AR"/>
        </w:rPr>
        <w:t>𝜃</w:t>
      </w:r>
      <w:r w:rsidR="002F1B38" w:rsidRPr="007E2919">
        <w:rPr>
          <w:rFonts w:ascii="Times New Roman" w:eastAsia="Times New Roman" w:hAnsi="Times New Roman" w:cs="Times New Roman"/>
          <w:b/>
          <w:sz w:val="24"/>
          <w:szCs w:val="24"/>
          <w:vertAlign w:val="subscript"/>
          <w:lang w:eastAsia="es-AR"/>
        </w:rPr>
        <w:t>b</w:t>
      </w:r>
      <w:r w:rsidRPr="007E2919">
        <w:rPr>
          <w:rFonts w:ascii="Times New Roman" w:eastAsia="Times New Roman" w:hAnsi="Times New Roman" w:cs="Times New Roman"/>
          <w:b/>
          <w:sz w:val="24"/>
          <w:szCs w:val="24"/>
          <w:lang w:eastAsia="es-AR"/>
        </w:rPr>
        <w:t xml:space="preserve"> ≤ </w:t>
      </w:r>
      <w:r w:rsidR="009E4820" w:rsidRPr="007E2919">
        <w:rPr>
          <w:rFonts w:ascii="Cambria Math" w:eastAsia="Times New Roman" w:hAnsi="Cambria Math" w:cs="Times New Roman"/>
          <w:b/>
          <w:sz w:val="24"/>
          <w:szCs w:val="24"/>
          <w:lang w:eastAsia="es-AR"/>
        </w:rPr>
        <w:t>𝜃</w:t>
      </w:r>
      <w:proofErr w:type="spellStart"/>
      <w:r w:rsidR="009E4820" w:rsidRPr="007E2919">
        <w:rPr>
          <w:rFonts w:ascii="Cambria Math" w:eastAsia="Times New Roman" w:hAnsi="Cambria Math" w:cs="Times New Roman"/>
          <w:b/>
          <w:sz w:val="24"/>
          <w:szCs w:val="24"/>
          <w:vertAlign w:val="subscript"/>
          <w:lang w:eastAsia="es-AR"/>
        </w:rPr>
        <w:t>crit</w:t>
      </w:r>
      <w:proofErr w:type="spellEnd"/>
      <w:r w:rsidR="00BD7171">
        <w:rPr>
          <w:rFonts w:ascii="Cambria Math" w:eastAsia="Times New Roman" w:hAnsi="Cambria Math" w:cs="Times New Roman"/>
          <w:sz w:val="24"/>
          <w:szCs w:val="24"/>
          <w:vertAlign w:val="subscript"/>
          <w:lang w:eastAsia="es-AR"/>
        </w:rPr>
        <w:t xml:space="preserve">          </w:t>
      </w:r>
      <w:r w:rsidR="00BD7171">
        <w:rPr>
          <w:rFonts w:ascii="Times New Roman" w:eastAsia="Times New Roman" w:hAnsi="Times New Roman" w:cs="Times New Roman"/>
          <w:sz w:val="24"/>
          <w:szCs w:val="24"/>
          <w:lang w:val="en-US" w:eastAsia="es-AR"/>
        </w:rPr>
        <w:t>(12)</w:t>
      </w:r>
    </w:p>
    <w:p w:rsidR="00DF6F21" w:rsidRPr="00D53677" w:rsidRDefault="00DF6F21" w:rsidP="00DF6F21">
      <w:pPr>
        <w:spacing w:before="30" w:after="60"/>
        <w:ind w:left="30"/>
        <w:jc w:val="center"/>
        <w:rPr>
          <w:rFonts w:ascii="Times New Roman" w:eastAsia="Times New Roman" w:hAnsi="Times New Roman" w:cs="Times New Roman"/>
          <w:sz w:val="24"/>
          <w:szCs w:val="24"/>
          <w:lang w:eastAsia="es-AR"/>
        </w:rPr>
      </w:pPr>
    </w:p>
    <w:p w:rsidR="00DF6F21" w:rsidRDefault="00DF6F21" w:rsidP="00DF6F21">
      <w:pPr>
        <w:spacing w:before="30" w:after="60"/>
        <w:ind w:left="30"/>
        <w:rPr>
          <w:rFonts w:ascii="Times New Roman" w:eastAsia="Times New Roman" w:hAnsi="Times New Roman" w:cs="Times New Roman"/>
          <w:sz w:val="24"/>
          <w:szCs w:val="24"/>
          <w:lang w:eastAsia="es-AR"/>
        </w:rPr>
      </w:pPr>
      <w:proofErr w:type="gramStart"/>
      <w:r w:rsidRPr="00D53677">
        <w:rPr>
          <w:rFonts w:ascii="Times New Roman" w:eastAsia="Times New Roman" w:hAnsi="Times New Roman" w:cs="Times New Roman"/>
          <w:sz w:val="24"/>
          <w:szCs w:val="24"/>
          <w:lang w:eastAsia="es-AR"/>
        </w:rPr>
        <w:t>o</w:t>
      </w:r>
      <w:proofErr w:type="gramEnd"/>
      <w:r w:rsidRPr="00D53677">
        <w:rPr>
          <w:rFonts w:ascii="Times New Roman" w:eastAsia="Times New Roman" w:hAnsi="Times New Roman" w:cs="Times New Roman"/>
          <w:sz w:val="24"/>
          <w:szCs w:val="24"/>
          <w:lang w:eastAsia="es-AR"/>
        </w:rPr>
        <w:t xml:space="preserve"> en otros términos, la ley de Snell sólo se satisface, si </w:t>
      </w:r>
      <w:proofErr w:type="spellStart"/>
      <w:r w:rsidRPr="00D53677">
        <w:rPr>
          <w:rFonts w:ascii="Times New Roman" w:eastAsia="Times New Roman" w:hAnsi="Times New Roman" w:cs="Times New Roman"/>
          <w:sz w:val="24"/>
          <w:szCs w:val="24"/>
          <w:lang w:eastAsia="es-AR"/>
        </w:rPr>
        <w:t>n</w:t>
      </w:r>
      <w:r w:rsidR="002F1B38">
        <w:rPr>
          <w:rFonts w:ascii="Times New Roman" w:eastAsia="Times New Roman" w:hAnsi="Times New Roman" w:cs="Times New Roman"/>
          <w:sz w:val="24"/>
          <w:szCs w:val="24"/>
          <w:vertAlign w:val="subscript"/>
          <w:lang w:eastAsia="es-AR"/>
        </w:rPr>
        <w:t>b</w:t>
      </w:r>
      <w:proofErr w:type="spellEnd"/>
      <w:r w:rsidRPr="00F932F8">
        <w:rPr>
          <w:rFonts w:ascii="Times New Roman" w:eastAsia="Times New Roman" w:hAnsi="Times New Roman" w:cs="Times New Roman"/>
          <w:sz w:val="24"/>
          <w:szCs w:val="24"/>
          <w:lang w:eastAsia="es-AR"/>
        </w:rPr>
        <w:t> </w:t>
      </w:r>
      <w:r w:rsidRPr="00D53677">
        <w:rPr>
          <w:rFonts w:ascii="Times New Roman" w:eastAsia="Times New Roman" w:hAnsi="Times New Roman" w:cs="Times New Roman"/>
          <w:sz w:val="24"/>
          <w:szCs w:val="24"/>
          <w:lang w:eastAsia="es-AR"/>
        </w:rPr>
        <w:t>es mayor que n</w:t>
      </w:r>
      <w:r w:rsidR="002F1B38">
        <w:rPr>
          <w:rFonts w:ascii="Times New Roman" w:eastAsia="Times New Roman" w:hAnsi="Times New Roman" w:cs="Times New Roman"/>
          <w:sz w:val="24"/>
          <w:szCs w:val="24"/>
          <w:vertAlign w:val="subscript"/>
          <w:lang w:eastAsia="es-AR"/>
        </w:rPr>
        <w:t>a</w:t>
      </w:r>
      <w:r w:rsidRPr="00D53677">
        <w:rPr>
          <w:rFonts w:ascii="Times New Roman" w:eastAsia="Times New Roman" w:hAnsi="Times New Roman" w:cs="Times New Roman"/>
          <w:sz w:val="24"/>
          <w:szCs w:val="24"/>
          <w:lang w:eastAsia="es-AR"/>
        </w:rPr>
        <w:t>, para ángulos de incidencia el menores o iguales al ángulo límite. Para ángulos de incidencia mayor, la refracción no es posible y se produce la reflexión interna total.</w:t>
      </w:r>
    </w:p>
    <w:p w:rsidR="00DF6F21" w:rsidRDefault="00DF6F21" w:rsidP="002A5891">
      <w:pPr>
        <w:spacing w:before="30" w:after="30"/>
        <w:ind w:left="30" w:right="30"/>
        <w:outlineLvl w:val="0"/>
        <w:rPr>
          <w:rFonts w:ascii="Times New Roman" w:eastAsia="Times New Roman" w:hAnsi="Times New Roman" w:cs="Times New Roman"/>
          <w:b/>
          <w:bCs/>
          <w:kern w:val="36"/>
          <w:sz w:val="24"/>
          <w:szCs w:val="24"/>
          <w:lang w:eastAsia="es-AR"/>
        </w:rPr>
      </w:pPr>
    </w:p>
    <w:p w:rsidR="00917D13" w:rsidRDefault="009E4820"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lastRenderedPageBreak/>
        <w:drawing>
          <wp:inline distT="0" distB="0" distL="0" distR="0">
            <wp:extent cx="4574857" cy="41028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3063" cy="4101264"/>
                    </a:xfrm>
                    <a:prstGeom prst="rect">
                      <a:avLst/>
                    </a:prstGeom>
                    <a:noFill/>
                    <a:ln>
                      <a:noFill/>
                    </a:ln>
                  </pic:spPr>
                </pic:pic>
              </a:graphicData>
            </a:graphic>
          </wp:inline>
        </w:drawing>
      </w: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CC0096"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9C181C" w:rsidRDefault="009A3E10"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lastRenderedPageBreak/>
        <w:pict>
          <v:shape id="_x0000_s1041" type="#_x0000_t202" style="position:absolute;left:0;text-align:left;margin-left:.9pt;margin-top:1.2pt;width:85.05pt;height:24.8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v:textbox>
              <w:txbxContent>
                <w:p w:rsidR="00CC0096" w:rsidRPr="009C181C" w:rsidRDefault="00CC0096" w:rsidP="00CC0096">
                  <w:pPr>
                    <w:rPr>
                      <w:rFonts w:ascii="Times New Roman" w:hAnsi="Times New Roman" w:cs="Times New Roman"/>
                      <w:b/>
                    </w:rPr>
                  </w:pPr>
                  <w:r w:rsidRPr="009C181C">
                    <w:rPr>
                      <w:rFonts w:ascii="Times New Roman" w:hAnsi="Times New Roman" w:cs="Times New Roman"/>
                      <w:b/>
                    </w:rPr>
                    <w:t>Ejemplo:</w:t>
                  </w:r>
                </w:p>
              </w:txbxContent>
            </v:textbox>
          </v:shape>
        </w:pict>
      </w:r>
      <w:r w:rsidR="00CC0096">
        <w:rPr>
          <w:rFonts w:ascii="Times New Roman" w:eastAsia="Times New Roman" w:hAnsi="Times New Roman" w:cs="Times New Roman"/>
          <w:b/>
          <w:bCs/>
          <w:noProof/>
          <w:color w:val="000000" w:themeColor="text1"/>
          <w:sz w:val="24"/>
          <w:szCs w:val="24"/>
          <w:lang w:eastAsia="es-AR"/>
        </w:rPr>
        <w:drawing>
          <wp:inline distT="0" distB="0" distL="0" distR="0">
            <wp:extent cx="5972175" cy="12826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1282615"/>
                    </a:xfrm>
                    <a:prstGeom prst="rect">
                      <a:avLst/>
                    </a:prstGeom>
                    <a:noFill/>
                    <a:ln>
                      <a:noFill/>
                    </a:ln>
                  </pic:spPr>
                </pic:pic>
              </a:graphicData>
            </a:graphic>
          </wp:inline>
        </w:drawing>
      </w:r>
    </w:p>
    <w:p w:rsidR="009C181C" w:rsidRDefault="00CC0096"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drawing>
          <wp:inline distT="0" distB="0" distL="0" distR="0">
            <wp:extent cx="6209969" cy="3053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4433" cy="3055495"/>
                    </a:xfrm>
                    <a:prstGeom prst="rect">
                      <a:avLst/>
                    </a:prstGeom>
                    <a:noFill/>
                    <a:ln>
                      <a:noFill/>
                    </a:ln>
                  </pic:spPr>
                </pic:pic>
              </a:graphicData>
            </a:graphic>
          </wp:inline>
        </w:drawing>
      </w: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593249" w:rsidRDefault="00593249"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9C181C" w:rsidRDefault="009C181C"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lastRenderedPageBreak/>
        <w:t>Ejemplos de aplicación de la reflexión total</w:t>
      </w:r>
    </w:p>
    <w:p w:rsidR="009C181C" w:rsidRDefault="009C181C"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Fibra óptica</w:t>
      </w:r>
    </w:p>
    <w:p w:rsidR="005F24E0" w:rsidRDefault="005F24E0"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drawing>
          <wp:inline distT="0" distB="0" distL="0" distR="0">
            <wp:extent cx="6368995" cy="279809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9790" cy="2798440"/>
                    </a:xfrm>
                    <a:prstGeom prst="rect">
                      <a:avLst/>
                    </a:prstGeom>
                    <a:noFill/>
                    <a:ln>
                      <a:noFill/>
                    </a:ln>
                  </pic:spPr>
                </pic:pic>
              </a:graphicData>
            </a:graphic>
          </wp:inline>
        </w:drawing>
      </w:r>
    </w:p>
    <w:p w:rsidR="009C181C" w:rsidRDefault="00A27709"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drawing>
          <wp:inline distT="0" distB="0" distL="0" distR="0" wp14:anchorId="0BEF7746" wp14:editId="7CBF7F75">
            <wp:extent cx="3569906" cy="34273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725" cy="3430049"/>
                    </a:xfrm>
                    <a:prstGeom prst="rect">
                      <a:avLst/>
                    </a:prstGeom>
                    <a:noFill/>
                    <a:ln>
                      <a:noFill/>
                    </a:ln>
                  </pic:spPr>
                </pic:pic>
              </a:graphicData>
            </a:graphic>
          </wp:inline>
        </w:drawing>
      </w:r>
    </w:p>
    <w:p w:rsidR="00380206" w:rsidRDefault="00380206"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380206" w:rsidRDefault="00380206"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380206" w:rsidRDefault="00380206"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p>
    <w:p w:rsidR="009C181C" w:rsidRDefault="009A3E10" w:rsidP="009C181C">
      <w:pPr>
        <w:spacing w:before="100" w:beforeAutospacing="1" w:after="100" w:afterAutospacing="1"/>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lastRenderedPageBreak/>
        <w:pict>
          <v:shape id="_x0000_s1043" type="#_x0000_t202" style="position:absolute;margin-left:121.35pt;margin-top:19.25pt;width:85.05pt;height:24.85pt;z-index:251674624;visibility:visible;mso-wrap-distance-left:9pt;mso-wrap-distance-top:0;mso-wrap-distance-right:9pt;mso-wrap-distance-bottom:0;mso-position-horizontal:absolute;mso-position-horizontal-relative:text;mso-position-vertical-relative:text;mso-width-relative:margin;mso-height-relative:margin;v-text-anchor:top" strokecolor="white [3212]">
            <v:textbox>
              <w:txbxContent>
                <w:p w:rsidR="00C81FC4" w:rsidRPr="009C181C" w:rsidRDefault="00C81FC4" w:rsidP="00C81FC4">
                  <w:pPr>
                    <w:rPr>
                      <w:rFonts w:ascii="Times New Roman" w:hAnsi="Times New Roman" w:cs="Times New Roman"/>
                      <w:b/>
                    </w:rPr>
                  </w:pPr>
                </w:p>
              </w:txbxContent>
            </v:textbox>
          </v:shape>
        </w:pict>
      </w:r>
      <w:r w:rsidR="009C181C">
        <w:rPr>
          <w:rFonts w:ascii="Times New Roman" w:eastAsia="Times New Roman" w:hAnsi="Times New Roman" w:cs="Times New Roman"/>
          <w:b/>
          <w:bCs/>
          <w:color w:val="000000" w:themeColor="text1"/>
          <w:sz w:val="24"/>
          <w:szCs w:val="24"/>
          <w:lang w:eastAsia="es-AR"/>
        </w:rPr>
        <w:t>Tallado de diamantes</w:t>
      </w:r>
    </w:p>
    <w:p w:rsidR="00A27709" w:rsidRPr="00917D13" w:rsidRDefault="00A27709" w:rsidP="009E4820">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drawing>
          <wp:inline distT="0" distB="0" distL="0" distR="0">
            <wp:extent cx="2870421" cy="24327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2413" cy="2434401"/>
                    </a:xfrm>
                    <a:prstGeom prst="rect">
                      <a:avLst/>
                    </a:prstGeom>
                    <a:noFill/>
                    <a:ln>
                      <a:noFill/>
                    </a:ln>
                  </pic:spPr>
                </pic:pic>
              </a:graphicData>
            </a:graphic>
          </wp:inline>
        </w:drawing>
      </w:r>
    </w:p>
    <w:p w:rsidR="009C181C" w:rsidRDefault="009C181C" w:rsidP="00402CE9">
      <w:pPr>
        <w:outlineLvl w:val="2"/>
        <w:rPr>
          <w:rFonts w:ascii="Times New Roman" w:eastAsia="Times New Roman" w:hAnsi="Times New Roman" w:cs="Times New Roman"/>
          <w:b/>
          <w:bCs/>
          <w:color w:val="000000" w:themeColor="text1"/>
          <w:sz w:val="28"/>
          <w:szCs w:val="28"/>
          <w:lang w:eastAsia="es-AR"/>
        </w:rPr>
      </w:pPr>
    </w:p>
    <w:p w:rsidR="00917D13" w:rsidRPr="00D10088" w:rsidRDefault="001845EA" w:rsidP="00402CE9">
      <w:pPr>
        <w:outlineLvl w:val="2"/>
        <w:rPr>
          <w:rFonts w:ascii="Times New Roman" w:eastAsia="Times New Roman" w:hAnsi="Times New Roman" w:cs="Times New Roman"/>
          <w:b/>
          <w:bCs/>
          <w:color w:val="000000" w:themeColor="text1"/>
          <w:sz w:val="24"/>
          <w:szCs w:val="24"/>
          <w:lang w:eastAsia="es-AR"/>
        </w:rPr>
      </w:pPr>
      <w:r w:rsidRPr="00D10088">
        <w:rPr>
          <w:rFonts w:ascii="Times New Roman" w:eastAsia="Times New Roman" w:hAnsi="Times New Roman" w:cs="Times New Roman"/>
          <w:b/>
          <w:bCs/>
          <w:color w:val="000000" w:themeColor="text1"/>
          <w:sz w:val="24"/>
          <w:szCs w:val="24"/>
          <w:lang w:eastAsia="es-AR"/>
        </w:rPr>
        <w:t>6- INTERACCIÓN DE LA LUZ CON LA MATERIA</w:t>
      </w:r>
    </w:p>
    <w:p w:rsidR="00917D13" w:rsidRPr="00917D13" w:rsidRDefault="00917D13" w:rsidP="00402CE9">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Cuando la luz encuentra un obstáculo en su camino choca contra la superficie de este y una parte es reflejada. Si el cuerpo es opaco el resto de la luz será absorbida. Si es transparente una parte será absorbida como en el caso anterior y el resto atravesará el cuerpo transmitiéndose. Así pues, tenemos tres posibilidades:</w:t>
      </w:r>
    </w:p>
    <w:p w:rsidR="00917D13" w:rsidRPr="00917D13" w:rsidRDefault="009A3E10" w:rsidP="00917D13">
      <w:pPr>
        <w:numPr>
          <w:ilvl w:val="0"/>
          <w:numId w:val="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35" w:anchor="reflexion" w:history="1">
        <w:r w:rsidR="00917D13" w:rsidRPr="00917D13">
          <w:rPr>
            <w:rFonts w:ascii="Times New Roman" w:eastAsia="Times New Roman" w:hAnsi="Times New Roman" w:cs="Times New Roman"/>
            <w:color w:val="000000" w:themeColor="text1"/>
            <w:sz w:val="24"/>
            <w:szCs w:val="24"/>
            <w:lang w:eastAsia="es-AR"/>
          </w:rPr>
          <w:t>Reflexión</w:t>
        </w:r>
      </w:hyperlink>
      <w:r w:rsidR="00917D13" w:rsidRPr="00917D13">
        <w:rPr>
          <w:rFonts w:ascii="Times New Roman" w:eastAsia="Times New Roman" w:hAnsi="Times New Roman" w:cs="Times New Roman"/>
          <w:color w:val="000000" w:themeColor="text1"/>
          <w:sz w:val="24"/>
          <w:szCs w:val="24"/>
          <w:lang w:eastAsia="es-AR"/>
        </w:rPr>
        <w:t>.</w:t>
      </w:r>
    </w:p>
    <w:p w:rsidR="00917D13" w:rsidRPr="00917D13" w:rsidRDefault="009A3E10" w:rsidP="00917D13">
      <w:pPr>
        <w:numPr>
          <w:ilvl w:val="0"/>
          <w:numId w:val="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36" w:anchor="refraccion" w:history="1">
        <w:r w:rsidR="00917D13" w:rsidRPr="00917D13">
          <w:rPr>
            <w:rFonts w:ascii="Times New Roman" w:eastAsia="Times New Roman" w:hAnsi="Times New Roman" w:cs="Times New Roman"/>
            <w:color w:val="000000" w:themeColor="text1"/>
            <w:sz w:val="24"/>
            <w:szCs w:val="24"/>
            <w:lang w:eastAsia="es-AR"/>
          </w:rPr>
          <w:t>Transmisión-refracción</w:t>
        </w:r>
      </w:hyperlink>
      <w:r w:rsidR="00917D13" w:rsidRPr="00917D13">
        <w:rPr>
          <w:rFonts w:ascii="Times New Roman" w:eastAsia="Times New Roman" w:hAnsi="Times New Roman" w:cs="Times New Roman"/>
          <w:color w:val="000000" w:themeColor="text1"/>
          <w:sz w:val="24"/>
          <w:szCs w:val="24"/>
          <w:lang w:eastAsia="es-AR"/>
        </w:rPr>
        <w:t>.</w:t>
      </w:r>
    </w:p>
    <w:p w:rsidR="00917D13" w:rsidRDefault="009A3E10" w:rsidP="00917D13">
      <w:pPr>
        <w:numPr>
          <w:ilvl w:val="0"/>
          <w:numId w:val="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37" w:anchor="absorcion" w:history="1">
        <w:r w:rsidR="00917D13" w:rsidRPr="00917D13">
          <w:rPr>
            <w:rFonts w:ascii="Times New Roman" w:eastAsia="Times New Roman" w:hAnsi="Times New Roman" w:cs="Times New Roman"/>
            <w:color w:val="000000" w:themeColor="text1"/>
            <w:sz w:val="24"/>
            <w:szCs w:val="24"/>
            <w:lang w:eastAsia="es-AR"/>
          </w:rPr>
          <w:t>Absorción</w:t>
        </w:r>
      </w:hyperlink>
      <w:r w:rsidR="00917D13" w:rsidRPr="00917D13">
        <w:rPr>
          <w:rFonts w:ascii="Times New Roman" w:eastAsia="Times New Roman" w:hAnsi="Times New Roman" w:cs="Times New Roman"/>
          <w:color w:val="000000" w:themeColor="text1"/>
          <w:sz w:val="24"/>
          <w:szCs w:val="24"/>
          <w:lang w:eastAsia="es-AR"/>
        </w:rPr>
        <w:t>.</w:t>
      </w:r>
    </w:p>
    <w:p w:rsidR="00DB4FD1" w:rsidRPr="00917D13" w:rsidRDefault="00DB4FD1" w:rsidP="00917D13">
      <w:pPr>
        <w:numPr>
          <w:ilvl w:val="0"/>
          <w:numId w:val="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Dispersión.</w:t>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Para cada una se define un coeficiente que nos da el porcentaje correspondiente en tanto por uno. Son el factor de reflexión (</w:t>
      </w:r>
      <w:r w:rsidRPr="00917D13">
        <w:rPr>
          <w:rFonts w:ascii="Times New Roman" w:eastAsia="Times New Roman" w:hAnsi="Times New Roman" w:cs="Times New Roman"/>
          <w:noProof/>
          <w:color w:val="000000" w:themeColor="text1"/>
          <w:sz w:val="24"/>
          <w:szCs w:val="24"/>
          <w:lang w:eastAsia="es-AR"/>
        </w:rPr>
        <w:drawing>
          <wp:inline distT="0" distB="0" distL="0" distR="0">
            <wp:extent cx="87630" cy="111125"/>
            <wp:effectExtent l="19050" t="0" r="7620" b="0"/>
            <wp:docPr id="5" name="Imagen 5" descr="http://edison.upc.edu/curs/llum/luz_vision/graficos/r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ison.upc.edu/curs/llum/luz_vision/graficos/rho.gif"/>
                    <pic:cNvPicPr>
                      <a:picLocks noChangeAspect="1" noChangeArrowheads="1"/>
                    </pic:cNvPicPr>
                  </pic:nvPicPr>
                  <pic:blipFill>
                    <a:blip r:embed="rId38" cstate="print"/>
                    <a:srcRect/>
                    <a:stretch>
                      <a:fillRect/>
                    </a:stretch>
                  </pic:blipFill>
                  <pic:spPr bwMode="auto">
                    <a:xfrm>
                      <a:off x="0" y="0"/>
                      <a:ext cx="87630" cy="111125"/>
                    </a:xfrm>
                    <a:prstGeom prst="rect">
                      <a:avLst/>
                    </a:prstGeom>
                    <a:noFill/>
                    <a:ln w="9525">
                      <a:noFill/>
                      <a:miter lim="800000"/>
                      <a:headEnd/>
                      <a:tailEnd/>
                    </a:ln>
                  </pic:spPr>
                </pic:pic>
              </a:graphicData>
            </a:graphic>
          </wp:inline>
        </w:drawing>
      </w:r>
      <w:r w:rsidRPr="00917D13">
        <w:rPr>
          <w:rFonts w:ascii="Times New Roman" w:eastAsia="Times New Roman" w:hAnsi="Times New Roman" w:cs="Times New Roman"/>
          <w:color w:val="000000" w:themeColor="text1"/>
          <w:sz w:val="24"/>
          <w:szCs w:val="24"/>
          <w:lang w:eastAsia="es-AR"/>
        </w:rPr>
        <w:t>), el de transmisión (</w:t>
      </w:r>
      <w:r w:rsidRPr="00917D13">
        <w:rPr>
          <w:rFonts w:ascii="Times New Roman" w:eastAsia="Times New Roman" w:hAnsi="Times New Roman" w:cs="Times New Roman"/>
          <w:noProof/>
          <w:color w:val="000000" w:themeColor="text1"/>
          <w:sz w:val="24"/>
          <w:szCs w:val="24"/>
          <w:lang w:eastAsia="es-AR"/>
        </w:rPr>
        <w:drawing>
          <wp:inline distT="0" distB="0" distL="0" distR="0">
            <wp:extent cx="95250" cy="111125"/>
            <wp:effectExtent l="19050" t="0" r="0" b="0"/>
            <wp:docPr id="6" name="Imagen 6" descr="http://edison.upc.edu/curs/llum/luz_vision/graficos/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ison.upc.edu/curs/llum/luz_vision/graficos/tau.gif"/>
                    <pic:cNvPicPr>
                      <a:picLocks noChangeAspect="1" noChangeArrowheads="1"/>
                    </pic:cNvPicPr>
                  </pic:nvPicPr>
                  <pic:blipFill>
                    <a:blip r:embed="rId39"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r w:rsidRPr="00917D13">
        <w:rPr>
          <w:rFonts w:ascii="Times New Roman" w:eastAsia="Times New Roman" w:hAnsi="Times New Roman" w:cs="Times New Roman"/>
          <w:color w:val="000000" w:themeColor="text1"/>
          <w:sz w:val="24"/>
          <w:szCs w:val="24"/>
          <w:lang w:eastAsia="es-AR"/>
        </w:rPr>
        <w:t>) y el de absorción (</w:t>
      </w:r>
      <w:r w:rsidRPr="00917D13">
        <w:rPr>
          <w:rFonts w:ascii="Times New Roman" w:eastAsia="Times New Roman" w:hAnsi="Times New Roman" w:cs="Times New Roman"/>
          <w:noProof/>
          <w:color w:val="000000" w:themeColor="text1"/>
          <w:sz w:val="24"/>
          <w:szCs w:val="24"/>
          <w:lang w:eastAsia="es-AR"/>
        </w:rPr>
        <w:drawing>
          <wp:inline distT="0" distB="0" distL="0" distR="0">
            <wp:extent cx="95250" cy="111125"/>
            <wp:effectExtent l="19050" t="0" r="0" b="0"/>
            <wp:docPr id="7" name="Imagen 7" descr="http://edison.upc.edu/curs/llum/luz_vision/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ison.upc.edu/curs/llum/luz_vision/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r w:rsidRPr="00917D13">
        <w:rPr>
          <w:rFonts w:ascii="Times New Roman" w:eastAsia="Times New Roman" w:hAnsi="Times New Roman" w:cs="Times New Roman"/>
          <w:color w:val="000000" w:themeColor="text1"/>
          <w:sz w:val="24"/>
          <w:szCs w:val="24"/>
          <w:lang w:eastAsia="es-AR"/>
        </w:rPr>
        <w:t>) que cumplen:</w:t>
      </w:r>
    </w:p>
    <w:p w:rsidR="00BD7171" w:rsidRDefault="00917D13" w:rsidP="00BD7171">
      <w:pPr>
        <w:spacing w:before="100" w:beforeAutospacing="1" w:after="100" w:afterAutospacing="1"/>
        <w:ind w:left="1416"/>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anchor distT="0" distB="0" distL="114300" distR="114300" simplePos="0" relativeHeight="251676672" behindDoc="1" locked="0" layoutInCell="1" allowOverlap="1" wp14:anchorId="1AA1AC4C" wp14:editId="475BA538">
            <wp:simplePos x="0" y="0"/>
            <wp:positionH relativeFrom="column">
              <wp:posOffset>955040</wp:posOffset>
            </wp:positionH>
            <wp:positionV relativeFrom="paragraph">
              <wp:posOffset>1905</wp:posOffset>
            </wp:positionV>
            <wp:extent cx="3348990" cy="561975"/>
            <wp:effectExtent l="0" t="0" r="0" b="0"/>
            <wp:wrapThrough wrapText="bothSides">
              <wp:wrapPolygon edited="0">
                <wp:start x="7986" y="0"/>
                <wp:lineTo x="491" y="2197"/>
                <wp:lineTo x="0" y="8786"/>
                <wp:lineTo x="0" y="20502"/>
                <wp:lineTo x="614" y="20502"/>
                <wp:lineTo x="21502" y="19037"/>
                <wp:lineTo x="21502" y="4393"/>
                <wp:lineTo x="19290" y="2197"/>
                <wp:lineTo x="8601" y="0"/>
                <wp:lineTo x="7986" y="0"/>
              </wp:wrapPolygon>
            </wp:wrapThrough>
            <wp:docPr id="8" name="Imagen 8" descr="Relaciones entre coefic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ciones entre coeficient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8990" cy="56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7171">
        <w:rPr>
          <w:rFonts w:ascii="Times New Roman" w:eastAsia="Times New Roman" w:hAnsi="Times New Roman" w:cs="Times New Roman"/>
          <w:color w:val="000000" w:themeColor="text1"/>
          <w:sz w:val="24"/>
          <w:szCs w:val="24"/>
          <w:lang w:eastAsia="es-AR"/>
        </w:rPr>
        <w:t xml:space="preserve">                                                                                                                                                                                                                                                                                                (13) </w:t>
      </w:r>
    </w:p>
    <w:p w:rsidR="00BD7171" w:rsidRDefault="00BD7171" w:rsidP="00BD7171">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097182" w:rsidRDefault="00917D13" w:rsidP="00097182">
      <w:pPr>
        <w:rPr>
          <w:rFonts w:ascii="Times New Roman" w:eastAsia="Times New Roman" w:hAnsi="Times New Roman" w:cs="Times New Roman"/>
          <w:b/>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 luz tiene también otras propiedades, como </w:t>
      </w:r>
      <w:hyperlink r:id="rId42" w:history="1">
        <w:r w:rsidRPr="00917D13">
          <w:rPr>
            <w:rFonts w:ascii="Times New Roman" w:eastAsia="Times New Roman" w:hAnsi="Times New Roman" w:cs="Times New Roman"/>
            <w:b/>
            <w:color w:val="000000" w:themeColor="text1"/>
            <w:sz w:val="24"/>
            <w:szCs w:val="24"/>
            <w:lang w:eastAsia="es-AR"/>
          </w:rPr>
          <w:t>la polarización</w:t>
        </w:r>
      </w:hyperlink>
      <w:r w:rsidRPr="00917D13">
        <w:rPr>
          <w:rFonts w:ascii="Times New Roman" w:eastAsia="Times New Roman" w:hAnsi="Times New Roman" w:cs="Times New Roman"/>
          <w:b/>
          <w:color w:val="000000" w:themeColor="text1"/>
          <w:sz w:val="24"/>
          <w:szCs w:val="24"/>
          <w:lang w:eastAsia="es-AR"/>
        </w:rPr>
        <w:t>, </w:t>
      </w:r>
      <w:hyperlink r:id="rId43" w:history="1">
        <w:r w:rsidRPr="00917D13">
          <w:rPr>
            <w:rFonts w:ascii="Times New Roman" w:eastAsia="Times New Roman" w:hAnsi="Times New Roman" w:cs="Times New Roman"/>
            <w:b/>
            <w:color w:val="000000" w:themeColor="text1"/>
            <w:sz w:val="24"/>
            <w:szCs w:val="24"/>
            <w:lang w:eastAsia="es-AR"/>
          </w:rPr>
          <w:t>la interferencia</w:t>
        </w:r>
      </w:hyperlink>
      <w:r w:rsidRPr="00917D13">
        <w:rPr>
          <w:rFonts w:ascii="Times New Roman" w:eastAsia="Times New Roman" w:hAnsi="Times New Roman" w:cs="Times New Roman"/>
          <w:b/>
          <w:color w:val="000000" w:themeColor="text1"/>
          <w:sz w:val="24"/>
          <w:szCs w:val="24"/>
          <w:lang w:eastAsia="es-AR"/>
        </w:rPr>
        <w:t>, </w:t>
      </w:r>
      <w:hyperlink r:id="rId44" w:history="1">
        <w:r w:rsidRPr="00917D13">
          <w:rPr>
            <w:rFonts w:ascii="Times New Roman" w:eastAsia="Times New Roman" w:hAnsi="Times New Roman" w:cs="Times New Roman"/>
            <w:b/>
            <w:color w:val="000000" w:themeColor="text1"/>
            <w:sz w:val="24"/>
            <w:szCs w:val="24"/>
            <w:lang w:eastAsia="es-AR"/>
          </w:rPr>
          <w:t xml:space="preserve">la </w:t>
        </w:r>
        <w:r w:rsidR="00097182" w:rsidRPr="00917D13">
          <w:rPr>
            <w:rFonts w:ascii="Times New Roman" w:eastAsia="Times New Roman" w:hAnsi="Times New Roman" w:cs="Times New Roman"/>
            <w:b/>
            <w:color w:val="000000" w:themeColor="text1"/>
            <w:sz w:val="24"/>
            <w:szCs w:val="24"/>
            <w:lang w:eastAsia="es-AR"/>
          </w:rPr>
          <w:t>difracción</w:t>
        </w:r>
      </w:hyperlink>
      <w:r w:rsidRPr="00917D13">
        <w:rPr>
          <w:rFonts w:ascii="Times New Roman" w:eastAsia="Times New Roman" w:hAnsi="Times New Roman" w:cs="Times New Roman"/>
          <w:b/>
          <w:color w:val="000000" w:themeColor="text1"/>
          <w:sz w:val="24"/>
          <w:szCs w:val="24"/>
          <w:lang w:eastAsia="es-AR"/>
        </w:rPr>
        <w:t> o </w:t>
      </w:r>
    </w:p>
    <w:p w:rsidR="00917D13" w:rsidRPr="00917D13" w:rsidRDefault="009A3E10" w:rsidP="00097182">
      <w:pPr>
        <w:rPr>
          <w:rFonts w:ascii="Times New Roman" w:eastAsia="Times New Roman" w:hAnsi="Times New Roman" w:cs="Times New Roman"/>
          <w:color w:val="000000" w:themeColor="text1"/>
          <w:sz w:val="24"/>
          <w:szCs w:val="24"/>
          <w:lang w:eastAsia="es-AR"/>
        </w:rPr>
      </w:pPr>
      <w:hyperlink r:id="rId45" w:history="1">
        <w:proofErr w:type="gramStart"/>
        <w:r w:rsidR="00917D13" w:rsidRPr="00917D13">
          <w:rPr>
            <w:rFonts w:ascii="Times New Roman" w:eastAsia="Times New Roman" w:hAnsi="Times New Roman" w:cs="Times New Roman"/>
            <w:b/>
            <w:color w:val="000000" w:themeColor="text1"/>
            <w:sz w:val="24"/>
            <w:szCs w:val="24"/>
            <w:lang w:eastAsia="es-AR"/>
          </w:rPr>
          <w:t>el</w:t>
        </w:r>
        <w:proofErr w:type="gramEnd"/>
        <w:r w:rsidR="00917D13" w:rsidRPr="00917D13">
          <w:rPr>
            <w:rFonts w:ascii="Times New Roman" w:eastAsia="Times New Roman" w:hAnsi="Times New Roman" w:cs="Times New Roman"/>
            <w:b/>
            <w:color w:val="000000" w:themeColor="text1"/>
            <w:sz w:val="24"/>
            <w:szCs w:val="24"/>
            <w:lang w:eastAsia="es-AR"/>
          </w:rPr>
          <w:t xml:space="preserve"> efecto fotoeléctrico</w:t>
        </w:r>
      </w:hyperlink>
      <w:r w:rsidR="00917D13" w:rsidRPr="00917D13">
        <w:rPr>
          <w:rFonts w:ascii="Times New Roman" w:eastAsia="Times New Roman" w:hAnsi="Times New Roman" w:cs="Times New Roman"/>
          <w:color w:val="000000" w:themeColor="text1"/>
          <w:sz w:val="24"/>
          <w:szCs w:val="24"/>
          <w:lang w:eastAsia="es-AR"/>
        </w:rPr>
        <w:t xml:space="preserve">, pero </w:t>
      </w:r>
      <w:r w:rsidR="00A9670B">
        <w:rPr>
          <w:rFonts w:ascii="Times New Roman" w:eastAsia="Times New Roman" w:hAnsi="Times New Roman" w:cs="Times New Roman"/>
          <w:color w:val="000000" w:themeColor="text1"/>
          <w:sz w:val="24"/>
          <w:szCs w:val="24"/>
          <w:lang w:eastAsia="es-AR"/>
        </w:rPr>
        <w:t xml:space="preserve">las primeras </w:t>
      </w:r>
      <w:r w:rsidR="00917D13" w:rsidRPr="00917D13">
        <w:rPr>
          <w:rFonts w:ascii="Times New Roman" w:eastAsia="Times New Roman" w:hAnsi="Times New Roman" w:cs="Times New Roman"/>
          <w:color w:val="000000" w:themeColor="text1"/>
          <w:sz w:val="24"/>
          <w:szCs w:val="24"/>
          <w:lang w:eastAsia="es-AR"/>
        </w:rPr>
        <w:t>tres son las más importantes en luminotecnia.</w:t>
      </w:r>
    </w:p>
    <w:p w:rsidR="00097182" w:rsidRDefault="00097182" w:rsidP="00917D13">
      <w:pPr>
        <w:spacing w:before="100" w:beforeAutospacing="1" w:after="100" w:afterAutospacing="1"/>
        <w:jc w:val="both"/>
        <w:rPr>
          <w:rFonts w:ascii="Times New Roman" w:eastAsia="Times New Roman" w:hAnsi="Times New Roman" w:cs="Times New Roman"/>
          <w:b/>
          <w:bCs/>
          <w:color w:val="000000" w:themeColor="text1"/>
          <w:sz w:val="24"/>
          <w:szCs w:val="24"/>
          <w:lang w:eastAsia="es-AR"/>
        </w:rPr>
      </w:pPr>
      <w:bookmarkStart w:id="0" w:name="reflexion"/>
      <w:bookmarkEnd w:id="0"/>
    </w:p>
    <w:p w:rsidR="00097182" w:rsidRDefault="00097182" w:rsidP="00917D13">
      <w:pPr>
        <w:spacing w:before="100" w:beforeAutospacing="1" w:after="100" w:afterAutospacing="1"/>
        <w:jc w:val="both"/>
        <w:rPr>
          <w:rFonts w:ascii="Times New Roman" w:eastAsia="Times New Roman" w:hAnsi="Times New Roman" w:cs="Times New Roman"/>
          <w:b/>
          <w:bCs/>
          <w:color w:val="000000" w:themeColor="text1"/>
          <w:sz w:val="24"/>
          <w:szCs w:val="24"/>
          <w:lang w:eastAsia="es-AR"/>
        </w:rPr>
      </w:pPr>
    </w:p>
    <w:p w:rsidR="00097182" w:rsidRDefault="00097182" w:rsidP="00917D13">
      <w:pPr>
        <w:spacing w:before="100" w:beforeAutospacing="1" w:after="100" w:afterAutospacing="1"/>
        <w:jc w:val="both"/>
        <w:rPr>
          <w:rFonts w:ascii="Times New Roman" w:eastAsia="Times New Roman" w:hAnsi="Times New Roman" w:cs="Times New Roman"/>
          <w:b/>
          <w:bCs/>
          <w:color w:val="000000" w:themeColor="text1"/>
          <w:sz w:val="24"/>
          <w:szCs w:val="24"/>
          <w:lang w:eastAsia="es-AR"/>
        </w:rPr>
      </w:pP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lastRenderedPageBreak/>
        <w:t>La reflexión</w:t>
      </w:r>
      <w:r w:rsidRPr="00917D13">
        <w:rPr>
          <w:rFonts w:ascii="Times New Roman" w:eastAsia="Times New Roman" w:hAnsi="Times New Roman" w:cs="Times New Roman"/>
          <w:color w:val="000000" w:themeColor="text1"/>
          <w:sz w:val="24"/>
          <w:szCs w:val="24"/>
          <w:lang w:eastAsia="es-AR"/>
        </w:rPr>
        <w:t> es un fenómeno que se produce cuando la luz choca contra la superficie de separación de dos medios diferentes (ya sean gases como la atmósfera, líquidos como el agua o sólidos) y está regida por la </w:t>
      </w:r>
      <w:hyperlink r:id="rId46" w:history="1">
        <w:r w:rsidRPr="0082265B">
          <w:rPr>
            <w:rFonts w:ascii="Times New Roman" w:eastAsia="Times New Roman" w:hAnsi="Times New Roman" w:cs="Times New Roman"/>
            <w:color w:val="000000" w:themeColor="text1"/>
            <w:sz w:val="24"/>
            <w:szCs w:val="24"/>
            <w:lang w:eastAsia="es-AR"/>
          </w:rPr>
          <w:t>ley de la reflexión</w:t>
        </w:r>
      </w:hyperlink>
      <w:r w:rsidRPr="0082265B">
        <w:rPr>
          <w:rFonts w:ascii="Times New Roman" w:eastAsia="Times New Roman" w:hAnsi="Times New Roman" w:cs="Times New Roman"/>
          <w:color w:val="000000" w:themeColor="text1"/>
          <w:sz w:val="24"/>
          <w:szCs w:val="24"/>
          <w:lang w:eastAsia="es-AR"/>
        </w:rPr>
        <w:t>.</w:t>
      </w:r>
      <w:r w:rsidRPr="00917D13">
        <w:rPr>
          <w:rFonts w:ascii="Times New Roman" w:eastAsia="Times New Roman" w:hAnsi="Times New Roman" w:cs="Times New Roman"/>
          <w:color w:val="000000" w:themeColor="text1"/>
          <w:sz w:val="24"/>
          <w:szCs w:val="24"/>
          <w:lang w:eastAsia="es-AR"/>
        </w:rPr>
        <w:t xml:space="preserve"> La dirección en que sale reflejada la luz viene determinada por el tipo de superficie. Si es una superficie brillante o pulida se produce la reflexión regular en que toda la luz sale en una única dirección. Si la superficie es mate y la luz sale desperdigada en todas direcciones se llama reflexión difusa. Y, por último, está el caso intermedio, reflexión mixta, en que predomina una dirección sobre las demás. Esto se da en superficies metálicas sin pulir, barnices, papel brillante, etc.</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6424654" cy="1880830"/>
            <wp:effectExtent l="0" t="0" r="0" b="0"/>
            <wp:docPr id="9" name="Imagen 9" descr="Diagramas tipos refl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as tipos reflexión"/>
                    <pic:cNvPicPr>
                      <a:picLocks noChangeAspect="1" noChangeArrowheads="1"/>
                    </pic:cNvPicPr>
                  </pic:nvPicPr>
                  <pic:blipFill>
                    <a:blip r:embed="rId47" cstate="print"/>
                    <a:srcRect/>
                    <a:stretch>
                      <a:fillRect/>
                    </a:stretch>
                  </pic:blipFill>
                  <pic:spPr bwMode="auto">
                    <a:xfrm>
                      <a:off x="0" y="0"/>
                      <a:ext cx="6455284" cy="1889797"/>
                    </a:xfrm>
                    <a:prstGeom prst="rect">
                      <a:avLst/>
                    </a:prstGeom>
                    <a:noFill/>
                    <a:ln w="9525">
                      <a:noFill/>
                      <a:miter lim="800000"/>
                      <a:headEnd/>
                      <a:tailEnd/>
                    </a:ln>
                  </pic:spPr>
                </pic:pic>
              </a:graphicData>
            </a:graphic>
          </wp:inline>
        </w:drawing>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1" w:name="refraccion"/>
      <w:bookmarkEnd w:id="1"/>
      <w:r w:rsidRPr="00917D13">
        <w:rPr>
          <w:rFonts w:ascii="Times New Roman" w:eastAsia="Times New Roman" w:hAnsi="Times New Roman" w:cs="Times New Roman"/>
          <w:b/>
          <w:bCs/>
          <w:color w:val="000000" w:themeColor="text1"/>
          <w:sz w:val="24"/>
          <w:szCs w:val="24"/>
          <w:lang w:eastAsia="es-AR"/>
        </w:rPr>
        <w:t>La refracción</w:t>
      </w:r>
      <w:r w:rsidRPr="00917D13">
        <w:rPr>
          <w:rFonts w:ascii="Times New Roman" w:eastAsia="Times New Roman" w:hAnsi="Times New Roman" w:cs="Times New Roman"/>
          <w:color w:val="000000" w:themeColor="text1"/>
          <w:sz w:val="24"/>
          <w:szCs w:val="24"/>
          <w:lang w:eastAsia="es-AR"/>
        </w:rPr>
        <w:t> se produce cuando un rayo de luz es desviado de su trayectoria al atravesar una superficie de separación entre medios diferentes según la </w:t>
      </w:r>
      <w:hyperlink r:id="rId48" w:history="1">
        <w:r w:rsidRPr="00917D13">
          <w:rPr>
            <w:rFonts w:ascii="Times New Roman" w:eastAsia="Times New Roman" w:hAnsi="Times New Roman" w:cs="Times New Roman"/>
            <w:b/>
            <w:i/>
            <w:color w:val="000000" w:themeColor="text1"/>
            <w:sz w:val="24"/>
            <w:szCs w:val="24"/>
            <w:lang w:eastAsia="es-AR"/>
          </w:rPr>
          <w:t>ley de la refracción</w:t>
        </w:r>
      </w:hyperlink>
      <w:r w:rsidRPr="00917D13">
        <w:rPr>
          <w:rFonts w:ascii="Times New Roman" w:eastAsia="Times New Roman" w:hAnsi="Times New Roman" w:cs="Times New Roman"/>
          <w:color w:val="000000" w:themeColor="text1"/>
          <w:sz w:val="24"/>
          <w:szCs w:val="24"/>
          <w:lang w:eastAsia="es-AR"/>
        </w:rPr>
        <w:t>. Esto se debe a que la velocidad de propagación de la luz en cada uno de ellos es diferente.</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417197" cy="2146031"/>
            <wp:effectExtent l="0" t="0" r="0" b="0"/>
            <wp:docPr id="10" name="Imagen 10" descr="http://edison.upc.edu/curs/llum/luz_vision/graficos/ref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ison.upc.edu/curs/llum/luz_vision/graficos/refr2.gif"/>
                    <pic:cNvPicPr>
                      <a:picLocks noChangeAspect="1" noChangeArrowheads="1"/>
                    </pic:cNvPicPr>
                  </pic:nvPicPr>
                  <pic:blipFill>
                    <a:blip r:embed="rId49" cstate="print"/>
                    <a:srcRect/>
                    <a:stretch>
                      <a:fillRect/>
                    </a:stretch>
                  </pic:blipFill>
                  <pic:spPr bwMode="auto">
                    <a:xfrm>
                      <a:off x="0" y="0"/>
                      <a:ext cx="2421165" cy="2149554"/>
                    </a:xfrm>
                    <a:prstGeom prst="rect">
                      <a:avLst/>
                    </a:prstGeom>
                    <a:noFill/>
                    <a:ln w="9525">
                      <a:noFill/>
                      <a:miter lim="800000"/>
                      <a:headEnd/>
                      <a:tailEnd/>
                    </a:ln>
                  </pic:spPr>
                </pic:pic>
              </a:graphicData>
            </a:graphic>
          </wp:inline>
        </w:drawing>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t>La transmisión</w:t>
      </w:r>
      <w:r w:rsidRPr="00917D13">
        <w:rPr>
          <w:rFonts w:ascii="Times New Roman" w:eastAsia="Times New Roman" w:hAnsi="Times New Roman" w:cs="Times New Roman"/>
          <w:color w:val="000000" w:themeColor="text1"/>
          <w:sz w:val="24"/>
          <w:szCs w:val="24"/>
          <w:lang w:eastAsia="es-AR"/>
        </w:rPr>
        <w:t> se puede considerar una doble refracción. Si pensamos en un cristal; la luz sufre una primera refracción al pasar del aire al vidrio, sigue su camino y vuelve a refractarse al pasar de nuevo al aire. Si después de este proceso el rayo de luz no es desviado de su trayectoria se dice que la transmisión es regular como pasa en los vidrios transparentes. Si se difunde en todas direcciones tenemos la transmisión difusa que es lo que pasa en los vidrios translúcidos. Y si predomina una dirección sobre las demás tenemos la mixta como ocurre en los vidrios orgánicos o en los cristales de superficie labrada.</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lastRenderedPageBreak/>
        <w:drawing>
          <wp:inline distT="0" distB="0" distL="0" distR="0">
            <wp:extent cx="6345141" cy="2143417"/>
            <wp:effectExtent l="0" t="0" r="0" b="0"/>
            <wp:docPr id="11" name="Imagen 11" descr="Diagramas tipos re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s tipos refracción"/>
                    <pic:cNvPicPr>
                      <a:picLocks noChangeAspect="1" noChangeArrowheads="1"/>
                    </pic:cNvPicPr>
                  </pic:nvPicPr>
                  <pic:blipFill>
                    <a:blip r:embed="rId50" cstate="print"/>
                    <a:srcRect/>
                    <a:stretch>
                      <a:fillRect/>
                    </a:stretch>
                  </pic:blipFill>
                  <pic:spPr bwMode="auto">
                    <a:xfrm>
                      <a:off x="0" y="0"/>
                      <a:ext cx="6355062" cy="2146768"/>
                    </a:xfrm>
                    <a:prstGeom prst="rect">
                      <a:avLst/>
                    </a:prstGeom>
                    <a:noFill/>
                    <a:ln w="9525">
                      <a:noFill/>
                      <a:miter lim="800000"/>
                      <a:headEnd/>
                      <a:tailEnd/>
                    </a:ln>
                  </pic:spPr>
                </pic:pic>
              </a:graphicData>
            </a:graphic>
          </wp:inline>
        </w:drawing>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2" w:name="absorcion"/>
      <w:bookmarkEnd w:id="2"/>
      <w:r w:rsidRPr="00917D13">
        <w:rPr>
          <w:rFonts w:ascii="Times New Roman" w:eastAsia="Times New Roman" w:hAnsi="Times New Roman" w:cs="Times New Roman"/>
          <w:b/>
          <w:bCs/>
          <w:color w:val="000000" w:themeColor="text1"/>
          <w:sz w:val="24"/>
          <w:szCs w:val="24"/>
          <w:lang w:eastAsia="es-AR"/>
        </w:rPr>
        <w:t>La absorción</w:t>
      </w:r>
      <w:r w:rsidRPr="00917D13">
        <w:rPr>
          <w:rFonts w:ascii="Times New Roman" w:eastAsia="Times New Roman" w:hAnsi="Times New Roman" w:cs="Times New Roman"/>
          <w:color w:val="000000" w:themeColor="text1"/>
          <w:sz w:val="24"/>
          <w:szCs w:val="24"/>
          <w:lang w:eastAsia="es-AR"/>
        </w:rPr>
        <w:t xml:space="preserve"> es un proceso muy ligado </w:t>
      </w:r>
      <w:r w:rsidRPr="00402CE9">
        <w:rPr>
          <w:rFonts w:ascii="Times New Roman" w:eastAsia="Times New Roman" w:hAnsi="Times New Roman" w:cs="Times New Roman"/>
          <w:color w:val="000000" w:themeColor="text1"/>
          <w:sz w:val="24"/>
          <w:szCs w:val="24"/>
          <w:lang w:eastAsia="es-AR"/>
        </w:rPr>
        <w:t>al </w:t>
      </w:r>
      <w:hyperlink r:id="rId51" w:history="1">
        <w:r w:rsidRPr="00402CE9">
          <w:rPr>
            <w:rFonts w:ascii="Times New Roman" w:eastAsia="Times New Roman" w:hAnsi="Times New Roman" w:cs="Times New Roman"/>
            <w:color w:val="000000" w:themeColor="text1"/>
            <w:sz w:val="24"/>
            <w:szCs w:val="24"/>
            <w:lang w:eastAsia="es-AR"/>
          </w:rPr>
          <w:t>color</w:t>
        </w:r>
      </w:hyperlink>
      <w:r w:rsidRPr="00402CE9">
        <w:rPr>
          <w:rFonts w:ascii="Times New Roman" w:eastAsia="Times New Roman" w:hAnsi="Times New Roman" w:cs="Times New Roman"/>
          <w:color w:val="000000" w:themeColor="text1"/>
          <w:sz w:val="24"/>
          <w:szCs w:val="24"/>
          <w:lang w:eastAsia="es-AR"/>
        </w:rPr>
        <w:t>.</w:t>
      </w:r>
      <w:r w:rsidRPr="00917D13">
        <w:rPr>
          <w:rFonts w:ascii="Times New Roman" w:eastAsia="Times New Roman" w:hAnsi="Times New Roman" w:cs="Times New Roman"/>
          <w:color w:val="000000" w:themeColor="text1"/>
          <w:sz w:val="24"/>
          <w:szCs w:val="24"/>
          <w:lang w:eastAsia="es-AR"/>
        </w:rPr>
        <w:t xml:space="preserve"> El ojo humano sólo es sensible a las radiaciones pertenecientes a un pequeño intervalo del espectro electromagnético. Son los colores que mezclados forman la luz blanca. Su distribución espectral aproximada es:</w:t>
      </w:r>
    </w:p>
    <w:tbl>
      <w:tblPr>
        <w:tblW w:w="3175"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50"/>
        <w:gridCol w:w="3598"/>
      </w:tblGrid>
      <w:tr w:rsidR="00917D13" w:rsidRPr="005B4216" w:rsidTr="00525431">
        <w:trPr>
          <w:trHeight w:val="29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b/>
                <w:bCs/>
                <w:color w:val="000000" w:themeColor="text1"/>
                <w:sz w:val="24"/>
                <w:szCs w:val="24"/>
                <w:lang w:eastAsia="es-AR"/>
              </w:rPr>
            </w:pPr>
            <w:r w:rsidRPr="005B4216">
              <w:rPr>
                <w:rFonts w:ascii="Times New Roman" w:eastAsia="Times New Roman" w:hAnsi="Times New Roman" w:cs="Times New Roman"/>
                <w:b/>
                <w:bCs/>
                <w:color w:val="000000" w:themeColor="text1"/>
                <w:sz w:val="24"/>
                <w:szCs w:val="24"/>
                <w:lang w:eastAsia="es-AR"/>
              </w:rPr>
              <w:t>Tipo de radiación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265B" w:rsidRDefault="00917D13" w:rsidP="00241F9E">
            <w:pPr>
              <w:jc w:val="center"/>
              <w:rPr>
                <w:rFonts w:ascii="Times New Roman" w:eastAsia="Times New Roman" w:hAnsi="Times New Roman" w:cs="Times New Roman"/>
                <w:b/>
                <w:bCs/>
                <w:color w:val="000000" w:themeColor="text1"/>
                <w:sz w:val="24"/>
                <w:szCs w:val="24"/>
                <w:lang w:eastAsia="es-AR"/>
              </w:rPr>
            </w:pPr>
            <w:r w:rsidRPr="005B4216">
              <w:rPr>
                <w:rFonts w:ascii="Times New Roman" w:eastAsia="Times New Roman" w:hAnsi="Times New Roman" w:cs="Times New Roman"/>
                <w:b/>
                <w:bCs/>
                <w:color w:val="000000" w:themeColor="text1"/>
                <w:sz w:val="24"/>
                <w:szCs w:val="24"/>
                <w:lang w:eastAsia="es-AR"/>
              </w:rPr>
              <w:t xml:space="preserve">Longitudes de onda </w:t>
            </w:r>
            <w:r w:rsidR="0082265B">
              <w:rPr>
                <w:rFonts w:ascii="Times New Roman" w:eastAsia="Times New Roman" w:hAnsi="Times New Roman" w:cs="Times New Roman"/>
                <w:b/>
                <w:bCs/>
                <w:color w:val="000000" w:themeColor="text1"/>
                <w:sz w:val="24"/>
                <w:szCs w:val="24"/>
                <w:lang w:eastAsia="es-AR"/>
              </w:rPr>
              <w:t xml:space="preserve">en </w:t>
            </w:r>
            <w:r w:rsidR="0082265B" w:rsidRPr="005B4216">
              <w:rPr>
                <w:rFonts w:ascii="Times New Roman" w:eastAsia="Times New Roman" w:hAnsi="Times New Roman" w:cs="Times New Roman"/>
                <w:b/>
                <w:bCs/>
                <w:color w:val="000000" w:themeColor="text1"/>
                <w:sz w:val="24"/>
                <w:szCs w:val="24"/>
                <w:lang w:eastAsia="es-AR"/>
              </w:rPr>
              <w:t>nm</w:t>
            </w:r>
          </w:p>
          <w:p w:rsidR="00917D13" w:rsidRPr="005B4216" w:rsidRDefault="00917D13" w:rsidP="00241F9E">
            <w:pPr>
              <w:jc w:val="center"/>
              <w:rPr>
                <w:rFonts w:ascii="Times New Roman" w:eastAsia="Times New Roman" w:hAnsi="Times New Roman" w:cs="Times New Roman"/>
                <w:b/>
                <w:bCs/>
                <w:color w:val="000000" w:themeColor="text1"/>
                <w:sz w:val="24"/>
                <w:szCs w:val="24"/>
                <w:lang w:eastAsia="es-AR"/>
              </w:rPr>
            </w:pPr>
            <w:r w:rsidRPr="005B4216">
              <w:rPr>
                <w:rFonts w:ascii="Times New Roman" w:eastAsia="Times New Roman" w:hAnsi="Times New Roman" w:cs="Times New Roman"/>
                <w:b/>
                <w:bCs/>
                <w:color w:val="000000" w:themeColor="text1"/>
                <w:sz w:val="24"/>
                <w:szCs w:val="24"/>
                <w:lang w:eastAsia="es-AR"/>
              </w:rPr>
              <w:t>(</w:t>
            </w:r>
            <w:r w:rsidR="0082265B">
              <w:rPr>
                <w:rFonts w:ascii="Times New Roman" w:eastAsia="Times New Roman" w:hAnsi="Times New Roman" w:cs="Times New Roman"/>
                <w:b/>
                <w:bCs/>
                <w:color w:val="000000" w:themeColor="text1"/>
                <w:sz w:val="24"/>
                <w:szCs w:val="24"/>
                <w:lang w:eastAsia="es-AR"/>
              </w:rPr>
              <w:t>1</w:t>
            </w:r>
            <w:r w:rsidRPr="005B4216">
              <w:rPr>
                <w:rFonts w:ascii="Times New Roman" w:eastAsia="Times New Roman" w:hAnsi="Times New Roman" w:cs="Times New Roman"/>
                <w:b/>
                <w:bCs/>
                <w:color w:val="000000" w:themeColor="text1"/>
                <w:sz w:val="24"/>
                <w:szCs w:val="24"/>
                <w:lang w:eastAsia="es-AR"/>
              </w:rPr>
              <w:t>nm</w:t>
            </w:r>
            <w:r w:rsidR="0082265B">
              <w:rPr>
                <w:rFonts w:ascii="Times New Roman" w:eastAsia="Times New Roman" w:hAnsi="Times New Roman" w:cs="Times New Roman"/>
                <w:b/>
                <w:bCs/>
                <w:color w:val="000000" w:themeColor="text1"/>
                <w:sz w:val="24"/>
                <w:szCs w:val="24"/>
                <w:lang w:eastAsia="es-AR"/>
              </w:rPr>
              <w:t xml:space="preserve"> = 10</w:t>
            </w:r>
            <w:r w:rsidR="0082265B" w:rsidRPr="0082265B">
              <w:rPr>
                <w:rFonts w:ascii="Times New Roman" w:eastAsia="Times New Roman" w:hAnsi="Times New Roman" w:cs="Times New Roman"/>
                <w:b/>
                <w:bCs/>
                <w:color w:val="000000" w:themeColor="text1"/>
                <w:sz w:val="24"/>
                <w:szCs w:val="24"/>
                <w:vertAlign w:val="superscript"/>
                <w:lang w:eastAsia="es-AR"/>
              </w:rPr>
              <w:t>-9</w:t>
            </w:r>
            <w:r w:rsidR="0082265B">
              <w:rPr>
                <w:rFonts w:ascii="Times New Roman" w:eastAsia="Times New Roman" w:hAnsi="Times New Roman" w:cs="Times New Roman"/>
                <w:b/>
                <w:bCs/>
                <w:color w:val="000000" w:themeColor="text1"/>
                <w:sz w:val="24"/>
                <w:szCs w:val="24"/>
                <w:lang w:eastAsia="es-AR"/>
              </w:rPr>
              <w:t xml:space="preserve"> m</w:t>
            </w:r>
            <w:r w:rsidRPr="005B4216">
              <w:rPr>
                <w:rFonts w:ascii="Times New Roman" w:eastAsia="Times New Roman" w:hAnsi="Times New Roman" w:cs="Times New Roman"/>
                <w:b/>
                <w:bCs/>
                <w:color w:val="000000" w:themeColor="text1"/>
                <w:sz w:val="24"/>
                <w:szCs w:val="24"/>
                <w:lang w:eastAsia="es-AR"/>
              </w:rPr>
              <w:t>)</w:t>
            </w:r>
          </w:p>
        </w:tc>
      </w:tr>
      <w:tr w:rsidR="00917D13" w:rsidRPr="005B4216" w:rsidTr="00525431">
        <w:trPr>
          <w:trHeight w:val="29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Violeta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380-436</w:t>
            </w:r>
          </w:p>
        </w:tc>
      </w:tr>
      <w:tr w:rsidR="00917D13" w:rsidRPr="005B4216" w:rsidTr="00525431">
        <w:trPr>
          <w:trHeight w:val="31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Azul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436-495</w:t>
            </w:r>
          </w:p>
        </w:tc>
      </w:tr>
      <w:tr w:rsidR="00917D13" w:rsidRPr="005B4216" w:rsidTr="00525431">
        <w:trPr>
          <w:trHeight w:val="29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Verde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495-566</w:t>
            </w:r>
          </w:p>
        </w:tc>
      </w:tr>
      <w:tr w:rsidR="00917D13" w:rsidRPr="005B4216" w:rsidTr="00525431">
        <w:trPr>
          <w:trHeight w:val="29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Amarillo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566-589</w:t>
            </w:r>
          </w:p>
        </w:tc>
      </w:tr>
      <w:tr w:rsidR="00917D13" w:rsidRPr="005B4216" w:rsidTr="00525431">
        <w:trPr>
          <w:trHeight w:val="29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Naranja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589-627</w:t>
            </w:r>
          </w:p>
        </w:tc>
      </w:tr>
      <w:tr w:rsidR="00917D13" w:rsidRPr="00917D13" w:rsidTr="00525431">
        <w:trPr>
          <w:trHeight w:val="31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5B4216"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Rojo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5B4216">
              <w:rPr>
                <w:rFonts w:ascii="Times New Roman" w:eastAsia="Times New Roman" w:hAnsi="Times New Roman" w:cs="Times New Roman"/>
                <w:color w:val="000000" w:themeColor="text1"/>
                <w:sz w:val="24"/>
                <w:szCs w:val="24"/>
                <w:lang w:eastAsia="es-AR"/>
              </w:rPr>
              <w:t>627-770</w:t>
            </w:r>
          </w:p>
        </w:tc>
      </w:tr>
    </w:tbl>
    <w:p w:rsid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 xml:space="preserve">Cuando la luz blanca choca con un objeto una parte de los colores que la componen son absorbidos por la superficie y el resto son reflejados. Las componentes reflejadas son las que determinan el color que percibimos. Si las refleja </w:t>
      </w:r>
      <w:r w:rsidR="00DF5862">
        <w:rPr>
          <w:rFonts w:ascii="Times New Roman" w:eastAsia="Times New Roman" w:hAnsi="Times New Roman" w:cs="Times New Roman"/>
          <w:color w:val="000000" w:themeColor="text1"/>
          <w:sz w:val="24"/>
          <w:szCs w:val="24"/>
          <w:lang w:eastAsia="es-AR"/>
        </w:rPr>
        <w:t xml:space="preserve">a </w:t>
      </w:r>
      <w:r w:rsidRPr="00917D13">
        <w:rPr>
          <w:rFonts w:ascii="Times New Roman" w:eastAsia="Times New Roman" w:hAnsi="Times New Roman" w:cs="Times New Roman"/>
          <w:color w:val="000000" w:themeColor="text1"/>
          <w:sz w:val="24"/>
          <w:szCs w:val="24"/>
          <w:lang w:eastAsia="es-AR"/>
        </w:rPr>
        <w:t>todas es blanco y si las absorbe todas es negro. Un objeto es rojo porque refleja la luz roja y absorbe las demás componentes de la luz blanca. Si iluminamos el mismo objeto con luz azul lo veremos negro porque el cuerpo absorbe esta componente y no refleja ninguna. Queda claro, entonces, que el color con que percibimos un objeto depende del tipo de luz que le enviamos y de los colores que este sea capaz de reflejar.</w:t>
      </w:r>
    </w:p>
    <w:p w:rsidR="0082265B" w:rsidRDefault="0082265B" w:rsidP="00DB4FD1">
      <w:pPr>
        <w:spacing w:before="100" w:beforeAutospacing="1" w:after="100" w:afterAutospacing="1"/>
        <w:rPr>
          <w:rFonts w:ascii="Times New Roman" w:eastAsia="Times New Roman" w:hAnsi="Times New Roman" w:cs="Times New Roman"/>
          <w:b/>
          <w:color w:val="000000" w:themeColor="text1"/>
          <w:sz w:val="24"/>
          <w:szCs w:val="24"/>
          <w:lang w:eastAsia="es-AR"/>
        </w:rPr>
      </w:pPr>
    </w:p>
    <w:p w:rsidR="0082265B" w:rsidRDefault="0082265B" w:rsidP="00DB4FD1">
      <w:pPr>
        <w:spacing w:before="100" w:beforeAutospacing="1" w:after="100" w:afterAutospacing="1"/>
        <w:rPr>
          <w:rFonts w:ascii="Times New Roman" w:eastAsia="Times New Roman" w:hAnsi="Times New Roman" w:cs="Times New Roman"/>
          <w:b/>
          <w:color w:val="000000" w:themeColor="text1"/>
          <w:sz w:val="24"/>
          <w:szCs w:val="24"/>
          <w:lang w:eastAsia="es-AR"/>
        </w:rPr>
      </w:pPr>
    </w:p>
    <w:p w:rsidR="0082265B" w:rsidRDefault="0082265B" w:rsidP="00DB4FD1">
      <w:pPr>
        <w:spacing w:before="100" w:beforeAutospacing="1" w:after="100" w:afterAutospacing="1"/>
        <w:rPr>
          <w:rFonts w:ascii="Times New Roman" w:eastAsia="Times New Roman" w:hAnsi="Times New Roman" w:cs="Times New Roman"/>
          <w:b/>
          <w:color w:val="000000" w:themeColor="text1"/>
          <w:sz w:val="24"/>
          <w:szCs w:val="24"/>
          <w:lang w:eastAsia="es-AR"/>
        </w:rPr>
      </w:pPr>
    </w:p>
    <w:p w:rsidR="0082265B" w:rsidRDefault="0082265B" w:rsidP="00DB4FD1">
      <w:pPr>
        <w:spacing w:before="100" w:beforeAutospacing="1" w:after="100" w:afterAutospacing="1"/>
        <w:rPr>
          <w:rFonts w:ascii="Times New Roman" w:eastAsia="Times New Roman" w:hAnsi="Times New Roman" w:cs="Times New Roman"/>
          <w:b/>
          <w:color w:val="000000" w:themeColor="text1"/>
          <w:sz w:val="24"/>
          <w:szCs w:val="24"/>
          <w:lang w:eastAsia="es-AR"/>
        </w:rPr>
      </w:pPr>
    </w:p>
    <w:p w:rsidR="00F429ED" w:rsidRPr="00DB4FD1" w:rsidRDefault="009A3E10" w:rsidP="00DB4FD1">
      <w:pPr>
        <w:spacing w:before="100" w:beforeAutospacing="1" w:after="100" w:afterAutospacing="1"/>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color w:val="000000" w:themeColor="text1"/>
          <w:sz w:val="24"/>
          <w:szCs w:val="24"/>
          <w:lang w:eastAsia="es-AR"/>
        </w:rPr>
        <w:lastRenderedPageBreak/>
        <w:pict>
          <v:shape id="_x0000_s1044" type="#_x0000_t202" style="position:absolute;margin-left:64.45pt;margin-top:45.9pt;width:85.05pt;height:24.85pt;z-index:251675648;visibility:visible;mso-wrap-distance-left:9pt;mso-wrap-distance-top:0;mso-wrap-distance-right:9pt;mso-wrap-distance-bottom:0;mso-position-horizontal-relative:text;mso-position-vertical-relative:text;mso-width-relative:margin;mso-height-relative:margin;v-text-anchor:top" strokecolor="white [3212]">
            <v:textbox>
              <w:txbxContent>
                <w:p w:rsidR="00C81FC4" w:rsidRPr="009C181C" w:rsidRDefault="00C81FC4" w:rsidP="00C81FC4">
                  <w:pPr>
                    <w:rPr>
                      <w:rFonts w:ascii="Times New Roman" w:hAnsi="Times New Roman" w:cs="Times New Roman"/>
                      <w:b/>
                    </w:rPr>
                  </w:pPr>
                </w:p>
              </w:txbxContent>
            </v:textbox>
          </v:shape>
        </w:pict>
      </w:r>
      <w:r w:rsidR="00DB4FD1" w:rsidRPr="00DB4FD1">
        <w:rPr>
          <w:rFonts w:ascii="Times New Roman" w:eastAsia="Times New Roman" w:hAnsi="Times New Roman" w:cs="Times New Roman"/>
          <w:b/>
          <w:color w:val="000000" w:themeColor="text1"/>
          <w:sz w:val="24"/>
          <w:szCs w:val="24"/>
          <w:lang w:eastAsia="es-AR"/>
        </w:rPr>
        <w:t xml:space="preserve">La dispersión </w:t>
      </w:r>
      <w:r w:rsidR="00DB4FD1">
        <w:rPr>
          <w:rFonts w:ascii="Times New Roman" w:eastAsia="Times New Roman" w:hAnsi="Times New Roman" w:cs="Times New Roman"/>
          <w:color w:val="000000" w:themeColor="text1"/>
          <w:sz w:val="24"/>
          <w:szCs w:val="24"/>
          <w:lang w:eastAsia="es-AR"/>
        </w:rPr>
        <w:t>es el efecto que se produce por variación del índice de refracción n con la longitud de onda de la luz que atraviesa el material. Como n es función de λ, la ley de Snell indica que rayos de luz de distinto λ se refractan a diferentes ángulos cuando incide sobre el material.</w:t>
      </w:r>
    </w:p>
    <w:p w:rsidR="00F00A44" w:rsidRDefault="00DB4FD1" w:rsidP="00F429ED">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color w:val="000000" w:themeColor="text1"/>
          <w:sz w:val="24"/>
          <w:szCs w:val="24"/>
          <w:lang w:eastAsia="es-AR"/>
        </w:rPr>
        <w:drawing>
          <wp:inline distT="0" distB="0" distL="0" distR="0" wp14:anchorId="7610244F" wp14:editId="644DE20F">
            <wp:extent cx="3999506" cy="58124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4979" cy="5820358"/>
                    </a:xfrm>
                    <a:prstGeom prst="rect">
                      <a:avLst/>
                    </a:prstGeom>
                    <a:noFill/>
                    <a:ln>
                      <a:noFill/>
                    </a:ln>
                  </pic:spPr>
                </pic:pic>
              </a:graphicData>
            </a:graphic>
          </wp:inline>
        </w:drawing>
      </w:r>
    </w:p>
    <w:p w:rsidR="00F00A44" w:rsidRDefault="00525431" w:rsidP="00F429ED">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sz w:val="24"/>
          <w:szCs w:val="24"/>
          <w:lang w:eastAsia="es-AR"/>
        </w:rPr>
        <w:lastRenderedPageBreak/>
        <w:drawing>
          <wp:inline distT="0" distB="0" distL="0" distR="0" wp14:anchorId="193DFC8A" wp14:editId="7A0DFB8B">
            <wp:extent cx="4349363" cy="219691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r="38092"/>
                    <a:stretch/>
                  </pic:blipFill>
                  <pic:spPr bwMode="auto">
                    <a:xfrm>
                      <a:off x="0" y="0"/>
                      <a:ext cx="4351160" cy="2197825"/>
                    </a:xfrm>
                    <a:prstGeom prst="rect">
                      <a:avLst/>
                    </a:prstGeom>
                    <a:noFill/>
                    <a:ln>
                      <a:noFill/>
                    </a:ln>
                    <a:extLst>
                      <a:ext uri="{53640926-AAD7-44D8-BBD7-CCE9431645EC}">
                        <a14:shadowObscured xmlns:a14="http://schemas.microsoft.com/office/drawing/2010/main"/>
                      </a:ext>
                    </a:extLst>
                  </pic:spPr>
                </pic:pic>
              </a:graphicData>
            </a:graphic>
          </wp:inline>
        </w:drawing>
      </w:r>
    </w:p>
    <w:p w:rsidR="00C70BCB" w:rsidRPr="0082265B" w:rsidRDefault="00525431" w:rsidP="00525431">
      <w:pPr>
        <w:pStyle w:val="centro"/>
        <w:rPr>
          <w:noProof/>
          <w:color w:val="000000" w:themeColor="text1"/>
          <w:sz w:val="22"/>
          <w:szCs w:val="22"/>
        </w:rPr>
      </w:pPr>
      <w:r w:rsidRPr="0082265B">
        <w:rPr>
          <w:noProof/>
          <w:color w:val="000000" w:themeColor="text1"/>
          <w:sz w:val="22"/>
          <w:szCs w:val="22"/>
        </w:rPr>
        <w:t>Disperción de la luz a travéz dde un prisma. Las bandas de colores reciben el nombre de espectro visible.</w:t>
      </w:r>
    </w:p>
    <w:p w:rsidR="00D10088" w:rsidRDefault="00D10088" w:rsidP="00917D13">
      <w:pPr>
        <w:pStyle w:val="centro"/>
        <w:jc w:val="center"/>
        <w:rPr>
          <w:b/>
          <w:noProof/>
          <w:color w:val="000000" w:themeColor="text1"/>
          <w:sz w:val="28"/>
          <w:szCs w:val="28"/>
        </w:rPr>
      </w:pPr>
      <w:r>
        <w:rPr>
          <w:noProof/>
        </w:rPr>
        <w:drawing>
          <wp:inline distT="0" distB="0" distL="0" distR="0" wp14:anchorId="2DE4EBB3" wp14:editId="42330443">
            <wp:extent cx="6699681" cy="314076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01730" cy="3141726"/>
                    </a:xfrm>
                    <a:prstGeom prst="rect">
                      <a:avLst/>
                    </a:prstGeom>
                    <a:noFill/>
                    <a:ln>
                      <a:noFill/>
                    </a:ln>
                  </pic:spPr>
                </pic:pic>
              </a:graphicData>
            </a:graphic>
          </wp:inline>
        </w:drawing>
      </w:r>
    </w:p>
    <w:p w:rsidR="00D10088" w:rsidRDefault="00D10088" w:rsidP="00917D13">
      <w:pPr>
        <w:pStyle w:val="centro"/>
        <w:jc w:val="center"/>
        <w:rPr>
          <w:b/>
          <w:noProof/>
          <w:color w:val="000000" w:themeColor="text1"/>
          <w:sz w:val="28"/>
          <w:szCs w:val="28"/>
        </w:rPr>
      </w:pPr>
    </w:p>
    <w:p w:rsidR="00D10088" w:rsidRDefault="00D10088" w:rsidP="00917D13">
      <w:pPr>
        <w:pStyle w:val="centro"/>
        <w:jc w:val="center"/>
        <w:rPr>
          <w:noProof/>
        </w:rPr>
      </w:pPr>
    </w:p>
    <w:p w:rsidR="00D10088" w:rsidRDefault="00D10088" w:rsidP="00917D13">
      <w:pPr>
        <w:pStyle w:val="centro"/>
        <w:jc w:val="center"/>
        <w:rPr>
          <w:noProof/>
        </w:rPr>
      </w:pPr>
    </w:p>
    <w:p w:rsidR="00D10088" w:rsidRDefault="00D10088" w:rsidP="00917D13">
      <w:pPr>
        <w:pStyle w:val="centro"/>
        <w:jc w:val="center"/>
        <w:rPr>
          <w:noProof/>
        </w:rPr>
      </w:pPr>
    </w:p>
    <w:p w:rsidR="00D10088" w:rsidRDefault="00D10088" w:rsidP="00917D13">
      <w:pPr>
        <w:pStyle w:val="centro"/>
        <w:jc w:val="center"/>
        <w:rPr>
          <w:noProof/>
        </w:rPr>
      </w:pPr>
    </w:p>
    <w:p w:rsidR="00D10088" w:rsidRDefault="00D10088" w:rsidP="00917D13">
      <w:pPr>
        <w:pStyle w:val="centro"/>
        <w:jc w:val="center"/>
        <w:rPr>
          <w:noProof/>
        </w:rPr>
      </w:pPr>
    </w:p>
    <w:p w:rsidR="00BB536E" w:rsidRDefault="001845EA" w:rsidP="001F5747">
      <w:pPr>
        <w:pStyle w:val="centro"/>
        <w:spacing w:before="0" w:beforeAutospacing="0" w:after="0" w:afterAutospacing="0"/>
        <w:rPr>
          <w:b/>
          <w:noProof/>
          <w:color w:val="000000" w:themeColor="text1"/>
        </w:rPr>
      </w:pPr>
      <w:r w:rsidRPr="001F5747">
        <w:rPr>
          <w:b/>
          <w:noProof/>
          <w:color w:val="000000" w:themeColor="text1"/>
        </w:rPr>
        <w:lastRenderedPageBreak/>
        <w:t xml:space="preserve">7- </w:t>
      </w:r>
      <w:r w:rsidR="0082265B">
        <w:rPr>
          <w:b/>
          <w:noProof/>
          <w:color w:val="000000" w:themeColor="text1"/>
        </w:rPr>
        <w:t>EL OJO HU</w:t>
      </w:r>
      <w:r w:rsidR="00812C27">
        <w:rPr>
          <w:b/>
          <w:noProof/>
          <w:color w:val="000000" w:themeColor="text1"/>
        </w:rPr>
        <w:t>MANO</w:t>
      </w:r>
    </w:p>
    <w:p w:rsidR="00917D13" w:rsidRPr="001F5747" w:rsidRDefault="00812C27" w:rsidP="001F5747">
      <w:pPr>
        <w:pStyle w:val="centro"/>
        <w:spacing w:before="0" w:beforeAutospacing="0" w:after="0" w:afterAutospacing="0"/>
        <w:rPr>
          <w:b/>
          <w:color w:val="000000" w:themeColor="text1"/>
        </w:rPr>
      </w:pPr>
      <w:r>
        <w:rPr>
          <w:b/>
          <w:noProof/>
          <w:color w:val="000000" w:themeColor="text1"/>
        </w:rPr>
        <w:t>7.1- F</w:t>
      </w:r>
      <w:r w:rsidRPr="001F5747">
        <w:rPr>
          <w:b/>
          <w:noProof/>
          <w:color w:val="000000" w:themeColor="text1"/>
        </w:rPr>
        <w:t>isiologia del ojo humano</w:t>
      </w:r>
    </w:p>
    <w:p w:rsidR="00917D13" w:rsidRPr="00917D13" w:rsidRDefault="00917D13" w:rsidP="001F5747">
      <w:pPr>
        <w:pStyle w:val="NormalWeb"/>
        <w:spacing w:before="0" w:beforeAutospacing="0" w:after="0" w:afterAutospacing="0"/>
        <w:jc w:val="both"/>
        <w:rPr>
          <w:color w:val="000000" w:themeColor="text1"/>
        </w:rPr>
      </w:pPr>
      <w:r w:rsidRPr="00917D13">
        <w:rPr>
          <w:color w:val="000000" w:themeColor="text1"/>
        </w:rPr>
        <w:t xml:space="preserve">El ojo humano está formado por un grupo óptico - la córnea, el iris, la pupila y el cristalino-, uno </w:t>
      </w:r>
      <w:proofErr w:type="spellStart"/>
      <w:r w:rsidRPr="00917D13">
        <w:rPr>
          <w:color w:val="000000" w:themeColor="text1"/>
        </w:rPr>
        <w:t>fotorreceptor</w:t>
      </w:r>
      <w:proofErr w:type="spellEnd"/>
      <w:r w:rsidRPr="00917D13">
        <w:rPr>
          <w:color w:val="000000" w:themeColor="text1"/>
        </w:rPr>
        <w:t xml:space="preserve"> - la retina- y otros elementos accesorios encargados de diversas tareas como protección, transmisión de información nerviosa, alimentación, mantenimiento de la forma, etc.</w:t>
      </w:r>
    </w:p>
    <w:p w:rsidR="00917D13" w:rsidRPr="00917D13" w:rsidRDefault="00917D13" w:rsidP="00917D13">
      <w:pPr>
        <w:pStyle w:val="centro"/>
        <w:jc w:val="center"/>
        <w:rPr>
          <w:color w:val="000000" w:themeColor="text1"/>
        </w:rPr>
      </w:pPr>
      <w:bookmarkStart w:id="3" w:name="fisiología"/>
      <w:bookmarkEnd w:id="3"/>
      <w:r w:rsidRPr="00917D13">
        <w:rPr>
          <w:noProof/>
          <w:color w:val="000000" w:themeColor="text1"/>
        </w:rPr>
        <w:drawing>
          <wp:inline distT="0" distB="0" distL="0" distR="0" wp14:anchorId="637266AB" wp14:editId="36D98869">
            <wp:extent cx="4901701" cy="3145536"/>
            <wp:effectExtent l="0" t="0" r="0" b="0"/>
            <wp:docPr id="24" name="Imagen 24" descr="Pulse sobre el mapa para ampliar conce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lse sobre el mapa para ampliar conceptos"/>
                    <pic:cNvPicPr>
                      <a:picLocks noChangeAspect="1" noChangeArrowheads="1"/>
                    </pic:cNvPicPr>
                  </pic:nvPicPr>
                  <pic:blipFill>
                    <a:blip r:embed="rId55" cstate="print"/>
                    <a:srcRect/>
                    <a:stretch>
                      <a:fillRect/>
                    </a:stretch>
                  </pic:blipFill>
                  <pic:spPr bwMode="auto">
                    <a:xfrm>
                      <a:off x="0" y="0"/>
                      <a:ext cx="4910526" cy="3151199"/>
                    </a:xfrm>
                    <a:prstGeom prst="rect">
                      <a:avLst/>
                    </a:prstGeom>
                    <a:noFill/>
                    <a:ln w="9525">
                      <a:noFill/>
                      <a:miter lim="800000"/>
                      <a:headEnd/>
                      <a:tailEnd/>
                    </a:ln>
                  </pic:spPr>
                </pic:pic>
              </a:graphicData>
            </a:graphic>
          </wp:inline>
        </w:drawing>
      </w:r>
    </w:p>
    <w:p w:rsidR="00F11365" w:rsidRPr="001845EA" w:rsidRDefault="00812C27" w:rsidP="001F5747">
      <w:pPr>
        <w:rPr>
          <w:rFonts w:ascii="Times New Roman" w:eastAsia="Times New Roman" w:hAnsi="Times New Roman" w:cs="Times New Roman"/>
          <w:b/>
          <w:color w:val="000000" w:themeColor="text1"/>
          <w:sz w:val="24"/>
          <w:szCs w:val="24"/>
          <w:lang w:eastAsia="es-AR"/>
        </w:rPr>
      </w:pPr>
      <w:r>
        <w:rPr>
          <w:rFonts w:ascii="Times New Roman" w:eastAsia="Times New Roman" w:hAnsi="Times New Roman" w:cs="Times New Roman"/>
          <w:b/>
          <w:color w:val="000000" w:themeColor="text1"/>
          <w:sz w:val="24"/>
          <w:szCs w:val="24"/>
          <w:lang w:eastAsia="es-AR"/>
        </w:rPr>
        <w:t>7.2</w:t>
      </w:r>
      <w:r w:rsidR="001845EA" w:rsidRPr="001845EA">
        <w:rPr>
          <w:rFonts w:ascii="Times New Roman" w:eastAsia="Times New Roman" w:hAnsi="Times New Roman" w:cs="Times New Roman"/>
          <w:b/>
          <w:color w:val="000000" w:themeColor="text1"/>
          <w:sz w:val="24"/>
          <w:szCs w:val="24"/>
          <w:lang w:eastAsia="es-AR"/>
        </w:rPr>
        <w:t xml:space="preserve">- </w:t>
      </w:r>
      <w:r w:rsidR="001845EA">
        <w:rPr>
          <w:rFonts w:ascii="Times New Roman" w:eastAsia="Times New Roman" w:hAnsi="Times New Roman" w:cs="Times New Roman"/>
          <w:b/>
          <w:color w:val="000000" w:themeColor="text1"/>
          <w:sz w:val="24"/>
          <w:szCs w:val="24"/>
          <w:lang w:eastAsia="es-AR"/>
        </w:rPr>
        <w:t>E</w:t>
      </w:r>
      <w:r w:rsidR="001845EA" w:rsidRPr="001845EA">
        <w:rPr>
          <w:rFonts w:ascii="Times New Roman" w:eastAsia="Times New Roman" w:hAnsi="Times New Roman" w:cs="Times New Roman"/>
          <w:b/>
          <w:color w:val="000000" w:themeColor="text1"/>
          <w:sz w:val="24"/>
          <w:szCs w:val="24"/>
          <w:lang w:eastAsia="es-AR"/>
        </w:rPr>
        <w:t>l proceso visual y sus características</w:t>
      </w:r>
    </w:p>
    <w:p w:rsidR="00917D13" w:rsidRPr="00917D13" w:rsidRDefault="00917D13" w:rsidP="001F5747">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A menudo, se compara el funcionamiento del ojo con el de una cámara fotográfica. La pupila actuaría de diafragma, la retina de película, la córnea de lente y el cristalino sería equivalente a acercar o alejar la cámara del objeto para conseguir un buen enfoque. La analogía no acaba aquí, pues al igual que en la cámara de fotos la imagen que se forma sobre la retina está invertida. Pero esto no supone ningún problema ya que el cerebro se encarga de darle la vuelta para que la veamos correctamente.</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094725" cy="2345634"/>
            <wp:effectExtent l="0" t="0" r="0" b="0"/>
            <wp:docPr id="31" name="Imagen 31" descr="Formación de la imagen en el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ación de la imagen en el ojo."/>
                    <pic:cNvPicPr>
                      <a:picLocks noChangeAspect="1" noChangeArrowheads="1"/>
                    </pic:cNvPicPr>
                  </pic:nvPicPr>
                  <pic:blipFill>
                    <a:blip r:embed="rId56" cstate="print"/>
                    <a:srcRect/>
                    <a:stretch>
                      <a:fillRect/>
                    </a:stretch>
                  </pic:blipFill>
                  <pic:spPr bwMode="auto">
                    <a:xfrm>
                      <a:off x="0" y="0"/>
                      <a:ext cx="4097359" cy="2347143"/>
                    </a:xfrm>
                    <a:prstGeom prst="rect">
                      <a:avLst/>
                    </a:prstGeom>
                    <a:noFill/>
                    <a:ln w="9525">
                      <a:noFill/>
                      <a:miter lim="800000"/>
                      <a:headEnd/>
                      <a:tailEnd/>
                    </a:ln>
                  </pic:spPr>
                </pic:pic>
              </a:graphicData>
            </a:graphic>
          </wp:inline>
        </w:drawing>
      </w:r>
    </w:p>
    <w:p w:rsidR="00917D13" w:rsidRPr="00917D13" w:rsidRDefault="00812C27" w:rsidP="00402CE9">
      <w:pPr>
        <w:outlineLvl w:val="2"/>
        <w:rPr>
          <w:rFonts w:ascii="Times New Roman" w:eastAsia="Times New Roman" w:hAnsi="Times New Roman" w:cs="Times New Roman"/>
          <w:b/>
          <w:bCs/>
          <w:color w:val="000000" w:themeColor="text1"/>
          <w:sz w:val="24"/>
          <w:szCs w:val="24"/>
          <w:lang w:eastAsia="es-AR"/>
        </w:rPr>
      </w:pPr>
      <w:bookmarkStart w:id="4" w:name="sensibilidad"/>
      <w:bookmarkEnd w:id="4"/>
      <w:r>
        <w:rPr>
          <w:rFonts w:ascii="Times New Roman" w:eastAsia="Times New Roman" w:hAnsi="Times New Roman" w:cs="Times New Roman"/>
          <w:b/>
          <w:bCs/>
          <w:color w:val="000000" w:themeColor="text1"/>
          <w:sz w:val="24"/>
          <w:szCs w:val="24"/>
          <w:lang w:eastAsia="es-AR"/>
        </w:rPr>
        <w:lastRenderedPageBreak/>
        <w:t>7.3</w:t>
      </w:r>
      <w:r w:rsidR="001845EA">
        <w:rPr>
          <w:rFonts w:ascii="Times New Roman" w:eastAsia="Times New Roman" w:hAnsi="Times New Roman" w:cs="Times New Roman"/>
          <w:b/>
          <w:bCs/>
          <w:color w:val="000000" w:themeColor="text1"/>
          <w:sz w:val="24"/>
          <w:szCs w:val="24"/>
          <w:lang w:eastAsia="es-AR"/>
        </w:rPr>
        <w:t xml:space="preserve">- </w:t>
      </w:r>
      <w:r w:rsidR="00917D13" w:rsidRPr="00917D13">
        <w:rPr>
          <w:rFonts w:ascii="Times New Roman" w:eastAsia="Times New Roman" w:hAnsi="Times New Roman" w:cs="Times New Roman"/>
          <w:b/>
          <w:bCs/>
          <w:color w:val="000000" w:themeColor="text1"/>
          <w:sz w:val="24"/>
          <w:szCs w:val="24"/>
          <w:lang w:eastAsia="es-AR"/>
        </w:rPr>
        <w:t>La sensibilidad y los tipos de visión</w:t>
      </w:r>
    </w:p>
    <w:p w:rsidR="00917D13" w:rsidRPr="00917D13" w:rsidRDefault="00917D13" w:rsidP="00402CE9">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Al igual que en la fotografía, la cantidad de luz juega un papel importante en la visión. Así, en condiciones de buena iluminación (más de 3 cd/m</w:t>
      </w:r>
      <w:r w:rsidRPr="00917D13">
        <w:rPr>
          <w:rFonts w:ascii="Times New Roman" w:eastAsia="Times New Roman" w:hAnsi="Times New Roman" w:cs="Times New Roman"/>
          <w:color w:val="000000" w:themeColor="text1"/>
          <w:sz w:val="24"/>
          <w:szCs w:val="24"/>
          <w:vertAlign w:val="superscript"/>
          <w:lang w:eastAsia="es-AR"/>
        </w:rPr>
        <w:t>2</w:t>
      </w:r>
      <w:r w:rsidRPr="00917D13">
        <w:rPr>
          <w:rFonts w:ascii="Times New Roman" w:eastAsia="Times New Roman" w:hAnsi="Times New Roman" w:cs="Times New Roman"/>
          <w:color w:val="000000" w:themeColor="text1"/>
          <w:sz w:val="24"/>
          <w:szCs w:val="24"/>
          <w:lang w:eastAsia="es-AR"/>
        </w:rPr>
        <w:t>) como ocurre de día,  la visión es nítida, detallada y se distinguen muy bien los colores; es la </w:t>
      </w:r>
      <w:r w:rsidRPr="00917D13">
        <w:rPr>
          <w:rFonts w:ascii="Times New Roman" w:eastAsia="Times New Roman" w:hAnsi="Times New Roman" w:cs="Times New Roman"/>
          <w:b/>
          <w:bCs/>
          <w:color w:val="000000" w:themeColor="text1"/>
          <w:sz w:val="24"/>
          <w:szCs w:val="24"/>
          <w:lang w:eastAsia="es-AR"/>
        </w:rPr>
        <w:t xml:space="preserve">visión </w:t>
      </w:r>
      <w:proofErr w:type="spellStart"/>
      <w:r w:rsidRPr="00917D13">
        <w:rPr>
          <w:rFonts w:ascii="Times New Roman" w:eastAsia="Times New Roman" w:hAnsi="Times New Roman" w:cs="Times New Roman"/>
          <w:b/>
          <w:bCs/>
          <w:color w:val="000000" w:themeColor="text1"/>
          <w:sz w:val="24"/>
          <w:szCs w:val="24"/>
          <w:lang w:eastAsia="es-AR"/>
        </w:rPr>
        <w:t>fotópica</w:t>
      </w:r>
      <w:proofErr w:type="spellEnd"/>
      <w:r w:rsidRPr="00917D13">
        <w:rPr>
          <w:rFonts w:ascii="Times New Roman" w:eastAsia="Times New Roman" w:hAnsi="Times New Roman" w:cs="Times New Roman"/>
          <w:color w:val="000000" w:themeColor="text1"/>
          <w:sz w:val="24"/>
          <w:szCs w:val="24"/>
          <w:lang w:eastAsia="es-AR"/>
        </w:rPr>
        <w:t>. Para niveles inferiores a 0.25 cd/m</w:t>
      </w:r>
      <w:r w:rsidRPr="00917D13">
        <w:rPr>
          <w:rFonts w:ascii="Times New Roman" w:eastAsia="Times New Roman" w:hAnsi="Times New Roman" w:cs="Times New Roman"/>
          <w:color w:val="000000" w:themeColor="text1"/>
          <w:sz w:val="24"/>
          <w:szCs w:val="24"/>
          <w:vertAlign w:val="superscript"/>
          <w:lang w:eastAsia="es-AR"/>
        </w:rPr>
        <w:t>2</w:t>
      </w:r>
      <w:r w:rsidRPr="00917D13">
        <w:rPr>
          <w:rFonts w:ascii="Times New Roman" w:eastAsia="Times New Roman" w:hAnsi="Times New Roman" w:cs="Times New Roman"/>
          <w:color w:val="000000" w:themeColor="text1"/>
          <w:sz w:val="24"/>
          <w:szCs w:val="24"/>
          <w:lang w:eastAsia="es-AR"/>
        </w:rPr>
        <w:t> desaparece la sensación de color y la visión es más sensible a los tonos azules y a la intensidad de la luz. Es la llamada </w:t>
      </w:r>
      <w:r w:rsidRPr="00917D13">
        <w:rPr>
          <w:rFonts w:ascii="Times New Roman" w:eastAsia="Times New Roman" w:hAnsi="Times New Roman" w:cs="Times New Roman"/>
          <w:b/>
          <w:bCs/>
          <w:color w:val="000000" w:themeColor="text1"/>
          <w:sz w:val="24"/>
          <w:szCs w:val="24"/>
          <w:lang w:eastAsia="es-AR"/>
        </w:rPr>
        <w:t xml:space="preserve">visión </w:t>
      </w:r>
      <w:proofErr w:type="spellStart"/>
      <w:r w:rsidRPr="00917D13">
        <w:rPr>
          <w:rFonts w:ascii="Times New Roman" w:eastAsia="Times New Roman" w:hAnsi="Times New Roman" w:cs="Times New Roman"/>
          <w:b/>
          <w:bCs/>
          <w:color w:val="000000" w:themeColor="text1"/>
          <w:sz w:val="24"/>
          <w:szCs w:val="24"/>
          <w:lang w:eastAsia="es-AR"/>
        </w:rPr>
        <w:t>escotópica</w:t>
      </w:r>
      <w:proofErr w:type="spellEnd"/>
      <w:r w:rsidRPr="00917D13">
        <w:rPr>
          <w:rFonts w:ascii="Times New Roman" w:eastAsia="Times New Roman" w:hAnsi="Times New Roman" w:cs="Times New Roman"/>
          <w:color w:val="000000" w:themeColor="text1"/>
          <w:sz w:val="24"/>
          <w:szCs w:val="24"/>
          <w:lang w:eastAsia="es-AR"/>
        </w:rPr>
        <w:t>. En situaciones intermedias, la capacidad para distinguir los colores disminuye a medida que baja la cantidad de luz pasando de una gran sensibilidad hacia el amarillo a una hacia el azul. Es la </w:t>
      </w:r>
      <w:r w:rsidRPr="00917D13">
        <w:rPr>
          <w:rFonts w:ascii="Times New Roman" w:eastAsia="Times New Roman" w:hAnsi="Times New Roman" w:cs="Times New Roman"/>
          <w:b/>
          <w:bCs/>
          <w:color w:val="000000" w:themeColor="text1"/>
          <w:sz w:val="24"/>
          <w:szCs w:val="24"/>
          <w:lang w:eastAsia="es-AR"/>
        </w:rPr>
        <w:t xml:space="preserve">visión </w:t>
      </w:r>
      <w:proofErr w:type="spellStart"/>
      <w:r w:rsidRPr="00917D13">
        <w:rPr>
          <w:rFonts w:ascii="Times New Roman" w:eastAsia="Times New Roman" w:hAnsi="Times New Roman" w:cs="Times New Roman"/>
          <w:b/>
          <w:bCs/>
          <w:color w:val="000000" w:themeColor="text1"/>
          <w:sz w:val="24"/>
          <w:szCs w:val="24"/>
          <w:lang w:eastAsia="es-AR"/>
        </w:rPr>
        <w:t>mesiópica</w:t>
      </w:r>
      <w:proofErr w:type="spellEnd"/>
      <w:r w:rsidRPr="00917D13">
        <w:rPr>
          <w:rFonts w:ascii="Times New Roman" w:eastAsia="Times New Roman" w:hAnsi="Times New Roman" w:cs="Times New Roman"/>
          <w:color w:val="000000" w:themeColor="text1"/>
          <w:sz w:val="24"/>
          <w:szCs w:val="24"/>
          <w:lang w:eastAsia="es-AR"/>
        </w:rPr>
        <w:t>.</w:t>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En estas condiciones, se definen unas </w:t>
      </w:r>
      <w:r w:rsidRPr="00917D13">
        <w:rPr>
          <w:rFonts w:ascii="Times New Roman" w:eastAsia="Times New Roman" w:hAnsi="Times New Roman" w:cs="Times New Roman"/>
          <w:b/>
          <w:bCs/>
          <w:color w:val="000000" w:themeColor="text1"/>
          <w:sz w:val="24"/>
          <w:szCs w:val="24"/>
          <w:lang w:eastAsia="es-AR"/>
        </w:rPr>
        <w:t>curvas de sensibilidad del ojo</w:t>
      </w:r>
      <w:r w:rsidRPr="00917D13">
        <w:rPr>
          <w:rFonts w:ascii="Times New Roman" w:eastAsia="Times New Roman" w:hAnsi="Times New Roman" w:cs="Times New Roman"/>
          <w:color w:val="000000" w:themeColor="text1"/>
          <w:sz w:val="24"/>
          <w:szCs w:val="24"/>
          <w:lang w:eastAsia="es-AR"/>
        </w:rPr>
        <w:t> a la luz visible para un determinado observador patrón que tiene un máximo de longitud de onda de </w:t>
      </w:r>
      <w:r w:rsidRPr="00917D13">
        <w:rPr>
          <w:rFonts w:ascii="Times New Roman" w:eastAsia="Times New Roman" w:hAnsi="Times New Roman" w:cs="Times New Roman"/>
          <w:b/>
          <w:bCs/>
          <w:color w:val="000000" w:themeColor="text1"/>
          <w:sz w:val="24"/>
          <w:szCs w:val="24"/>
          <w:lang w:eastAsia="es-AR"/>
        </w:rPr>
        <w:t>555 nm</w:t>
      </w:r>
      <w:r w:rsidRPr="00917D13">
        <w:rPr>
          <w:rFonts w:ascii="Times New Roman" w:eastAsia="Times New Roman" w:hAnsi="Times New Roman" w:cs="Times New Roman"/>
          <w:color w:val="000000" w:themeColor="text1"/>
          <w:sz w:val="24"/>
          <w:szCs w:val="24"/>
          <w:lang w:eastAsia="es-AR"/>
        </w:rPr>
        <w:t> (amarillo verdoso) para la </w:t>
      </w:r>
      <w:r w:rsidRPr="00917D13">
        <w:rPr>
          <w:rFonts w:ascii="Times New Roman" w:eastAsia="Times New Roman" w:hAnsi="Times New Roman" w:cs="Times New Roman"/>
          <w:b/>
          <w:bCs/>
          <w:color w:val="000000" w:themeColor="text1"/>
          <w:sz w:val="24"/>
          <w:szCs w:val="24"/>
          <w:lang w:eastAsia="es-AR"/>
        </w:rPr>
        <w:t xml:space="preserve">visión </w:t>
      </w:r>
      <w:proofErr w:type="spellStart"/>
      <w:r w:rsidRPr="00917D13">
        <w:rPr>
          <w:rFonts w:ascii="Times New Roman" w:eastAsia="Times New Roman" w:hAnsi="Times New Roman" w:cs="Times New Roman"/>
          <w:b/>
          <w:bCs/>
          <w:color w:val="000000" w:themeColor="text1"/>
          <w:sz w:val="24"/>
          <w:szCs w:val="24"/>
          <w:lang w:eastAsia="es-AR"/>
        </w:rPr>
        <w:t>fotópica</w:t>
      </w:r>
      <w:proofErr w:type="spellEnd"/>
      <w:r w:rsidRPr="00917D13">
        <w:rPr>
          <w:rFonts w:ascii="Times New Roman" w:eastAsia="Times New Roman" w:hAnsi="Times New Roman" w:cs="Times New Roman"/>
          <w:color w:val="000000" w:themeColor="text1"/>
          <w:sz w:val="24"/>
          <w:szCs w:val="24"/>
          <w:lang w:eastAsia="es-AR"/>
        </w:rPr>
        <w:t> y otro de </w:t>
      </w:r>
      <w:r w:rsidRPr="00917D13">
        <w:rPr>
          <w:rFonts w:ascii="Times New Roman" w:eastAsia="Times New Roman" w:hAnsi="Times New Roman" w:cs="Times New Roman"/>
          <w:b/>
          <w:bCs/>
          <w:color w:val="000000" w:themeColor="text1"/>
          <w:sz w:val="24"/>
          <w:szCs w:val="24"/>
          <w:lang w:eastAsia="es-AR"/>
        </w:rPr>
        <w:t>480 nm</w:t>
      </w:r>
      <w:r w:rsidRPr="00917D13">
        <w:rPr>
          <w:rFonts w:ascii="Times New Roman" w:eastAsia="Times New Roman" w:hAnsi="Times New Roman" w:cs="Times New Roman"/>
          <w:color w:val="000000" w:themeColor="text1"/>
          <w:sz w:val="24"/>
          <w:szCs w:val="24"/>
          <w:lang w:eastAsia="es-AR"/>
        </w:rPr>
        <w:t> (azul verdoso) para la </w:t>
      </w:r>
      <w:r w:rsidRPr="00917D13">
        <w:rPr>
          <w:rFonts w:ascii="Times New Roman" w:eastAsia="Times New Roman" w:hAnsi="Times New Roman" w:cs="Times New Roman"/>
          <w:b/>
          <w:bCs/>
          <w:color w:val="000000" w:themeColor="text1"/>
          <w:sz w:val="24"/>
          <w:szCs w:val="24"/>
          <w:lang w:eastAsia="es-AR"/>
        </w:rPr>
        <w:t xml:space="preserve">visión </w:t>
      </w:r>
      <w:proofErr w:type="spellStart"/>
      <w:r w:rsidRPr="00917D13">
        <w:rPr>
          <w:rFonts w:ascii="Times New Roman" w:eastAsia="Times New Roman" w:hAnsi="Times New Roman" w:cs="Times New Roman"/>
          <w:b/>
          <w:bCs/>
          <w:color w:val="000000" w:themeColor="text1"/>
          <w:sz w:val="24"/>
          <w:szCs w:val="24"/>
          <w:lang w:eastAsia="es-AR"/>
        </w:rPr>
        <w:t>escotópica</w:t>
      </w:r>
      <w:proofErr w:type="spellEnd"/>
      <w:r w:rsidRPr="00917D13">
        <w:rPr>
          <w:rFonts w:ascii="Times New Roman" w:eastAsia="Times New Roman" w:hAnsi="Times New Roman" w:cs="Times New Roman"/>
          <w:color w:val="000000" w:themeColor="text1"/>
          <w:sz w:val="24"/>
          <w:szCs w:val="24"/>
          <w:lang w:eastAsia="es-AR"/>
        </w:rPr>
        <w:t>. Al desplazamiento del máximo de la curva  al disminuir la cantidad de luz recibida se llama</w:t>
      </w:r>
      <w:r w:rsidR="00402CE9">
        <w:rPr>
          <w:rFonts w:ascii="Times New Roman" w:eastAsia="Times New Roman" w:hAnsi="Times New Roman" w:cs="Times New Roman"/>
          <w:color w:val="000000" w:themeColor="text1"/>
          <w:sz w:val="24"/>
          <w:szCs w:val="24"/>
          <w:lang w:eastAsia="es-AR"/>
        </w:rPr>
        <w:t xml:space="preserve"> </w:t>
      </w:r>
      <w:r w:rsidRPr="00917D13">
        <w:rPr>
          <w:rFonts w:ascii="Times New Roman" w:eastAsia="Times New Roman" w:hAnsi="Times New Roman" w:cs="Times New Roman"/>
          <w:b/>
          <w:bCs/>
          <w:color w:val="000000" w:themeColor="text1"/>
          <w:sz w:val="24"/>
          <w:szCs w:val="24"/>
          <w:lang w:eastAsia="es-AR"/>
        </w:rPr>
        <w:t>efecto Purkinje</w:t>
      </w:r>
      <w:r w:rsidRPr="00917D13">
        <w:rPr>
          <w:rFonts w:ascii="Times New Roman" w:eastAsia="Times New Roman" w:hAnsi="Times New Roman" w:cs="Times New Roman"/>
          <w:color w:val="000000" w:themeColor="text1"/>
          <w:sz w:val="24"/>
          <w:szCs w:val="24"/>
          <w:lang w:eastAsia="es-AR"/>
        </w:rPr>
        <w:t>.</w:t>
      </w:r>
    </w:p>
    <w:p w:rsidR="00917D13" w:rsidRPr="00402CE9" w:rsidRDefault="00917D13" w:rsidP="00917D13">
      <w:pPr>
        <w:spacing w:before="100" w:beforeAutospacing="1" w:after="100" w:afterAutospacing="1"/>
        <w:jc w:val="center"/>
        <w:rPr>
          <w:rFonts w:ascii="Times New Roman" w:eastAsia="Times New Roman" w:hAnsi="Times New Roman" w:cs="Times New Roman"/>
          <w:color w:val="000000" w:themeColor="text1"/>
          <w:sz w:val="20"/>
          <w:szCs w:val="20"/>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5382895" cy="2592070"/>
            <wp:effectExtent l="0" t="0" r="8255" b="0"/>
            <wp:docPr id="32" name="Imagen 32" descr="Curvas de sensibilidad del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rvas de sensibilidad del ojo."/>
                    <pic:cNvPicPr>
                      <a:picLocks noChangeAspect="1" noChangeArrowheads="1"/>
                    </pic:cNvPicPr>
                  </pic:nvPicPr>
                  <pic:blipFill>
                    <a:blip r:embed="rId57" cstate="print"/>
                    <a:srcRect/>
                    <a:stretch>
                      <a:fillRect/>
                    </a:stretch>
                  </pic:blipFill>
                  <pic:spPr bwMode="auto">
                    <a:xfrm>
                      <a:off x="0" y="0"/>
                      <a:ext cx="5382895" cy="2592070"/>
                    </a:xfrm>
                    <a:prstGeom prst="rect">
                      <a:avLst/>
                    </a:prstGeom>
                    <a:noFill/>
                    <a:ln w="9525">
                      <a:noFill/>
                      <a:miter lim="800000"/>
                      <a:headEnd/>
                      <a:tailEnd/>
                    </a:ln>
                  </pic:spPr>
                </pic:pic>
              </a:graphicData>
            </a:graphic>
          </wp:inline>
        </w:drawing>
      </w:r>
      <w:r w:rsidRPr="00917D13">
        <w:rPr>
          <w:rFonts w:ascii="Times New Roman" w:eastAsia="Times New Roman" w:hAnsi="Times New Roman" w:cs="Times New Roman"/>
          <w:color w:val="000000" w:themeColor="text1"/>
          <w:sz w:val="24"/>
          <w:szCs w:val="24"/>
          <w:lang w:eastAsia="es-AR"/>
        </w:rPr>
        <w:t> </w:t>
      </w:r>
      <w:r w:rsidRPr="00917D13">
        <w:rPr>
          <w:rFonts w:ascii="Times New Roman" w:eastAsia="Times New Roman" w:hAnsi="Times New Roman" w:cs="Times New Roman"/>
          <w:color w:val="000000" w:themeColor="text1"/>
          <w:sz w:val="24"/>
          <w:szCs w:val="24"/>
          <w:lang w:eastAsia="es-AR"/>
        </w:rPr>
        <w:br/>
      </w:r>
      <w:r w:rsidR="00402CE9">
        <w:rPr>
          <w:rFonts w:ascii="Times New Roman" w:eastAsia="Times New Roman" w:hAnsi="Times New Roman" w:cs="Times New Roman"/>
          <w:color w:val="000000" w:themeColor="text1"/>
          <w:sz w:val="20"/>
          <w:szCs w:val="20"/>
          <w:lang w:eastAsia="es-AR"/>
        </w:rPr>
        <w:t>Curvas de sensibilidad del ojo</w:t>
      </w:r>
    </w:p>
    <w:p w:rsidR="00917D13" w:rsidRDefault="00917D13" w:rsidP="003D5174">
      <w:pPr>
        <w:shd w:val="clear" w:color="auto" w:fill="FFFFFF" w:themeFill="background1"/>
        <w:rPr>
          <w:rFonts w:ascii="Times New Roman" w:eastAsia="Times New Roman" w:hAnsi="Times New Roman" w:cs="Times New Roman"/>
          <w:color w:val="000000" w:themeColor="text1"/>
          <w:sz w:val="24"/>
          <w:szCs w:val="24"/>
          <w:shd w:val="clear" w:color="auto" w:fill="DDDEBD"/>
          <w:lang w:eastAsia="es-AR"/>
        </w:rPr>
      </w:pPr>
      <w:r w:rsidRPr="00917D13">
        <w:rPr>
          <w:rFonts w:ascii="Times New Roman" w:eastAsia="Times New Roman" w:hAnsi="Times New Roman" w:cs="Times New Roman"/>
          <w:color w:val="000000" w:themeColor="text1"/>
          <w:sz w:val="24"/>
          <w:szCs w:val="24"/>
          <w:lang w:eastAsia="es-AR"/>
        </w:rPr>
        <w:t xml:space="preserve">Toda fuente de luz que emita en valores cercanos al máximo de la visión diurna (555 nm) tendrá un rendimiento energético óptimo porque producirá la máxima sensación luminosa en el ojo con el mínimo consumo de </w:t>
      </w:r>
      <w:r w:rsidRPr="005B4216">
        <w:rPr>
          <w:rFonts w:ascii="Times New Roman" w:eastAsia="Times New Roman" w:hAnsi="Times New Roman" w:cs="Times New Roman"/>
          <w:color w:val="000000" w:themeColor="text1"/>
          <w:sz w:val="24"/>
          <w:szCs w:val="24"/>
          <w:lang w:eastAsia="es-AR"/>
        </w:rPr>
        <w:t>energía. No obstante, si la fuente no ofrece una buena reproducción cromática puede provocar resultados contraproducentes</w:t>
      </w:r>
      <w:r w:rsidRPr="00812C27">
        <w:rPr>
          <w:rFonts w:ascii="Times New Roman" w:eastAsia="Times New Roman" w:hAnsi="Times New Roman" w:cs="Times New Roman"/>
          <w:color w:val="000000" w:themeColor="text1"/>
          <w:sz w:val="24"/>
          <w:szCs w:val="24"/>
          <w:shd w:val="clear" w:color="auto" w:fill="FFFFFF" w:themeFill="background1"/>
          <w:lang w:eastAsia="es-AR"/>
        </w:rPr>
        <w:t>.</w:t>
      </w:r>
      <w:bookmarkStart w:id="5" w:name="acomod"/>
      <w:bookmarkEnd w:id="5"/>
    </w:p>
    <w:p w:rsidR="003D5174" w:rsidRPr="00917D13" w:rsidRDefault="003D5174" w:rsidP="003D5174">
      <w:pPr>
        <w:shd w:val="clear" w:color="auto" w:fill="FFFFFF" w:themeFill="background1"/>
        <w:rPr>
          <w:rFonts w:ascii="Times New Roman" w:eastAsia="Times New Roman" w:hAnsi="Times New Roman" w:cs="Times New Roman"/>
          <w:color w:val="000000" w:themeColor="text1"/>
          <w:sz w:val="24"/>
          <w:szCs w:val="24"/>
          <w:lang w:eastAsia="es-AR"/>
        </w:rPr>
      </w:pPr>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t>La acomodación</w:t>
      </w:r>
    </w:p>
    <w:p w:rsid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Se llama </w:t>
      </w:r>
      <w:r w:rsidRPr="00917D13">
        <w:rPr>
          <w:rFonts w:ascii="Times New Roman" w:eastAsia="Times New Roman" w:hAnsi="Times New Roman" w:cs="Times New Roman"/>
          <w:b/>
          <w:bCs/>
          <w:color w:val="000000" w:themeColor="text1"/>
          <w:sz w:val="24"/>
          <w:szCs w:val="24"/>
          <w:lang w:eastAsia="es-AR"/>
        </w:rPr>
        <w:t>acomodación</w:t>
      </w:r>
      <w:r w:rsidRPr="00917D13">
        <w:rPr>
          <w:rFonts w:ascii="Times New Roman" w:eastAsia="Times New Roman" w:hAnsi="Times New Roman" w:cs="Times New Roman"/>
          <w:color w:val="000000" w:themeColor="text1"/>
          <w:sz w:val="24"/>
          <w:szCs w:val="24"/>
          <w:lang w:eastAsia="es-AR"/>
        </w:rPr>
        <w:t> a la capacidad del ojo para enfocar automáticamente objetos situados a diferentes distancias. Esta función se lleva a cabo en el cristalino que varía su forma al efecto. Pero esta capacidad se va perdiendo con los años debido a la pérdida de elasticidad que sufre; es lo que se conoce como presbicia o vista cansada y hace que aumente la distancia focal y la cantidad de luz mínima necesaria para que se forme una imagen nítida.</w:t>
      </w:r>
    </w:p>
    <w:p w:rsidR="003D5174" w:rsidRDefault="003D5174" w:rsidP="003D5174">
      <w:pPr>
        <w:jc w:val="both"/>
        <w:rPr>
          <w:rFonts w:ascii="Times New Roman" w:eastAsia="Times New Roman" w:hAnsi="Times New Roman" w:cs="Times New Roman"/>
          <w:color w:val="000000" w:themeColor="text1"/>
          <w:sz w:val="24"/>
          <w:szCs w:val="24"/>
          <w:lang w:eastAsia="es-AR"/>
        </w:rPr>
      </w:pPr>
    </w:p>
    <w:p w:rsidR="001F5747" w:rsidRDefault="001F5747" w:rsidP="003D5174">
      <w:pPr>
        <w:jc w:val="both"/>
        <w:rPr>
          <w:rFonts w:ascii="Times New Roman" w:eastAsia="Times New Roman" w:hAnsi="Times New Roman" w:cs="Times New Roman"/>
          <w:color w:val="000000" w:themeColor="text1"/>
          <w:sz w:val="24"/>
          <w:szCs w:val="24"/>
          <w:lang w:eastAsia="es-AR"/>
        </w:rPr>
      </w:pPr>
    </w:p>
    <w:p w:rsidR="001F5747" w:rsidRPr="00917D13" w:rsidRDefault="001F5747" w:rsidP="003D5174">
      <w:pPr>
        <w:jc w:val="both"/>
        <w:rPr>
          <w:rFonts w:ascii="Times New Roman" w:eastAsia="Times New Roman" w:hAnsi="Times New Roman" w:cs="Times New Roman"/>
          <w:color w:val="000000" w:themeColor="text1"/>
          <w:sz w:val="24"/>
          <w:szCs w:val="24"/>
          <w:lang w:eastAsia="es-AR"/>
        </w:rPr>
      </w:pPr>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bookmarkStart w:id="6" w:name="adapta"/>
      <w:bookmarkEnd w:id="6"/>
      <w:r w:rsidRPr="00917D13">
        <w:rPr>
          <w:rFonts w:ascii="Times New Roman" w:eastAsia="Times New Roman" w:hAnsi="Times New Roman" w:cs="Times New Roman"/>
          <w:b/>
          <w:bCs/>
          <w:color w:val="000000" w:themeColor="text1"/>
          <w:sz w:val="24"/>
          <w:szCs w:val="24"/>
          <w:lang w:eastAsia="es-AR"/>
        </w:rPr>
        <w:lastRenderedPageBreak/>
        <w:t>La adaptación</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 </w:t>
      </w:r>
      <w:r w:rsidRPr="00917D13">
        <w:rPr>
          <w:rFonts w:ascii="Times New Roman" w:eastAsia="Times New Roman" w:hAnsi="Times New Roman" w:cs="Times New Roman"/>
          <w:b/>
          <w:bCs/>
          <w:color w:val="000000" w:themeColor="text1"/>
          <w:sz w:val="24"/>
          <w:szCs w:val="24"/>
          <w:lang w:eastAsia="es-AR"/>
        </w:rPr>
        <w:t>adaptación</w:t>
      </w:r>
      <w:r w:rsidRPr="00917D13">
        <w:rPr>
          <w:rFonts w:ascii="Times New Roman" w:eastAsia="Times New Roman" w:hAnsi="Times New Roman" w:cs="Times New Roman"/>
          <w:color w:val="000000" w:themeColor="text1"/>
          <w:sz w:val="24"/>
          <w:szCs w:val="24"/>
          <w:lang w:eastAsia="es-AR"/>
        </w:rPr>
        <w:t> es la facultad del ojo para ajustarse automáticamente a cambios en los niveles de iluminación. Se debe a la capacidad del iris para regular la abertura de la pupila y a cambios fotoquímicos en la retina. Para pasar de ambientes oscuros a luminosos el proceso es muy rápido pero en caso contrario es mucho más lento. Al cabo de un minuto se tiene una adaptación aceptable. A medida  que pasa el tiempo, vemos mejor en la oscuridad y a la media hora ya vemos bastante bien. La adaptación completa se produce pasada una hora.</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169664" cy="2916663"/>
            <wp:effectExtent l="0" t="0" r="0" b="0"/>
            <wp:docPr id="33" name="Imagen 33" descr="Curvas de adaptación del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rvas de adaptación del ojo."/>
                    <pic:cNvPicPr>
                      <a:picLocks noChangeAspect="1" noChangeArrowheads="1"/>
                    </pic:cNvPicPr>
                  </pic:nvPicPr>
                  <pic:blipFill>
                    <a:blip r:embed="rId58" cstate="print"/>
                    <a:srcRect/>
                    <a:stretch>
                      <a:fillRect/>
                    </a:stretch>
                  </pic:blipFill>
                  <pic:spPr bwMode="auto">
                    <a:xfrm>
                      <a:off x="0" y="0"/>
                      <a:ext cx="4184216" cy="2926842"/>
                    </a:xfrm>
                    <a:prstGeom prst="rect">
                      <a:avLst/>
                    </a:prstGeom>
                    <a:noFill/>
                    <a:ln w="9525">
                      <a:noFill/>
                      <a:miter lim="800000"/>
                      <a:headEnd/>
                      <a:tailEnd/>
                    </a:ln>
                  </pic:spPr>
                </pic:pic>
              </a:graphicData>
            </a:graphic>
          </wp:inline>
        </w:drawing>
      </w:r>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bookmarkStart w:id="7" w:name="camp_visual"/>
      <w:bookmarkEnd w:id="7"/>
      <w:r w:rsidRPr="00917D13">
        <w:rPr>
          <w:rFonts w:ascii="Times New Roman" w:eastAsia="Times New Roman" w:hAnsi="Times New Roman" w:cs="Times New Roman"/>
          <w:b/>
          <w:bCs/>
          <w:color w:val="000000" w:themeColor="text1"/>
          <w:sz w:val="24"/>
          <w:szCs w:val="24"/>
          <w:lang w:eastAsia="es-AR"/>
        </w:rPr>
        <w:t>El campo visual</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Volviendo al ejemplo de la cámara de fotos, el ojo humano también dispone de un </w:t>
      </w:r>
      <w:r w:rsidRPr="00917D13">
        <w:rPr>
          <w:rFonts w:ascii="Times New Roman" w:eastAsia="Times New Roman" w:hAnsi="Times New Roman" w:cs="Times New Roman"/>
          <w:b/>
          <w:bCs/>
          <w:color w:val="000000" w:themeColor="text1"/>
          <w:sz w:val="24"/>
          <w:szCs w:val="24"/>
          <w:lang w:eastAsia="es-AR"/>
        </w:rPr>
        <w:t>campo visual</w:t>
      </w:r>
      <w:r w:rsidRPr="00917D13">
        <w:rPr>
          <w:rFonts w:ascii="Times New Roman" w:eastAsia="Times New Roman" w:hAnsi="Times New Roman" w:cs="Times New Roman"/>
          <w:color w:val="000000" w:themeColor="text1"/>
          <w:sz w:val="24"/>
          <w:szCs w:val="24"/>
          <w:lang w:eastAsia="es-AR"/>
        </w:rPr>
        <w:t>. Cada ojo ve aproximadamente 150º sobre el plano horizontal y con la superposición de ambos se abarcan los 180º. Sobre el plano vertical sólo son unos 130º, 60º por encima de la horizontal y 70º por debajo.</w:t>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El campo visual de cada ojo es de tipo monocular, sin sensación de profundidad, siendo la visión en la zona de superposición de ambos campos del tipo binocular. La sensación de profundidad o visión tridimensional se produce en el cerebro cuando este superpone e interpreta ambas imágenes.</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3846798" cy="1682717"/>
            <wp:effectExtent l="0" t="0" r="0" b="0"/>
            <wp:docPr id="34" name="Imagen 34" descr="Campo visual del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mpo visual del ojo."/>
                    <pic:cNvPicPr>
                      <a:picLocks noChangeAspect="1" noChangeArrowheads="1"/>
                    </pic:cNvPicPr>
                  </pic:nvPicPr>
                  <pic:blipFill>
                    <a:blip r:embed="rId59" cstate="print"/>
                    <a:srcRect/>
                    <a:stretch>
                      <a:fillRect/>
                    </a:stretch>
                  </pic:blipFill>
                  <pic:spPr bwMode="auto">
                    <a:xfrm>
                      <a:off x="0" y="0"/>
                      <a:ext cx="3855473" cy="1686512"/>
                    </a:xfrm>
                    <a:prstGeom prst="rect">
                      <a:avLst/>
                    </a:prstGeom>
                    <a:noFill/>
                    <a:ln w="9525">
                      <a:noFill/>
                      <a:miter lim="800000"/>
                      <a:headEnd/>
                      <a:tailEnd/>
                    </a:ln>
                  </pic:spPr>
                </pic:pic>
              </a:graphicData>
            </a:graphic>
          </wp:inline>
        </w:drawing>
      </w:r>
    </w:p>
    <w:p w:rsidR="00F11365" w:rsidRPr="001845EA" w:rsidRDefault="00812C27" w:rsidP="001F5747">
      <w:pPr>
        <w:rPr>
          <w:rFonts w:ascii="Times New Roman" w:eastAsia="Times New Roman" w:hAnsi="Times New Roman" w:cs="Times New Roman"/>
          <w:b/>
          <w:color w:val="000000" w:themeColor="text1"/>
          <w:sz w:val="24"/>
          <w:szCs w:val="24"/>
          <w:lang w:eastAsia="es-AR"/>
        </w:rPr>
      </w:pPr>
      <w:r>
        <w:rPr>
          <w:rFonts w:ascii="Times New Roman" w:eastAsia="Times New Roman" w:hAnsi="Times New Roman" w:cs="Times New Roman"/>
          <w:b/>
          <w:color w:val="000000" w:themeColor="text1"/>
          <w:sz w:val="24"/>
          <w:szCs w:val="24"/>
          <w:lang w:eastAsia="es-AR"/>
        </w:rPr>
        <w:lastRenderedPageBreak/>
        <w:t>7.4</w:t>
      </w:r>
      <w:r w:rsidR="001845EA" w:rsidRPr="001845EA">
        <w:rPr>
          <w:rFonts w:ascii="Times New Roman" w:eastAsia="Times New Roman" w:hAnsi="Times New Roman" w:cs="Times New Roman"/>
          <w:b/>
          <w:color w:val="000000" w:themeColor="text1"/>
          <w:sz w:val="24"/>
          <w:szCs w:val="24"/>
          <w:lang w:eastAsia="es-AR"/>
        </w:rPr>
        <w:t xml:space="preserve">- </w:t>
      </w:r>
      <w:r w:rsidR="00C70BCB" w:rsidRPr="001845EA">
        <w:rPr>
          <w:rFonts w:ascii="Times New Roman" w:eastAsia="Times New Roman" w:hAnsi="Times New Roman" w:cs="Times New Roman"/>
          <w:b/>
          <w:color w:val="000000" w:themeColor="text1"/>
          <w:sz w:val="24"/>
          <w:szCs w:val="24"/>
          <w:lang w:eastAsia="es-AR"/>
        </w:rPr>
        <w:t>Factores que influyen en la visión</w:t>
      </w:r>
    </w:p>
    <w:p w:rsidR="00917D13" w:rsidRDefault="00917D13" w:rsidP="001F5747">
      <w:pPr>
        <w:jc w:val="both"/>
        <w:rPr>
          <w:rFonts w:ascii="Times New Roman" w:eastAsia="Times New Roman" w:hAnsi="Times New Roman" w:cs="Times New Roman"/>
          <w:b/>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Los factores externos que influyen sobre la formación de una buena imagen en la retina pueden dividirse en dos clases: los subjetivos y los objetivos. Los primeros dependen del propio individuo como su salud visual (depende de la edad  y del deterioro de la vista), el nivel de atención en lo que mira, si está en reposo o en movimiento o la comodidad visual (nivel de iluminación y deslumbramiento). Mientras que los segundos dependen de lo que estemos mirando, del objeto visual. Son los factores objetivos y son</w:t>
      </w:r>
      <w:r w:rsidR="00F11365">
        <w:rPr>
          <w:rFonts w:ascii="Times New Roman" w:eastAsia="Times New Roman" w:hAnsi="Times New Roman" w:cs="Times New Roman"/>
          <w:color w:val="000000" w:themeColor="text1"/>
          <w:sz w:val="24"/>
          <w:szCs w:val="24"/>
          <w:lang w:eastAsia="es-AR"/>
        </w:rPr>
        <w:t>:</w:t>
      </w:r>
      <w:r w:rsidRPr="00917D13">
        <w:rPr>
          <w:rFonts w:ascii="Times New Roman" w:eastAsia="Times New Roman" w:hAnsi="Times New Roman" w:cs="Times New Roman"/>
          <w:color w:val="000000" w:themeColor="text1"/>
          <w:sz w:val="24"/>
          <w:szCs w:val="24"/>
          <w:lang w:eastAsia="es-AR"/>
        </w:rPr>
        <w:t> </w:t>
      </w:r>
      <w:hyperlink r:id="rId60" w:anchor="tamany" w:history="1">
        <w:r w:rsidRPr="00F11365">
          <w:rPr>
            <w:rFonts w:ascii="Times New Roman" w:eastAsia="Times New Roman" w:hAnsi="Times New Roman" w:cs="Times New Roman"/>
            <w:b/>
            <w:color w:val="000000" w:themeColor="text1"/>
            <w:sz w:val="24"/>
            <w:szCs w:val="24"/>
            <w:lang w:eastAsia="es-AR"/>
          </w:rPr>
          <w:t>el tamaño</w:t>
        </w:r>
      </w:hyperlink>
      <w:r w:rsidRPr="00F11365">
        <w:rPr>
          <w:rFonts w:ascii="Times New Roman" w:eastAsia="Times New Roman" w:hAnsi="Times New Roman" w:cs="Times New Roman"/>
          <w:b/>
          <w:color w:val="000000" w:themeColor="text1"/>
          <w:sz w:val="24"/>
          <w:szCs w:val="24"/>
          <w:lang w:eastAsia="es-AR"/>
        </w:rPr>
        <w:t>, </w:t>
      </w:r>
      <w:hyperlink r:id="rId61" w:anchor="ag_visual" w:history="1">
        <w:r w:rsidRPr="00F11365">
          <w:rPr>
            <w:rFonts w:ascii="Times New Roman" w:eastAsia="Times New Roman" w:hAnsi="Times New Roman" w:cs="Times New Roman"/>
            <w:b/>
            <w:color w:val="000000" w:themeColor="text1"/>
            <w:sz w:val="24"/>
            <w:szCs w:val="24"/>
            <w:lang w:eastAsia="es-AR"/>
          </w:rPr>
          <w:t>la agudeza visual</w:t>
        </w:r>
      </w:hyperlink>
      <w:r w:rsidRPr="00F11365">
        <w:rPr>
          <w:rFonts w:ascii="Times New Roman" w:eastAsia="Times New Roman" w:hAnsi="Times New Roman" w:cs="Times New Roman"/>
          <w:b/>
          <w:color w:val="000000" w:themeColor="text1"/>
          <w:sz w:val="24"/>
          <w:szCs w:val="24"/>
          <w:lang w:eastAsia="es-AR"/>
        </w:rPr>
        <w:t>, </w:t>
      </w:r>
      <w:hyperlink r:id="rId62" w:anchor="contraste" w:history="1">
        <w:r w:rsidRPr="00F11365">
          <w:rPr>
            <w:rFonts w:ascii="Times New Roman" w:eastAsia="Times New Roman" w:hAnsi="Times New Roman" w:cs="Times New Roman"/>
            <w:b/>
            <w:color w:val="000000" w:themeColor="text1"/>
            <w:sz w:val="24"/>
            <w:szCs w:val="24"/>
            <w:lang w:eastAsia="es-AR"/>
          </w:rPr>
          <w:t>el contraste</w:t>
        </w:r>
      </w:hyperlink>
      <w:r w:rsidR="00F11365" w:rsidRPr="00F11365">
        <w:rPr>
          <w:rFonts w:ascii="Times New Roman" w:hAnsi="Times New Roman" w:cs="Times New Roman"/>
          <w:b/>
          <w:sz w:val="24"/>
          <w:szCs w:val="24"/>
        </w:rPr>
        <w:t xml:space="preserve"> </w:t>
      </w:r>
      <w:r w:rsidRPr="00F11365">
        <w:rPr>
          <w:rFonts w:ascii="Times New Roman" w:eastAsia="Times New Roman" w:hAnsi="Times New Roman" w:cs="Times New Roman"/>
          <w:b/>
          <w:color w:val="000000" w:themeColor="text1"/>
          <w:sz w:val="24"/>
          <w:szCs w:val="24"/>
          <w:lang w:eastAsia="es-AR"/>
        </w:rPr>
        <w:t>y </w:t>
      </w:r>
      <w:hyperlink r:id="rId63" w:anchor="tiempo" w:history="1">
        <w:r w:rsidRPr="00F11365">
          <w:rPr>
            <w:rFonts w:ascii="Times New Roman" w:eastAsia="Times New Roman" w:hAnsi="Times New Roman" w:cs="Times New Roman"/>
            <w:b/>
            <w:color w:val="000000" w:themeColor="text1"/>
            <w:sz w:val="24"/>
            <w:szCs w:val="24"/>
            <w:lang w:eastAsia="es-AR"/>
          </w:rPr>
          <w:t>el tiempo</w:t>
        </w:r>
      </w:hyperlink>
      <w:r w:rsidRPr="00F11365">
        <w:rPr>
          <w:rFonts w:ascii="Times New Roman" w:eastAsia="Times New Roman" w:hAnsi="Times New Roman" w:cs="Times New Roman"/>
          <w:b/>
          <w:color w:val="000000" w:themeColor="text1"/>
          <w:sz w:val="24"/>
          <w:szCs w:val="24"/>
          <w:lang w:eastAsia="es-AR"/>
        </w:rPr>
        <w:t>.</w:t>
      </w:r>
    </w:p>
    <w:p w:rsidR="001F5747" w:rsidRPr="00F11365" w:rsidRDefault="001F5747" w:rsidP="001F5747">
      <w:pPr>
        <w:jc w:val="both"/>
        <w:rPr>
          <w:rFonts w:ascii="Times New Roman" w:eastAsia="Times New Roman" w:hAnsi="Times New Roman" w:cs="Times New Roman"/>
          <w:b/>
          <w:color w:val="000000" w:themeColor="text1"/>
          <w:sz w:val="24"/>
          <w:szCs w:val="24"/>
          <w:lang w:eastAsia="es-AR"/>
        </w:rPr>
      </w:pPr>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bookmarkStart w:id="8" w:name="tamany"/>
      <w:bookmarkEnd w:id="8"/>
      <w:r w:rsidRPr="00917D13">
        <w:rPr>
          <w:rFonts w:ascii="Times New Roman" w:eastAsia="Times New Roman" w:hAnsi="Times New Roman" w:cs="Times New Roman"/>
          <w:b/>
          <w:bCs/>
          <w:color w:val="000000" w:themeColor="text1"/>
          <w:sz w:val="24"/>
          <w:szCs w:val="24"/>
          <w:lang w:eastAsia="es-AR"/>
        </w:rPr>
        <w:t>El tamaño</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El </w:t>
      </w:r>
      <w:r w:rsidRPr="00917D13">
        <w:rPr>
          <w:rFonts w:ascii="Times New Roman" w:eastAsia="Times New Roman" w:hAnsi="Times New Roman" w:cs="Times New Roman"/>
          <w:b/>
          <w:bCs/>
          <w:color w:val="000000" w:themeColor="text1"/>
          <w:sz w:val="24"/>
          <w:szCs w:val="24"/>
          <w:lang w:eastAsia="es-AR"/>
        </w:rPr>
        <w:t>tamaño</w:t>
      </w:r>
      <w:r w:rsidRPr="00917D13">
        <w:rPr>
          <w:rFonts w:ascii="Times New Roman" w:eastAsia="Times New Roman" w:hAnsi="Times New Roman" w:cs="Times New Roman"/>
          <w:color w:val="000000" w:themeColor="text1"/>
          <w:sz w:val="24"/>
          <w:szCs w:val="24"/>
          <w:lang w:eastAsia="es-AR"/>
        </w:rPr>
        <w:t> aparente de un cuerpo en relación con el resto de los elementos que forman el campo visual es un factor importante para distinguirlo con rapidez. Si analizamos las fotos, vemos que  la iglesia de la foto de la izquierda parece más pequeña que la de la derecha. Comparada con otros objetos más cercanos, como el árbol que hay en primer plano, parece pequeña. Pero vista de cerca parece muy grande. ¿Qué ha ocurrido si el tamaño real del edificio es el mismo? Lo que ha pasado es que el ángulo visual del ojo abarcado por la construcción  respecto al ocupado por el fondo ha aumentado.</w:t>
      </w:r>
    </w:p>
    <w:tbl>
      <w:tblPr>
        <w:tblW w:w="5100" w:type="dxa"/>
        <w:jc w:val="center"/>
        <w:tblCellSpacing w:w="0" w:type="dxa"/>
        <w:tblCellMar>
          <w:left w:w="0" w:type="dxa"/>
          <w:right w:w="0" w:type="dxa"/>
        </w:tblCellMar>
        <w:tblLook w:val="04A0" w:firstRow="1" w:lastRow="0" w:firstColumn="1" w:lastColumn="0" w:noHBand="0" w:noVBand="1"/>
      </w:tblPr>
      <w:tblGrid>
        <w:gridCol w:w="3912"/>
        <w:gridCol w:w="75"/>
        <w:gridCol w:w="3912"/>
      </w:tblGrid>
      <w:tr w:rsidR="00917D13" w:rsidRPr="00917D13" w:rsidTr="00241F9E">
        <w:trPr>
          <w:tblCellSpacing w:w="0"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465070" cy="1590040"/>
                  <wp:effectExtent l="19050" t="0" r="0" b="0"/>
                  <wp:docPr id="41" name="Imagen 41" descr="Objeto lej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jeto lejano."/>
                          <pic:cNvPicPr>
                            <a:picLocks noChangeAspect="1" noChangeArrowheads="1"/>
                          </pic:cNvPicPr>
                        </pic:nvPicPr>
                        <pic:blipFill>
                          <a:blip r:embed="rId64" cstate="print"/>
                          <a:srcRect/>
                          <a:stretch>
                            <a:fillRect/>
                          </a:stretch>
                        </pic:blipFill>
                        <pic:spPr bwMode="auto">
                          <a:xfrm>
                            <a:off x="0" y="0"/>
                            <a:ext cx="2465070" cy="1590040"/>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7625" cy="8255"/>
                  <wp:effectExtent l="0" t="0" r="0" b="0"/>
                  <wp:docPr id="42" name="Imagen 42"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dison.upc.edu/curs/llum/graf_pag/pixel.gif"/>
                          <pic:cNvPicPr>
                            <a:picLocks noChangeAspect="1" noChangeArrowheads="1"/>
                          </pic:cNvPicPr>
                        </pic:nvPicPr>
                        <pic:blipFill>
                          <a:blip r:embed="rId65" cstate="print"/>
                          <a:srcRect/>
                          <a:stretch>
                            <a:fillRect/>
                          </a:stretch>
                        </pic:blipFill>
                        <pic:spPr bwMode="auto">
                          <a:xfrm>
                            <a:off x="0" y="0"/>
                            <a:ext cx="47625" cy="8255"/>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465070" cy="1590040"/>
                  <wp:effectExtent l="19050" t="0" r="0" b="0"/>
                  <wp:docPr id="43" name="Imagen 43" descr="Objeto cer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jeto cercano."/>
                          <pic:cNvPicPr>
                            <a:picLocks noChangeAspect="1" noChangeArrowheads="1"/>
                          </pic:cNvPicPr>
                        </pic:nvPicPr>
                        <pic:blipFill>
                          <a:blip r:embed="rId66" cstate="print"/>
                          <a:srcRect/>
                          <a:stretch>
                            <a:fillRect/>
                          </a:stretch>
                        </pic:blipFill>
                        <pic:spPr bwMode="auto">
                          <a:xfrm>
                            <a:off x="0" y="0"/>
                            <a:ext cx="2465070" cy="1590040"/>
                          </a:xfrm>
                          <a:prstGeom prst="rect">
                            <a:avLst/>
                          </a:prstGeom>
                          <a:noFill/>
                          <a:ln w="9525">
                            <a:noFill/>
                            <a:miter lim="800000"/>
                            <a:headEnd/>
                            <a:tailEnd/>
                          </a:ln>
                        </pic:spPr>
                      </pic:pic>
                    </a:graphicData>
                  </a:graphic>
                </wp:inline>
              </w:drawing>
            </w:r>
          </w:p>
        </w:tc>
      </w:tr>
      <w:tr w:rsidR="00917D13" w:rsidRPr="00917D13" w:rsidTr="00241F9E">
        <w:trPr>
          <w:tblCellSpacing w:w="0"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Objeto lejano.</w:t>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7625" cy="8255"/>
                  <wp:effectExtent l="0" t="0" r="0" b="0"/>
                  <wp:docPr id="44" name="Imagen 44"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dison.upc.edu/curs/llum/graf_pag/pixel.gif"/>
                          <pic:cNvPicPr>
                            <a:picLocks noChangeAspect="1" noChangeArrowheads="1"/>
                          </pic:cNvPicPr>
                        </pic:nvPicPr>
                        <pic:blipFill>
                          <a:blip r:embed="rId65" cstate="print"/>
                          <a:srcRect/>
                          <a:stretch>
                            <a:fillRect/>
                          </a:stretch>
                        </pic:blipFill>
                        <pic:spPr bwMode="auto">
                          <a:xfrm>
                            <a:off x="0" y="0"/>
                            <a:ext cx="47625" cy="8255"/>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Objeto cercano.</w:t>
            </w:r>
          </w:p>
        </w:tc>
      </w:tr>
    </w:tbl>
    <w:p w:rsidR="003D5174" w:rsidRDefault="003D5174" w:rsidP="003D5174">
      <w:pPr>
        <w:outlineLvl w:val="2"/>
        <w:rPr>
          <w:rFonts w:ascii="Times New Roman" w:eastAsia="Times New Roman" w:hAnsi="Times New Roman" w:cs="Times New Roman"/>
          <w:b/>
          <w:bCs/>
          <w:color w:val="000000" w:themeColor="text1"/>
          <w:sz w:val="24"/>
          <w:szCs w:val="24"/>
          <w:lang w:eastAsia="es-AR"/>
        </w:rPr>
      </w:pPr>
      <w:bookmarkStart w:id="9" w:name="ag_visual"/>
      <w:bookmarkEnd w:id="9"/>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t>La agudeza visual</w:t>
      </w:r>
    </w:p>
    <w:p w:rsid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 </w:t>
      </w:r>
      <w:r w:rsidRPr="00917D13">
        <w:rPr>
          <w:rFonts w:ascii="Times New Roman" w:eastAsia="Times New Roman" w:hAnsi="Times New Roman" w:cs="Times New Roman"/>
          <w:b/>
          <w:bCs/>
          <w:color w:val="000000" w:themeColor="text1"/>
          <w:sz w:val="24"/>
          <w:szCs w:val="24"/>
          <w:lang w:eastAsia="es-AR"/>
        </w:rPr>
        <w:t>agudeza visual</w:t>
      </w:r>
      <w:r w:rsidRPr="00917D13">
        <w:rPr>
          <w:rFonts w:ascii="Times New Roman" w:eastAsia="Times New Roman" w:hAnsi="Times New Roman" w:cs="Times New Roman"/>
          <w:color w:val="000000" w:themeColor="text1"/>
          <w:sz w:val="24"/>
          <w:szCs w:val="24"/>
          <w:lang w:eastAsia="es-AR"/>
        </w:rPr>
        <w:t> es la capacidad de distinguir entre objetos muy próximos entre sí. Es una medida del detalle más pequeño que podemos diferenciar y está muy influenciada por el nivel de iluminación. Si este es bajo como ocurre de noche cuesta mucho distinguir cosas al contrario de lo que ocurre de día.</w:t>
      </w:r>
    </w:p>
    <w:p w:rsidR="003D5174" w:rsidRPr="00917D13" w:rsidRDefault="003D5174" w:rsidP="003D5174">
      <w:pPr>
        <w:jc w:val="both"/>
        <w:rPr>
          <w:rFonts w:ascii="Times New Roman" w:eastAsia="Times New Roman" w:hAnsi="Times New Roman" w:cs="Times New Roman"/>
          <w:color w:val="000000" w:themeColor="text1"/>
          <w:sz w:val="24"/>
          <w:szCs w:val="24"/>
          <w:lang w:eastAsia="es-AR"/>
        </w:rPr>
      </w:pPr>
    </w:p>
    <w:tbl>
      <w:tblPr>
        <w:tblW w:w="4425" w:type="dxa"/>
        <w:jc w:val="center"/>
        <w:tblCellSpacing w:w="0" w:type="dxa"/>
        <w:tblCellMar>
          <w:left w:w="0" w:type="dxa"/>
          <w:right w:w="0" w:type="dxa"/>
        </w:tblCellMar>
        <w:tblLook w:val="04A0" w:firstRow="1" w:lastRow="0" w:firstColumn="1" w:lastColumn="0" w:noHBand="0" w:noVBand="1"/>
      </w:tblPr>
      <w:tblGrid>
        <w:gridCol w:w="3629"/>
        <w:gridCol w:w="75"/>
        <w:gridCol w:w="3590"/>
      </w:tblGrid>
      <w:tr w:rsidR="00917D13" w:rsidRPr="00917D13" w:rsidTr="00241F9E">
        <w:trPr>
          <w:tblCellSpacing w:w="0"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304597" cy="1478943"/>
                  <wp:effectExtent l="0" t="0" r="0" b="0"/>
                  <wp:docPr id="45" name="Imagen 45" descr="Nivel de iluminación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ivel de iluminación alto."/>
                          <pic:cNvPicPr>
                            <a:picLocks noChangeAspect="1" noChangeArrowheads="1"/>
                          </pic:cNvPicPr>
                        </pic:nvPicPr>
                        <pic:blipFill>
                          <a:blip r:embed="rId67" cstate="print"/>
                          <a:srcRect/>
                          <a:stretch>
                            <a:fillRect/>
                          </a:stretch>
                        </pic:blipFill>
                        <pic:spPr bwMode="auto">
                          <a:xfrm>
                            <a:off x="0" y="0"/>
                            <a:ext cx="2304741" cy="1479035"/>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7625" cy="8255"/>
                  <wp:effectExtent l="0" t="0" r="0" b="0"/>
                  <wp:docPr id="46" name="Imagen 46"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dison.upc.edu/curs/llum/graf_pag/pixel.gif"/>
                          <pic:cNvPicPr>
                            <a:picLocks noChangeAspect="1" noChangeArrowheads="1"/>
                          </pic:cNvPicPr>
                        </pic:nvPicPr>
                        <pic:blipFill>
                          <a:blip r:embed="rId65" cstate="print"/>
                          <a:srcRect/>
                          <a:stretch>
                            <a:fillRect/>
                          </a:stretch>
                        </pic:blipFill>
                        <pic:spPr bwMode="auto">
                          <a:xfrm>
                            <a:off x="0" y="0"/>
                            <a:ext cx="47625" cy="8255"/>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textAlignment w:val="baseline"/>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279817" cy="1463040"/>
                  <wp:effectExtent l="0" t="0" r="0" b="0"/>
                  <wp:docPr id="47" name="Imagen 47" descr="Nivel iluminación 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ivel iluminación bajo."/>
                          <pic:cNvPicPr>
                            <a:picLocks noChangeAspect="1" noChangeArrowheads="1"/>
                          </pic:cNvPicPr>
                        </pic:nvPicPr>
                        <pic:blipFill>
                          <a:blip r:embed="rId68" cstate="print"/>
                          <a:srcRect/>
                          <a:stretch>
                            <a:fillRect/>
                          </a:stretch>
                        </pic:blipFill>
                        <pic:spPr bwMode="auto">
                          <a:xfrm>
                            <a:off x="0" y="0"/>
                            <a:ext cx="2279962" cy="1463133"/>
                          </a:xfrm>
                          <a:prstGeom prst="rect">
                            <a:avLst/>
                          </a:prstGeom>
                          <a:noFill/>
                          <a:ln w="9525">
                            <a:noFill/>
                            <a:miter lim="800000"/>
                            <a:headEnd/>
                            <a:tailEnd/>
                          </a:ln>
                        </pic:spPr>
                      </pic:pic>
                    </a:graphicData>
                  </a:graphic>
                </wp:inline>
              </w:drawing>
            </w:r>
          </w:p>
        </w:tc>
      </w:tr>
      <w:tr w:rsidR="00917D13" w:rsidRPr="00917D13" w:rsidTr="00241F9E">
        <w:trPr>
          <w:tblCellSpacing w:w="0" w:type="dxa"/>
          <w:jc w:val="center"/>
        </w:trPr>
        <w:tc>
          <w:tcPr>
            <w:tcW w:w="0" w:type="auto"/>
            <w:gridSpan w:val="3"/>
            <w:tcBorders>
              <w:top w:val="nil"/>
              <w:left w:val="nil"/>
              <w:bottom w:val="nil"/>
              <w:right w:val="nil"/>
            </w:tcBorders>
            <w:vAlign w:val="center"/>
            <w:hideMark/>
          </w:tcPr>
          <w:p w:rsidR="00917D13" w:rsidRPr="003D5174" w:rsidRDefault="00917D13" w:rsidP="00241F9E">
            <w:pPr>
              <w:jc w:val="center"/>
              <w:textAlignment w:val="baseline"/>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Influencia del nivel de iluminac</w:t>
            </w:r>
            <w:r w:rsidR="003D5174">
              <w:rPr>
                <w:rFonts w:ascii="Times New Roman" w:eastAsia="Times New Roman" w:hAnsi="Times New Roman" w:cs="Times New Roman"/>
                <w:color w:val="000000" w:themeColor="text1"/>
                <w:sz w:val="20"/>
                <w:szCs w:val="20"/>
                <w:lang w:eastAsia="es-AR"/>
              </w:rPr>
              <w:t>ión sobre la agudeza visual</w:t>
            </w:r>
          </w:p>
        </w:tc>
      </w:tr>
    </w:tbl>
    <w:p w:rsidR="001F5747" w:rsidRDefault="001F5747" w:rsidP="003D5174">
      <w:pPr>
        <w:outlineLvl w:val="2"/>
        <w:rPr>
          <w:rFonts w:ascii="Times New Roman" w:eastAsia="Times New Roman" w:hAnsi="Times New Roman" w:cs="Times New Roman"/>
          <w:b/>
          <w:bCs/>
          <w:color w:val="000000" w:themeColor="text1"/>
          <w:sz w:val="24"/>
          <w:szCs w:val="24"/>
          <w:lang w:eastAsia="es-AR"/>
        </w:rPr>
      </w:pPr>
      <w:bookmarkStart w:id="10" w:name="contraste"/>
      <w:bookmarkEnd w:id="10"/>
    </w:p>
    <w:p w:rsidR="00D10088" w:rsidRDefault="00D10088" w:rsidP="003D5174">
      <w:pPr>
        <w:outlineLvl w:val="2"/>
        <w:rPr>
          <w:rFonts w:ascii="Times New Roman" w:eastAsia="Times New Roman" w:hAnsi="Times New Roman" w:cs="Times New Roman"/>
          <w:b/>
          <w:bCs/>
          <w:color w:val="000000" w:themeColor="text1"/>
          <w:sz w:val="24"/>
          <w:szCs w:val="24"/>
          <w:lang w:eastAsia="es-AR"/>
        </w:rPr>
      </w:pPr>
    </w:p>
    <w:p w:rsidR="00D10088" w:rsidRDefault="00D10088" w:rsidP="003D5174">
      <w:pPr>
        <w:outlineLvl w:val="2"/>
        <w:rPr>
          <w:rFonts w:ascii="Times New Roman" w:eastAsia="Times New Roman" w:hAnsi="Times New Roman" w:cs="Times New Roman"/>
          <w:b/>
          <w:bCs/>
          <w:color w:val="000000" w:themeColor="text1"/>
          <w:sz w:val="24"/>
          <w:szCs w:val="24"/>
          <w:lang w:eastAsia="es-AR"/>
        </w:rPr>
      </w:pPr>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lastRenderedPageBreak/>
        <w:t>El contraste</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El </w:t>
      </w:r>
      <w:r w:rsidRPr="00917D13">
        <w:rPr>
          <w:rFonts w:ascii="Times New Roman" w:eastAsia="Times New Roman" w:hAnsi="Times New Roman" w:cs="Times New Roman"/>
          <w:b/>
          <w:bCs/>
          <w:color w:val="000000" w:themeColor="text1"/>
          <w:sz w:val="24"/>
          <w:szCs w:val="24"/>
          <w:lang w:eastAsia="es-AR"/>
        </w:rPr>
        <w:t>contraste</w:t>
      </w:r>
      <w:r w:rsidRPr="00917D13">
        <w:rPr>
          <w:rFonts w:ascii="Times New Roman" w:eastAsia="Times New Roman" w:hAnsi="Times New Roman" w:cs="Times New Roman"/>
          <w:color w:val="000000" w:themeColor="text1"/>
          <w:sz w:val="24"/>
          <w:szCs w:val="24"/>
          <w:lang w:eastAsia="es-AR"/>
        </w:rPr>
        <w:t> se produce por diferencias entre colores o luminancias (porción de luz reflejada por un cuerpo que llega al ojo) entre un elemento del campo visual y el resto. Mientras mayor sea mejor lo veremos, más detalles distinguiremos y menos fatigaremos la vista. Una buena iluminación ayudará mucho y puede llegar a compensar bajos contrastes en colores aumentando la luminancia.</w: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2926"/>
        <w:gridCol w:w="6323"/>
      </w:tblGrid>
      <w:tr w:rsidR="00917D13" w:rsidRPr="00917D13" w:rsidTr="00241F9E">
        <w:trPr>
          <w:tblCellSpacing w:w="15"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1810783" cy="1396687"/>
                  <wp:effectExtent l="0" t="0" r="0" b="0"/>
                  <wp:docPr id="48" name="Imagen 48" descr="Contraste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traste de colores."/>
                          <pic:cNvPicPr>
                            <a:picLocks noChangeAspect="1" noChangeArrowheads="1"/>
                          </pic:cNvPicPr>
                        </pic:nvPicPr>
                        <pic:blipFill>
                          <a:blip r:embed="rId69" cstate="print"/>
                          <a:srcRect/>
                          <a:stretch>
                            <a:fillRect/>
                          </a:stretch>
                        </pic:blipFill>
                        <pic:spPr bwMode="auto">
                          <a:xfrm>
                            <a:off x="0" y="0"/>
                            <a:ext cx="1813517" cy="1398796"/>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3967701" cy="1453753"/>
                  <wp:effectExtent l="0" t="0" r="0" b="0"/>
                  <wp:docPr id="49" name="Imagen 49" descr="Contraste por lumin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traste por luminancias."/>
                          <pic:cNvPicPr>
                            <a:picLocks noChangeAspect="1" noChangeArrowheads="1"/>
                          </pic:cNvPicPr>
                        </pic:nvPicPr>
                        <pic:blipFill>
                          <a:blip r:embed="rId70" cstate="print"/>
                          <a:srcRect/>
                          <a:stretch>
                            <a:fillRect/>
                          </a:stretch>
                        </pic:blipFill>
                        <pic:spPr bwMode="auto">
                          <a:xfrm>
                            <a:off x="0" y="0"/>
                            <a:ext cx="3979215" cy="1457972"/>
                          </a:xfrm>
                          <a:prstGeom prst="rect">
                            <a:avLst/>
                          </a:prstGeom>
                          <a:noFill/>
                          <a:ln w="9525">
                            <a:noFill/>
                            <a:miter lim="800000"/>
                            <a:headEnd/>
                            <a:tailEnd/>
                          </a:ln>
                        </pic:spPr>
                      </pic:pic>
                    </a:graphicData>
                  </a:graphic>
                </wp:inline>
              </w:drawing>
            </w:r>
          </w:p>
        </w:tc>
      </w:tr>
      <w:tr w:rsidR="00917D13" w:rsidRPr="00917D13" w:rsidTr="00241F9E">
        <w:trPr>
          <w:tblCellSpacing w:w="15"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Contraste de colores</w:t>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Contraste de luminancias</w:t>
            </w:r>
          </w:p>
        </w:tc>
      </w:tr>
    </w:tbl>
    <w:p w:rsidR="003D5174" w:rsidRDefault="003D5174" w:rsidP="003D5174">
      <w:pPr>
        <w:outlineLvl w:val="2"/>
        <w:rPr>
          <w:rFonts w:ascii="Times New Roman" w:eastAsia="Times New Roman" w:hAnsi="Times New Roman" w:cs="Times New Roman"/>
          <w:b/>
          <w:bCs/>
          <w:color w:val="000000" w:themeColor="text1"/>
          <w:sz w:val="24"/>
          <w:szCs w:val="24"/>
          <w:lang w:eastAsia="es-AR"/>
        </w:rPr>
      </w:pPr>
      <w:bookmarkStart w:id="11" w:name="tiempo"/>
      <w:bookmarkEnd w:id="11"/>
    </w:p>
    <w:p w:rsidR="00917D13" w:rsidRPr="00917D13" w:rsidRDefault="00917D13" w:rsidP="003D5174">
      <w:pPr>
        <w:outlineLvl w:val="2"/>
        <w:rPr>
          <w:rFonts w:ascii="Times New Roman" w:eastAsia="Times New Roman" w:hAnsi="Times New Roman" w:cs="Times New Roman"/>
          <w:b/>
          <w:bCs/>
          <w:color w:val="000000" w:themeColor="text1"/>
          <w:sz w:val="24"/>
          <w:szCs w:val="24"/>
          <w:lang w:eastAsia="es-AR"/>
        </w:rPr>
      </w:pPr>
      <w:r w:rsidRPr="00917D13">
        <w:rPr>
          <w:rFonts w:ascii="Times New Roman" w:eastAsia="Times New Roman" w:hAnsi="Times New Roman" w:cs="Times New Roman"/>
          <w:b/>
          <w:bCs/>
          <w:color w:val="000000" w:themeColor="text1"/>
          <w:sz w:val="24"/>
          <w:szCs w:val="24"/>
          <w:lang w:eastAsia="es-AR"/>
        </w:rPr>
        <w:t>El tiempo</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Como ya sabemos </w:t>
      </w:r>
      <w:hyperlink r:id="rId71" w:history="1">
        <w:r w:rsidRPr="00633408">
          <w:rPr>
            <w:rFonts w:ascii="Times New Roman" w:eastAsia="Times New Roman" w:hAnsi="Times New Roman" w:cs="Times New Roman"/>
            <w:color w:val="000000" w:themeColor="text1"/>
            <w:sz w:val="24"/>
            <w:szCs w:val="24"/>
            <w:lang w:eastAsia="es-AR"/>
          </w:rPr>
          <w:t>el ojo</w:t>
        </w:r>
      </w:hyperlink>
      <w:r w:rsidRPr="00917D13">
        <w:rPr>
          <w:rFonts w:ascii="Times New Roman" w:eastAsia="Times New Roman" w:hAnsi="Times New Roman" w:cs="Times New Roman"/>
          <w:color w:val="000000" w:themeColor="text1"/>
          <w:sz w:val="24"/>
          <w:szCs w:val="24"/>
          <w:lang w:eastAsia="es-AR"/>
        </w:rPr>
        <w:t> dispone de mecanismos para enfocar la imagen y transmitirla al cerebro. Este proceso no es instantáneo y requiere un cierto </w:t>
      </w:r>
      <w:r w:rsidRPr="00917D13">
        <w:rPr>
          <w:rFonts w:ascii="Times New Roman" w:eastAsia="Times New Roman" w:hAnsi="Times New Roman" w:cs="Times New Roman"/>
          <w:b/>
          <w:bCs/>
          <w:color w:val="000000" w:themeColor="text1"/>
          <w:sz w:val="24"/>
          <w:szCs w:val="24"/>
          <w:lang w:eastAsia="es-AR"/>
        </w:rPr>
        <w:t>tiempo</w:t>
      </w:r>
      <w:r w:rsidRPr="00917D13">
        <w:rPr>
          <w:rFonts w:ascii="Times New Roman" w:eastAsia="Times New Roman" w:hAnsi="Times New Roman" w:cs="Times New Roman"/>
          <w:color w:val="000000" w:themeColor="text1"/>
          <w:sz w:val="24"/>
          <w:szCs w:val="24"/>
          <w:lang w:eastAsia="es-AR"/>
        </w:rPr>
        <w:t>. Esta inercia es lo que nos permite disfrutar del cine, la televisión o los dibujos animados que no son más que una serie de imágenes estáticas sucesivas. Si, por el contrario, el objeto está en movimiento y hay un alto nivel de iluminación, la inercia visual provocará la impresión de una sucesión de imágenes fijas como ocurre en las discotecas. Es el llamado </w:t>
      </w:r>
      <w:r w:rsidRPr="00917D13">
        <w:rPr>
          <w:rFonts w:ascii="Times New Roman" w:eastAsia="Times New Roman" w:hAnsi="Times New Roman" w:cs="Times New Roman"/>
          <w:b/>
          <w:bCs/>
          <w:color w:val="000000" w:themeColor="text1"/>
          <w:sz w:val="24"/>
          <w:szCs w:val="24"/>
          <w:lang w:eastAsia="es-AR"/>
        </w:rPr>
        <w:t>efecto estroboscópico</w:t>
      </w:r>
      <w:r w:rsidRPr="00917D13">
        <w:rPr>
          <w:rFonts w:ascii="Times New Roman" w:eastAsia="Times New Roman" w:hAnsi="Times New Roman" w:cs="Times New Roman"/>
          <w:color w:val="000000" w:themeColor="text1"/>
          <w:sz w:val="24"/>
          <w:szCs w:val="24"/>
          <w:lang w:eastAsia="es-AR"/>
        </w:rPr>
        <w:t> que fuera de estos usos se debe evitar. Por otro lado, mientras más tiempo dispongamos para ver una imagen, más nítida y detallada será. Con una buena iluminación podremos reducirlo y aumentar la </w:t>
      </w:r>
      <w:r w:rsidRPr="00917D13">
        <w:rPr>
          <w:rFonts w:ascii="Times New Roman" w:eastAsia="Times New Roman" w:hAnsi="Times New Roman" w:cs="Times New Roman"/>
          <w:b/>
          <w:bCs/>
          <w:color w:val="000000" w:themeColor="text1"/>
          <w:sz w:val="24"/>
          <w:szCs w:val="24"/>
          <w:lang w:eastAsia="es-AR"/>
        </w:rPr>
        <w:t>velocidad de percepción</w:t>
      </w:r>
      <w:r w:rsidRPr="00917D13">
        <w:rPr>
          <w:rFonts w:ascii="Times New Roman" w:eastAsia="Times New Roman" w:hAnsi="Times New Roman" w:cs="Times New Roman"/>
          <w:color w:val="000000" w:themeColor="text1"/>
          <w:sz w:val="24"/>
          <w:szCs w:val="24"/>
          <w:lang w:eastAsia="es-AR"/>
        </w:rPr>
        <w:t>.</w:t>
      </w:r>
    </w:p>
    <w:p w:rsidR="00D10088" w:rsidRDefault="00D10088" w:rsidP="001F5747">
      <w:pPr>
        <w:rPr>
          <w:rFonts w:ascii="Times New Roman" w:eastAsia="Times New Roman" w:hAnsi="Times New Roman" w:cs="Times New Roman"/>
          <w:b/>
          <w:color w:val="000000" w:themeColor="text1"/>
          <w:sz w:val="24"/>
          <w:szCs w:val="24"/>
          <w:lang w:eastAsia="es-AR"/>
        </w:rPr>
      </w:pPr>
    </w:p>
    <w:p w:rsidR="00917D13" w:rsidRPr="001F5747" w:rsidRDefault="001845EA" w:rsidP="001F5747">
      <w:pPr>
        <w:rPr>
          <w:rFonts w:ascii="Times New Roman" w:eastAsia="Times New Roman" w:hAnsi="Times New Roman" w:cs="Times New Roman"/>
          <w:b/>
          <w:color w:val="000000" w:themeColor="text1"/>
          <w:sz w:val="24"/>
          <w:szCs w:val="24"/>
          <w:lang w:eastAsia="es-AR"/>
        </w:rPr>
      </w:pPr>
      <w:r w:rsidRPr="001F5747">
        <w:rPr>
          <w:rFonts w:ascii="Times New Roman" w:eastAsia="Times New Roman" w:hAnsi="Times New Roman" w:cs="Times New Roman"/>
          <w:b/>
          <w:color w:val="000000" w:themeColor="text1"/>
          <w:sz w:val="24"/>
          <w:szCs w:val="24"/>
          <w:lang w:eastAsia="es-AR"/>
        </w:rPr>
        <w:t>8- EL COLOR</w:t>
      </w:r>
    </w:p>
    <w:p w:rsidR="00917D13" w:rsidRPr="003808C9" w:rsidRDefault="00917D13" w:rsidP="001F5747">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Al hablar del color hay que distinguir entre el </w:t>
      </w:r>
      <w:hyperlink r:id="rId72" w:anchor="f_físico" w:history="1">
        <w:r w:rsidRPr="003808C9">
          <w:rPr>
            <w:rFonts w:ascii="Times New Roman" w:eastAsia="Times New Roman" w:hAnsi="Times New Roman" w:cs="Times New Roman"/>
            <w:color w:val="000000" w:themeColor="text1"/>
            <w:sz w:val="24"/>
            <w:szCs w:val="24"/>
            <w:lang w:eastAsia="es-AR"/>
          </w:rPr>
          <w:t>fenómeno físico</w:t>
        </w:r>
      </w:hyperlink>
      <w:r w:rsidRPr="003808C9">
        <w:rPr>
          <w:rFonts w:ascii="Times New Roman" w:eastAsia="Times New Roman" w:hAnsi="Times New Roman" w:cs="Times New Roman"/>
          <w:color w:val="000000" w:themeColor="text1"/>
          <w:sz w:val="24"/>
          <w:szCs w:val="24"/>
          <w:lang w:eastAsia="es-AR"/>
        </w:rPr>
        <w:t> donde intervienen </w:t>
      </w:r>
      <w:hyperlink r:id="rId73" w:anchor="absorcion" w:history="1">
        <w:r w:rsidRPr="003808C9">
          <w:rPr>
            <w:rFonts w:ascii="Times New Roman" w:eastAsia="Times New Roman" w:hAnsi="Times New Roman" w:cs="Times New Roman"/>
            <w:color w:val="000000" w:themeColor="text1"/>
            <w:sz w:val="24"/>
            <w:szCs w:val="24"/>
            <w:lang w:eastAsia="es-AR"/>
          </w:rPr>
          <w:t>la luz</w:t>
        </w:r>
      </w:hyperlink>
      <w:r w:rsidRPr="003808C9">
        <w:rPr>
          <w:rFonts w:ascii="Times New Roman" w:eastAsia="Times New Roman" w:hAnsi="Times New Roman" w:cs="Times New Roman"/>
          <w:color w:val="000000" w:themeColor="text1"/>
          <w:sz w:val="24"/>
          <w:szCs w:val="24"/>
          <w:lang w:eastAsia="es-AR"/>
        </w:rPr>
        <w:t> y la visión (</w:t>
      </w:r>
      <w:hyperlink r:id="rId74" w:anchor="sensibilidad" w:history="1">
        <w:r w:rsidRPr="003808C9">
          <w:rPr>
            <w:rFonts w:ascii="Times New Roman" w:eastAsia="Times New Roman" w:hAnsi="Times New Roman" w:cs="Times New Roman"/>
            <w:color w:val="000000" w:themeColor="text1"/>
            <w:sz w:val="24"/>
            <w:szCs w:val="24"/>
            <w:lang w:eastAsia="es-AR"/>
          </w:rPr>
          <w:t>sensibilidad</w:t>
        </w:r>
      </w:hyperlink>
      <w:r w:rsidRPr="003808C9">
        <w:rPr>
          <w:rFonts w:ascii="Times New Roman" w:eastAsia="Times New Roman" w:hAnsi="Times New Roman" w:cs="Times New Roman"/>
          <w:color w:val="000000" w:themeColor="text1"/>
          <w:sz w:val="24"/>
          <w:szCs w:val="24"/>
          <w:lang w:eastAsia="es-AR"/>
        </w:rPr>
        <w:t> y </w:t>
      </w:r>
      <w:hyperlink r:id="rId75" w:anchor="contraste" w:history="1">
        <w:r w:rsidRPr="003808C9">
          <w:rPr>
            <w:rFonts w:ascii="Times New Roman" w:eastAsia="Times New Roman" w:hAnsi="Times New Roman" w:cs="Times New Roman"/>
            <w:color w:val="000000" w:themeColor="text1"/>
            <w:sz w:val="24"/>
            <w:szCs w:val="24"/>
            <w:lang w:eastAsia="es-AR"/>
          </w:rPr>
          <w:t>contraste</w:t>
        </w:r>
      </w:hyperlink>
      <w:r w:rsidRPr="003808C9">
        <w:rPr>
          <w:rFonts w:ascii="Times New Roman" w:eastAsia="Times New Roman" w:hAnsi="Times New Roman" w:cs="Times New Roman"/>
          <w:color w:val="000000" w:themeColor="text1"/>
          <w:sz w:val="24"/>
          <w:szCs w:val="24"/>
          <w:lang w:eastAsia="es-AR"/>
        </w:rPr>
        <w:t>) y el </w:t>
      </w:r>
      <w:hyperlink r:id="rId76" w:anchor="f_sensorial" w:history="1">
        <w:r w:rsidRPr="003808C9">
          <w:rPr>
            <w:rFonts w:ascii="Times New Roman" w:eastAsia="Times New Roman" w:hAnsi="Times New Roman" w:cs="Times New Roman"/>
            <w:color w:val="000000" w:themeColor="text1"/>
            <w:sz w:val="24"/>
            <w:szCs w:val="24"/>
            <w:lang w:eastAsia="es-AR"/>
          </w:rPr>
          <w:t>fenómeno sensorial</w:t>
        </w:r>
      </w:hyperlink>
      <w:r w:rsidRPr="003808C9">
        <w:rPr>
          <w:rFonts w:ascii="Times New Roman" w:eastAsia="Times New Roman" w:hAnsi="Times New Roman" w:cs="Times New Roman"/>
          <w:color w:val="000000" w:themeColor="text1"/>
          <w:sz w:val="24"/>
          <w:szCs w:val="24"/>
          <w:lang w:eastAsia="es-AR"/>
        </w:rPr>
        <w:t>. Como fenómeno físico comentaremos, además, los </w:t>
      </w:r>
      <w:hyperlink r:id="rId77" w:anchor="sist_color" w:history="1">
        <w:r w:rsidRPr="003808C9">
          <w:rPr>
            <w:rFonts w:ascii="Times New Roman" w:eastAsia="Times New Roman" w:hAnsi="Times New Roman" w:cs="Times New Roman"/>
            <w:color w:val="000000" w:themeColor="text1"/>
            <w:sz w:val="24"/>
            <w:szCs w:val="24"/>
            <w:lang w:eastAsia="es-AR"/>
          </w:rPr>
          <w:t>sistemas de especificación</w:t>
        </w:r>
      </w:hyperlink>
      <w:r w:rsidRPr="003808C9">
        <w:rPr>
          <w:rFonts w:ascii="Times New Roman" w:eastAsia="Times New Roman" w:hAnsi="Times New Roman" w:cs="Times New Roman"/>
          <w:color w:val="000000" w:themeColor="text1"/>
          <w:sz w:val="24"/>
          <w:szCs w:val="24"/>
          <w:lang w:eastAsia="es-AR"/>
        </w:rPr>
        <w:t> y la realización de </w:t>
      </w:r>
      <w:hyperlink r:id="rId78" w:anchor="mezclas" w:history="1">
        <w:r w:rsidRPr="003808C9">
          <w:rPr>
            <w:rFonts w:ascii="Times New Roman" w:eastAsia="Times New Roman" w:hAnsi="Times New Roman" w:cs="Times New Roman"/>
            <w:color w:val="000000" w:themeColor="text1"/>
            <w:sz w:val="24"/>
            <w:szCs w:val="24"/>
            <w:lang w:eastAsia="es-AR"/>
          </w:rPr>
          <w:t>mezclas</w:t>
        </w:r>
      </w:hyperlink>
      <w:r w:rsidRPr="003808C9">
        <w:rPr>
          <w:rFonts w:ascii="Times New Roman" w:eastAsia="Times New Roman" w:hAnsi="Times New Roman" w:cs="Times New Roman"/>
          <w:color w:val="000000" w:themeColor="text1"/>
          <w:sz w:val="24"/>
          <w:szCs w:val="24"/>
          <w:lang w:eastAsia="es-AR"/>
        </w:rPr>
        <w:t>.</w:t>
      </w:r>
    </w:p>
    <w:p w:rsidR="00C70BCB" w:rsidRDefault="00C70BCB" w:rsidP="003D5174">
      <w:pPr>
        <w:outlineLvl w:val="2"/>
        <w:rPr>
          <w:rFonts w:ascii="Times New Roman" w:eastAsia="Times New Roman" w:hAnsi="Times New Roman" w:cs="Times New Roman"/>
          <w:b/>
          <w:bCs/>
          <w:color w:val="000000" w:themeColor="text1"/>
          <w:sz w:val="24"/>
          <w:szCs w:val="24"/>
          <w:lang w:eastAsia="es-AR"/>
        </w:rPr>
      </w:pPr>
      <w:bookmarkStart w:id="12" w:name="f_físico"/>
      <w:bookmarkEnd w:id="12"/>
    </w:p>
    <w:p w:rsidR="00917D13" w:rsidRPr="00917D13" w:rsidRDefault="001845EA" w:rsidP="003D5174">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8.1- </w:t>
      </w:r>
      <w:r w:rsidR="00917D13" w:rsidRPr="00917D13">
        <w:rPr>
          <w:rFonts w:ascii="Times New Roman" w:eastAsia="Times New Roman" w:hAnsi="Times New Roman" w:cs="Times New Roman"/>
          <w:b/>
          <w:bCs/>
          <w:color w:val="000000" w:themeColor="text1"/>
          <w:sz w:val="24"/>
          <w:szCs w:val="24"/>
          <w:lang w:eastAsia="es-AR"/>
        </w:rPr>
        <w:t>El color como fenómeno físico</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Recordemos brevemente que la </w:t>
      </w:r>
      <w:r w:rsidRPr="00917D13">
        <w:rPr>
          <w:rFonts w:ascii="Times New Roman" w:eastAsia="Times New Roman" w:hAnsi="Times New Roman" w:cs="Times New Roman"/>
          <w:b/>
          <w:bCs/>
          <w:color w:val="000000" w:themeColor="text1"/>
          <w:sz w:val="24"/>
          <w:szCs w:val="24"/>
          <w:lang w:eastAsia="es-AR"/>
        </w:rPr>
        <w:t>luz blanca</w:t>
      </w:r>
      <w:r w:rsidRPr="00917D13">
        <w:rPr>
          <w:rFonts w:ascii="Times New Roman" w:eastAsia="Times New Roman" w:hAnsi="Times New Roman" w:cs="Times New Roman"/>
          <w:color w:val="000000" w:themeColor="text1"/>
          <w:sz w:val="24"/>
          <w:szCs w:val="24"/>
          <w:lang w:eastAsia="es-AR"/>
        </w:rPr>
        <w:t> del sol está formada por la unión de los colores del arco iris, cada uno con su correspondiente longitud de onda. Los colores van del violeta (380 nm) hasta el rojo (770 nm) y su distribución espectral aproximada es:</w:t>
      </w:r>
    </w:p>
    <w:tbl>
      <w:tblPr>
        <w:tblW w:w="1957"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7"/>
        <w:gridCol w:w="2671"/>
      </w:tblGrid>
      <w:tr w:rsidR="00917D13" w:rsidRPr="00917D13" w:rsidTr="003D5174">
        <w:trPr>
          <w:trHeight w:val="22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b/>
                <w:bCs/>
                <w:color w:val="000000" w:themeColor="text1"/>
                <w:sz w:val="20"/>
                <w:szCs w:val="20"/>
                <w:lang w:eastAsia="es-AR"/>
              </w:rPr>
            </w:pPr>
            <w:r w:rsidRPr="003D5174">
              <w:rPr>
                <w:rFonts w:ascii="Times New Roman" w:eastAsia="Times New Roman" w:hAnsi="Times New Roman" w:cs="Times New Roman"/>
                <w:b/>
                <w:bCs/>
                <w:color w:val="000000" w:themeColor="text1"/>
                <w:sz w:val="20"/>
                <w:szCs w:val="20"/>
                <w:lang w:eastAsia="es-AR"/>
              </w:rPr>
              <w:t>Color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b/>
                <w:bCs/>
                <w:color w:val="000000" w:themeColor="text1"/>
                <w:sz w:val="20"/>
                <w:szCs w:val="20"/>
                <w:lang w:eastAsia="es-AR"/>
              </w:rPr>
            </w:pPr>
            <w:r w:rsidRPr="003D5174">
              <w:rPr>
                <w:rFonts w:ascii="Times New Roman" w:eastAsia="Times New Roman" w:hAnsi="Times New Roman" w:cs="Times New Roman"/>
                <w:b/>
                <w:bCs/>
                <w:color w:val="000000" w:themeColor="text1"/>
                <w:sz w:val="20"/>
                <w:szCs w:val="20"/>
                <w:lang w:eastAsia="es-AR"/>
              </w:rPr>
              <w:t>Longitud de onda (nm)</w:t>
            </w:r>
          </w:p>
        </w:tc>
      </w:tr>
      <w:tr w:rsidR="00917D13" w:rsidRPr="00917D13" w:rsidTr="003D5174">
        <w:trPr>
          <w:trHeight w:val="22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Violeta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380-436</w:t>
            </w:r>
          </w:p>
        </w:tc>
      </w:tr>
      <w:tr w:rsidR="00917D13" w:rsidRPr="00917D13" w:rsidTr="003D5174">
        <w:trPr>
          <w:trHeight w:val="21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Azul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436-495</w:t>
            </w:r>
          </w:p>
        </w:tc>
      </w:tr>
      <w:tr w:rsidR="00917D13" w:rsidRPr="00917D13" w:rsidTr="003D5174">
        <w:trPr>
          <w:trHeight w:val="22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Verde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495-566</w:t>
            </w:r>
          </w:p>
        </w:tc>
      </w:tr>
      <w:tr w:rsidR="00917D13" w:rsidRPr="00917D13" w:rsidTr="003D5174">
        <w:trPr>
          <w:trHeight w:val="22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Amarillo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566-589</w:t>
            </w:r>
          </w:p>
        </w:tc>
      </w:tr>
      <w:tr w:rsidR="00917D13" w:rsidRPr="00917D13" w:rsidTr="003D5174">
        <w:trPr>
          <w:trHeight w:val="22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Naranja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589-627</w:t>
            </w:r>
          </w:p>
        </w:tc>
      </w:tr>
      <w:tr w:rsidR="00917D13" w:rsidRPr="00917D13" w:rsidTr="003D5174">
        <w:trPr>
          <w:trHeight w:val="21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Rojo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627-770</w:t>
            </w:r>
          </w:p>
        </w:tc>
      </w:tr>
    </w:tbl>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lastRenderedPageBreak/>
        <w:t xml:space="preserve">Cuando un cuerpo opaco es iluminado por luz blanca refleja un color o una mezcla de estos absorbiendo el resto. Las radiaciones luminosas reflejadas determinarán el color con que nuestros ojos verán el objeto. Si </w:t>
      </w:r>
      <w:proofErr w:type="gramStart"/>
      <w:r w:rsidRPr="00917D13">
        <w:rPr>
          <w:rFonts w:ascii="Times New Roman" w:eastAsia="Times New Roman" w:hAnsi="Times New Roman" w:cs="Times New Roman"/>
          <w:color w:val="000000" w:themeColor="text1"/>
          <w:sz w:val="24"/>
          <w:szCs w:val="24"/>
          <w:lang w:eastAsia="es-AR"/>
        </w:rPr>
        <w:t>las refleja todas</w:t>
      </w:r>
      <w:proofErr w:type="gramEnd"/>
      <w:r w:rsidRPr="00917D13">
        <w:rPr>
          <w:rFonts w:ascii="Times New Roman" w:eastAsia="Times New Roman" w:hAnsi="Times New Roman" w:cs="Times New Roman"/>
          <w:color w:val="000000" w:themeColor="text1"/>
          <w:sz w:val="24"/>
          <w:szCs w:val="24"/>
          <w:lang w:eastAsia="es-AR"/>
        </w:rPr>
        <w:t xml:space="preserve"> será blanco y si las absorbe todas  negro. Si, por el contrario, usamos una fuente de luz monocromática o una de espectro discontinuo, que emita sólo en algunas longitudes de onda, los colores se verán deformados. Este efecto puede ser muy útil en decoración pero no para la iluminación general.</w:t>
      </w:r>
    </w:p>
    <w:tbl>
      <w:tblPr>
        <w:tblW w:w="6375" w:type="dxa"/>
        <w:jc w:val="center"/>
        <w:tblCellSpacing w:w="15" w:type="dxa"/>
        <w:tblCellMar>
          <w:top w:w="15" w:type="dxa"/>
          <w:left w:w="15" w:type="dxa"/>
          <w:bottom w:w="15" w:type="dxa"/>
          <w:right w:w="15" w:type="dxa"/>
        </w:tblCellMar>
        <w:tblLook w:val="04A0" w:firstRow="1" w:lastRow="0" w:firstColumn="1" w:lastColumn="0" w:noHBand="0" w:noVBand="1"/>
      </w:tblPr>
      <w:tblGrid>
        <w:gridCol w:w="3978"/>
        <w:gridCol w:w="4157"/>
      </w:tblGrid>
      <w:tr w:rsidR="00917D13" w:rsidRPr="00917D13" w:rsidTr="00241F9E">
        <w:trPr>
          <w:tblCellSpacing w:w="15"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478733" cy="1333968"/>
                  <wp:effectExtent l="0" t="0" r="0" b="0"/>
                  <wp:docPr id="61" name="Imagen 61" descr="Efecto de la luz blanca sobre un cuerp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fecto de la luz blanca sobre un cuerpo de color."/>
                          <pic:cNvPicPr>
                            <a:picLocks noChangeAspect="1" noChangeArrowheads="1"/>
                          </pic:cNvPicPr>
                        </pic:nvPicPr>
                        <pic:blipFill>
                          <a:blip r:embed="rId79" cstate="print"/>
                          <a:srcRect/>
                          <a:stretch>
                            <a:fillRect/>
                          </a:stretch>
                        </pic:blipFill>
                        <pic:spPr bwMode="auto">
                          <a:xfrm>
                            <a:off x="0" y="0"/>
                            <a:ext cx="2478860" cy="1334037"/>
                          </a:xfrm>
                          <a:prstGeom prst="rect">
                            <a:avLst/>
                          </a:prstGeom>
                          <a:noFill/>
                          <a:ln w="9525">
                            <a:noFill/>
                            <a:miter lim="800000"/>
                            <a:headEnd/>
                            <a:tailEnd/>
                          </a:ln>
                        </pic:spPr>
                      </pic:pic>
                    </a:graphicData>
                  </a:graphic>
                </wp:inline>
              </w:drawing>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592125" cy="1394992"/>
                  <wp:effectExtent l="0" t="0" r="0" b="0"/>
                  <wp:docPr id="62" name="Imagen 62" descr="Efecto de la luz monocromática sobre un cuerp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fecto de la luz monocromática sobre un cuerpo de color."/>
                          <pic:cNvPicPr>
                            <a:picLocks noChangeAspect="1" noChangeArrowheads="1"/>
                          </pic:cNvPicPr>
                        </pic:nvPicPr>
                        <pic:blipFill>
                          <a:blip r:embed="rId80" cstate="print"/>
                          <a:srcRect/>
                          <a:stretch>
                            <a:fillRect/>
                          </a:stretch>
                        </pic:blipFill>
                        <pic:spPr bwMode="auto">
                          <a:xfrm>
                            <a:off x="0" y="0"/>
                            <a:ext cx="2592259" cy="1395064"/>
                          </a:xfrm>
                          <a:prstGeom prst="rect">
                            <a:avLst/>
                          </a:prstGeom>
                          <a:noFill/>
                          <a:ln w="9525">
                            <a:noFill/>
                            <a:miter lim="800000"/>
                            <a:headEnd/>
                            <a:tailEnd/>
                          </a:ln>
                        </pic:spPr>
                      </pic:pic>
                    </a:graphicData>
                  </a:graphic>
                </wp:inline>
              </w:drawing>
            </w:r>
          </w:p>
        </w:tc>
      </w:tr>
      <w:tr w:rsidR="00917D13" w:rsidRPr="00917D13" w:rsidTr="00241F9E">
        <w:trPr>
          <w:tblCellSpacing w:w="15" w:type="dxa"/>
          <w:jc w:val="center"/>
        </w:trPr>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Fuente de luz blanca.</w:t>
            </w:r>
          </w:p>
        </w:tc>
        <w:tc>
          <w:tcPr>
            <w:tcW w:w="0" w:type="auto"/>
            <w:vAlign w:val="center"/>
            <w:hideMark/>
          </w:tcPr>
          <w:p w:rsidR="00917D13" w:rsidRPr="00917D13" w:rsidRDefault="00917D13" w:rsidP="00241F9E">
            <w:pPr>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Fuente de luz monocromática</w:t>
            </w:r>
          </w:p>
        </w:tc>
      </w:tr>
    </w:tbl>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El ojo humano no es igual de </w:t>
      </w:r>
      <w:r w:rsidRPr="00917D13">
        <w:rPr>
          <w:rFonts w:ascii="Times New Roman" w:eastAsia="Times New Roman" w:hAnsi="Times New Roman" w:cs="Times New Roman"/>
          <w:b/>
          <w:bCs/>
          <w:color w:val="000000" w:themeColor="text1"/>
          <w:sz w:val="24"/>
          <w:szCs w:val="24"/>
          <w:lang w:eastAsia="es-AR"/>
        </w:rPr>
        <w:t>sensible</w:t>
      </w:r>
      <w:r w:rsidRPr="00917D13">
        <w:rPr>
          <w:rFonts w:ascii="Times New Roman" w:eastAsia="Times New Roman" w:hAnsi="Times New Roman" w:cs="Times New Roman"/>
          <w:color w:val="000000" w:themeColor="text1"/>
          <w:sz w:val="24"/>
          <w:szCs w:val="24"/>
          <w:lang w:eastAsia="es-AR"/>
        </w:rPr>
        <w:t> a todas las longitudes de onda que forman la luz diurna. De hecho, tiene su máximo para un valor de 555 nm que corresponde a un tono amarillo verdoso. A medida que nos alejamos del máximo hacia los extremos del espectro (rojo y violeta) esta va disminuyendo. Es por ello que las señales de peligro y advertencia, la iluminación de emergencia o las luces antiniebla son de color amarillo.</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4945712" cy="3718483"/>
            <wp:effectExtent l="0" t="0" r="0" b="0"/>
            <wp:docPr id="63" name="Imagen 63" descr="Curva sensibilidad del ojo a la luz diu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rva sensibilidad del ojo a la luz diurna."/>
                    <pic:cNvPicPr>
                      <a:picLocks noChangeAspect="1" noChangeArrowheads="1"/>
                    </pic:cNvPicPr>
                  </pic:nvPicPr>
                  <pic:blipFill>
                    <a:blip r:embed="rId81" cstate="print"/>
                    <a:srcRect/>
                    <a:stretch>
                      <a:fillRect/>
                    </a:stretch>
                  </pic:blipFill>
                  <pic:spPr bwMode="auto">
                    <a:xfrm>
                      <a:off x="0" y="0"/>
                      <a:ext cx="4954865" cy="3725365"/>
                    </a:xfrm>
                    <a:prstGeom prst="rect">
                      <a:avLst/>
                    </a:prstGeom>
                    <a:noFill/>
                    <a:ln w="9525">
                      <a:noFill/>
                      <a:miter lim="800000"/>
                      <a:headEnd/>
                      <a:tailEnd/>
                    </a:ln>
                  </pic:spPr>
                </pic:pic>
              </a:graphicData>
            </a:graphic>
          </wp:inline>
        </w:drawing>
      </w:r>
    </w:p>
    <w:p w:rsidR="00917D13" w:rsidRPr="003D5174" w:rsidRDefault="001845EA" w:rsidP="003D5174">
      <w:pPr>
        <w:outlineLvl w:val="2"/>
        <w:rPr>
          <w:rFonts w:ascii="Times New Roman" w:eastAsia="Times New Roman" w:hAnsi="Times New Roman" w:cs="Times New Roman"/>
          <w:b/>
          <w:bCs/>
          <w:sz w:val="24"/>
          <w:szCs w:val="24"/>
          <w:lang w:eastAsia="es-AR"/>
        </w:rPr>
      </w:pPr>
      <w:bookmarkStart w:id="13" w:name="f_sensorial"/>
      <w:bookmarkEnd w:id="13"/>
      <w:r>
        <w:rPr>
          <w:rFonts w:ascii="Times New Roman" w:eastAsia="Times New Roman" w:hAnsi="Times New Roman" w:cs="Times New Roman"/>
          <w:b/>
          <w:bCs/>
          <w:sz w:val="24"/>
          <w:szCs w:val="24"/>
          <w:lang w:eastAsia="es-AR"/>
        </w:rPr>
        <w:lastRenderedPageBreak/>
        <w:t xml:space="preserve">8.2- </w:t>
      </w:r>
      <w:r w:rsidR="00917D13" w:rsidRPr="003D5174">
        <w:rPr>
          <w:rFonts w:ascii="Times New Roman" w:eastAsia="Times New Roman" w:hAnsi="Times New Roman" w:cs="Times New Roman"/>
          <w:b/>
          <w:bCs/>
          <w:sz w:val="24"/>
          <w:szCs w:val="24"/>
          <w:lang w:eastAsia="es-AR"/>
        </w:rPr>
        <w:t>El color como fenómeno sensorial</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3D5174">
        <w:rPr>
          <w:rFonts w:ascii="Times New Roman" w:eastAsia="Times New Roman" w:hAnsi="Times New Roman" w:cs="Times New Roman"/>
          <w:sz w:val="24"/>
          <w:szCs w:val="24"/>
          <w:lang w:eastAsia="es-AR"/>
        </w:rPr>
        <w:t>El color como otras sensaciones</w:t>
      </w:r>
      <w:r w:rsidRPr="00917D13">
        <w:rPr>
          <w:rFonts w:ascii="Times New Roman" w:eastAsia="Times New Roman" w:hAnsi="Times New Roman" w:cs="Times New Roman"/>
          <w:color w:val="000000" w:themeColor="text1"/>
          <w:sz w:val="24"/>
          <w:szCs w:val="24"/>
          <w:lang w:eastAsia="es-AR"/>
        </w:rPr>
        <w:t xml:space="preserve"> que percibimos a través de los sentidos está </w:t>
      </w:r>
      <w:proofErr w:type="gramStart"/>
      <w:r w:rsidRPr="00917D13">
        <w:rPr>
          <w:rFonts w:ascii="Times New Roman" w:eastAsia="Times New Roman" w:hAnsi="Times New Roman" w:cs="Times New Roman"/>
          <w:color w:val="000000" w:themeColor="text1"/>
          <w:sz w:val="24"/>
          <w:szCs w:val="24"/>
          <w:lang w:eastAsia="es-AR"/>
        </w:rPr>
        <w:t>sometida</w:t>
      </w:r>
      <w:proofErr w:type="gramEnd"/>
      <w:r w:rsidRPr="00917D13">
        <w:rPr>
          <w:rFonts w:ascii="Times New Roman" w:eastAsia="Times New Roman" w:hAnsi="Times New Roman" w:cs="Times New Roman"/>
          <w:color w:val="000000" w:themeColor="text1"/>
          <w:sz w:val="24"/>
          <w:szCs w:val="24"/>
          <w:lang w:eastAsia="es-AR"/>
        </w:rPr>
        <w:t xml:space="preserve"> a criterios de análisis subjetivos. Depende de las preferencias personales, su relación con otros colores y formas dentro del campo visual (el contraste, la extensión que ocupa, la iluminación recibida, la armonía con el ambiente...), el estado de ánimo y de salud, etc.</w:t>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Tradicionalmente distinguimos entre </w:t>
      </w:r>
      <w:r w:rsidRPr="00917D13">
        <w:rPr>
          <w:rFonts w:ascii="Times New Roman" w:eastAsia="Times New Roman" w:hAnsi="Times New Roman" w:cs="Times New Roman"/>
          <w:b/>
          <w:bCs/>
          <w:color w:val="000000" w:themeColor="text1"/>
          <w:sz w:val="24"/>
          <w:szCs w:val="24"/>
          <w:lang w:eastAsia="es-AR"/>
        </w:rPr>
        <w:t>colores fríos</w:t>
      </w:r>
      <w:r w:rsidRPr="00917D13">
        <w:rPr>
          <w:rFonts w:ascii="Times New Roman" w:eastAsia="Times New Roman" w:hAnsi="Times New Roman" w:cs="Times New Roman"/>
          <w:color w:val="000000" w:themeColor="text1"/>
          <w:sz w:val="24"/>
          <w:szCs w:val="24"/>
          <w:lang w:eastAsia="es-AR"/>
        </w:rPr>
        <w:t> y </w:t>
      </w:r>
      <w:r w:rsidRPr="00917D13">
        <w:rPr>
          <w:rFonts w:ascii="Times New Roman" w:eastAsia="Times New Roman" w:hAnsi="Times New Roman" w:cs="Times New Roman"/>
          <w:b/>
          <w:bCs/>
          <w:color w:val="000000" w:themeColor="text1"/>
          <w:sz w:val="24"/>
          <w:szCs w:val="24"/>
          <w:lang w:eastAsia="es-AR"/>
        </w:rPr>
        <w:t>cálidos</w:t>
      </w:r>
      <w:r w:rsidRPr="00917D13">
        <w:rPr>
          <w:rFonts w:ascii="Times New Roman" w:eastAsia="Times New Roman" w:hAnsi="Times New Roman" w:cs="Times New Roman"/>
          <w:color w:val="000000" w:themeColor="text1"/>
          <w:sz w:val="24"/>
          <w:szCs w:val="24"/>
          <w:lang w:eastAsia="es-AR"/>
        </w:rPr>
        <w:t>. Los primeros son los violetas, azules y verdes oscuros. Dan la impresión de frescor, tristeza, recogimiento y reducción del espacio. Por contra, los segundos, amarillos, naranjas, rojos y verdes claros, producen sensaciones de alegría, ambiente estimulante y acogedor y de amplitud de espacio.</w:t>
      </w:r>
    </w:p>
    <w:tbl>
      <w:tblPr>
        <w:tblW w:w="38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40"/>
        <w:gridCol w:w="5894"/>
      </w:tblGrid>
      <w:tr w:rsidR="00917D13" w:rsidRPr="00917D13" w:rsidTr="005B42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jc w:val="center"/>
              <w:rPr>
                <w:rFonts w:ascii="Times New Roman" w:eastAsia="Times New Roman" w:hAnsi="Times New Roman" w:cs="Times New Roman"/>
                <w:b/>
                <w:bCs/>
                <w:color w:val="000000" w:themeColor="text1"/>
                <w:sz w:val="20"/>
                <w:szCs w:val="20"/>
                <w:lang w:eastAsia="es-AR"/>
              </w:rPr>
            </w:pPr>
            <w:r w:rsidRPr="003D5174">
              <w:rPr>
                <w:rFonts w:ascii="Times New Roman" w:eastAsia="Times New Roman" w:hAnsi="Times New Roman" w:cs="Times New Roman"/>
                <w:b/>
                <w:bCs/>
                <w:color w:val="000000" w:themeColor="text1"/>
                <w:sz w:val="20"/>
                <w:szCs w:val="20"/>
                <w:lang w:eastAsia="es-AR"/>
              </w:rPr>
              <w:t>Sensaciones asociadas a los colores.</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Frialdad, higiene, neutralidad.</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Amarillo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Actividad, impresión, nerviosismo.</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Verde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Calma, reposo, naturaleza.</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Azul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Frialdad</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Negro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Inquietud, tensión.</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Marrón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Calidez, relajación.</w:t>
            </w:r>
          </w:p>
        </w:tc>
      </w:tr>
      <w:tr w:rsidR="00917D13" w:rsidRPr="00917D13" w:rsidTr="005B42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Rojo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D13" w:rsidRPr="003D5174" w:rsidRDefault="00917D13" w:rsidP="00241F9E">
            <w:pPr>
              <w:rPr>
                <w:rFonts w:ascii="Times New Roman" w:eastAsia="Times New Roman" w:hAnsi="Times New Roman" w:cs="Times New Roman"/>
                <w:color w:val="000000" w:themeColor="text1"/>
                <w:sz w:val="20"/>
                <w:szCs w:val="20"/>
                <w:lang w:eastAsia="es-AR"/>
              </w:rPr>
            </w:pPr>
            <w:r w:rsidRPr="003D5174">
              <w:rPr>
                <w:rFonts w:ascii="Times New Roman" w:eastAsia="Times New Roman" w:hAnsi="Times New Roman" w:cs="Times New Roman"/>
                <w:color w:val="000000" w:themeColor="text1"/>
                <w:sz w:val="20"/>
                <w:szCs w:val="20"/>
                <w:lang w:eastAsia="es-AR"/>
              </w:rPr>
              <w:t>Calidez intensa, excitación, estimulante.</w:t>
            </w:r>
          </w:p>
        </w:tc>
      </w:tr>
    </w:tbl>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Hay que destacar también el factor cultural y climático porque en los países cálidos se prefieren tonos fríos para la decoración de interiores mientras que en los fríos pasa al revés.</w:t>
      </w:r>
    </w:p>
    <w:p w:rsidR="00917D13" w:rsidRPr="00917D13" w:rsidRDefault="001845EA" w:rsidP="003D5174">
      <w:pPr>
        <w:outlineLvl w:val="2"/>
        <w:rPr>
          <w:rFonts w:ascii="Times New Roman" w:eastAsia="Times New Roman" w:hAnsi="Times New Roman" w:cs="Times New Roman"/>
          <w:b/>
          <w:bCs/>
          <w:color w:val="000000" w:themeColor="text1"/>
          <w:sz w:val="24"/>
          <w:szCs w:val="24"/>
          <w:lang w:eastAsia="es-AR"/>
        </w:rPr>
      </w:pPr>
      <w:bookmarkStart w:id="14" w:name="mezclas"/>
      <w:bookmarkEnd w:id="14"/>
      <w:r>
        <w:rPr>
          <w:rFonts w:ascii="Times New Roman" w:eastAsia="Times New Roman" w:hAnsi="Times New Roman" w:cs="Times New Roman"/>
          <w:b/>
          <w:bCs/>
          <w:color w:val="000000" w:themeColor="text1"/>
          <w:sz w:val="24"/>
          <w:szCs w:val="24"/>
          <w:lang w:eastAsia="es-AR"/>
        </w:rPr>
        <w:t xml:space="preserve">8.3- </w:t>
      </w:r>
      <w:r w:rsidR="00917D13" w:rsidRPr="00917D13">
        <w:rPr>
          <w:rFonts w:ascii="Times New Roman" w:eastAsia="Times New Roman" w:hAnsi="Times New Roman" w:cs="Times New Roman"/>
          <w:b/>
          <w:bCs/>
          <w:color w:val="000000" w:themeColor="text1"/>
          <w:sz w:val="24"/>
          <w:szCs w:val="24"/>
          <w:lang w:eastAsia="es-AR"/>
        </w:rPr>
        <w:t>Colores y mezclas</w:t>
      </w:r>
    </w:p>
    <w:p w:rsidR="00917D13" w:rsidRPr="00917D13" w:rsidRDefault="00917D13" w:rsidP="003D5174">
      <w:pPr>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 xml:space="preserve">A todos aquellos que </w:t>
      </w:r>
      <w:r w:rsidR="00F941B6" w:rsidRPr="00917D13">
        <w:rPr>
          <w:rFonts w:ascii="Times New Roman" w:eastAsia="Times New Roman" w:hAnsi="Times New Roman" w:cs="Times New Roman"/>
          <w:color w:val="000000" w:themeColor="text1"/>
          <w:sz w:val="24"/>
          <w:szCs w:val="24"/>
          <w:lang w:eastAsia="es-AR"/>
        </w:rPr>
        <w:t>hayan</w:t>
      </w:r>
      <w:r w:rsidRPr="00917D13">
        <w:rPr>
          <w:rFonts w:ascii="Times New Roman" w:eastAsia="Times New Roman" w:hAnsi="Times New Roman" w:cs="Times New Roman"/>
          <w:color w:val="000000" w:themeColor="text1"/>
          <w:sz w:val="24"/>
          <w:szCs w:val="24"/>
          <w:lang w:eastAsia="es-AR"/>
        </w:rPr>
        <w:t xml:space="preserve"> pintado alguna vez les sonarán términos como colores primarios, secundarios, terciarios o cuaternarios. Los </w:t>
      </w:r>
      <w:r w:rsidRPr="00917D13">
        <w:rPr>
          <w:rFonts w:ascii="Times New Roman" w:eastAsia="Times New Roman" w:hAnsi="Times New Roman" w:cs="Times New Roman"/>
          <w:b/>
          <w:bCs/>
          <w:color w:val="000000" w:themeColor="text1"/>
          <w:sz w:val="24"/>
          <w:szCs w:val="24"/>
          <w:lang w:eastAsia="es-AR"/>
        </w:rPr>
        <w:t>colores primarios o básicos</w:t>
      </w:r>
      <w:r w:rsidRPr="00917D13">
        <w:rPr>
          <w:rFonts w:ascii="Times New Roman" w:eastAsia="Times New Roman" w:hAnsi="Times New Roman" w:cs="Times New Roman"/>
          <w:color w:val="000000" w:themeColor="text1"/>
          <w:sz w:val="24"/>
          <w:szCs w:val="24"/>
          <w:lang w:eastAsia="es-AR"/>
        </w:rPr>
        <w:t xml:space="preserve"> son aquellos cuya combinación produce todos los demás. En pintura son el </w:t>
      </w:r>
      <w:proofErr w:type="spellStart"/>
      <w:r w:rsidRPr="00917D13">
        <w:rPr>
          <w:rFonts w:ascii="Times New Roman" w:eastAsia="Times New Roman" w:hAnsi="Times New Roman" w:cs="Times New Roman"/>
          <w:color w:val="000000" w:themeColor="text1"/>
          <w:sz w:val="24"/>
          <w:szCs w:val="24"/>
          <w:lang w:eastAsia="es-AR"/>
        </w:rPr>
        <w:t>cyan</w:t>
      </w:r>
      <w:proofErr w:type="spellEnd"/>
      <w:r w:rsidRPr="00917D13">
        <w:rPr>
          <w:rFonts w:ascii="Times New Roman" w:eastAsia="Times New Roman" w:hAnsi="Times New Roman" w:cs="Times New Roman"/>
          <w:color w:val="000000" w:themeColor="text1"/>
          <w:sz w:val="24"/>
          <w:szCs w:val="24"/>
          <w:lang w:eastAsia="es-AR"/>
        </w:rPr>
        <w:t>, el magenta y el amarillo y en iluminación el azul, el verde y el rojo. Cualquier otro color se puede obtener combinándolos en diferentes proporciones. Así los </w:t>
      </w:r>
      <w:r w:rsidRPr="00917D13">
        <w:rPr>
          <w:rFonts w:ascii="Times New Roman" w:eastAsia="Times New Roman" w:hAnsi="Times New Roman" w:cs="Times New Roman"/>
          <w:b/>
          <w:bCs/>
          <w:color w:val="000000" w:themeColor="text1"/>
          <w:sz w:val="24"/>
          <w:szCs w:val="24"/>
          <w:lang w:eastAsia="es-AR"/>
        </w:rPr>
        <w:t>secundarios</w:t>
      </w:r>
      <w:r w:rsidRPr="00917D13">
        <w:rPr>
          <w:rFonts w:ascii="Times New Roman" w:eastAsia="Times New Roman" w:hAnsi="Times New Roman" w:cs="Times New Roman"/>
          <w:color w:val="000000" w:themeColor="text1"/>
          <w:sz w:val="24"/>
          <w:szCs w:val="24"/>
          <w:lang w:eastAsia="es-AR"/>
        </w:rPr>
        <w:t> se obtienen con mezclas al 50%; los </w:t>
      </w:r>
      <w:r w:rsidRPr="00917D13">
        <w:rPr>
          <w:rFonts w:ascii="Times New Roman" w:eastAsia="Times New Roman" w:hAnsi="Times New Roman" w:cs="Times New Roman"/>
          <w:b/>
          <w:bCs/>
          <w:color w:val="000000" w:themeColor="text1"/>
          <w:sz w:val="24"/>
          <w:szCs w:val="24"/>
          <w:lang w:eastAsia="es-AR"/>
        </w:rPr>
        <w:t>terciarios</w:t>
      </w:r>
      <w:r w:rsidRPr="00917D13">
        <w:rPr>
          <w:rFonts w:ascii="Times New Roman" w:eastAsia="Times New Roman" w:hAnsi="Times New Roman" w:cs="Times New Roman"/>
          <w:color w:val="000000" w:themeColor="text1"/>
          <w:sz w:val="24"/>
          <w:szCs w:val="24"/>
          <w:lang w:eastAsia="es-AR"/>
        </w:rPr>
        <w:t> mezclando dos secundarios entre sí, etc.</w:t>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Las mezclas, que en luminotecnia se consiguen mediante filtros y haces de luces, pueden ser aditivas o sustractivas.</w:t>
      </w:r>
    </w:p>
    <w:p w:rsid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Las </w:t>
      </w:r>
      <w:r w:rsidRPr="00917D13">
        <w:rPr>
          <w:rFonts w:ascii="Times New Roman" w:eastAsia="Times New Roman" w:hAnsi="Times New Roman" w:cs="Times New Roman"/>
          <w:b/>
          <w:bCs/>
          <w:color w:val="000000" w:themeColor="text1"/>
          <w:sz w:val="24"/>
          <w:szCs w:val="24"/>
          <w:lang w:eastAsia="es-AR"/>
        </w:rPr>
        <w:t>mezclas aditivas u ópticas</w:t>
      </w:r>
      <w:r w:rsidRPr="00917D13">
        <w:rPr>
          <w:rFonts w:ascii="Times New Roman" w:eastAsia="Times New Roman" w:hAnsi="Times New Roman" w:cs="Times New Roman"/>
          <w:color w:val="000000" w:themeColor="text1"/>
          <w:sz w:val="24"/>
          <w:szCs w:val="24"/>
          <w:lang w:eastAsia="es-AR"/>
        </w:rPr>
        <w:t> se obtienen sumando haces de luces de colores. El color resultante dependerá de la componente que se halle en mayor proporción y será más intenso que estas. Si la suma diera blanco se diría que son </w:t>
      </w:r>
      <w:r w:rsidRPr="00917D13">
        <w:rPr>
          <w:rFonts w:ascii="Times New Roman" w:eastAsia="Times New Roman" w:hAnsi="Times New Roman" w:cs="Times New Roman"/>
          <w:b/>
          <w:bCs/>
          <w:color w:val="000000" w:themeColor="text1"/>
          <w:sz w:val="24"/>
          <w:szCs w:val="24"/>
          <w:lang w:eastAsia="es-AR"/>
        </w:rPr>
        <w:t>colores complementarios</w:t>
      </w:r>
      <w:r w:rsidRPr="00917D13">
        <w:rPr>
          <w:rFonts w:ascii="Times New Roman" w:eastAsia="Times New Roman" w:hAnsi="Times New Roman" w:cs="Times New Roman"/>
          <w:color w:val="000000" w:themeColor="text1"/>
          <w:sz w:val="24"/>
          <w:szCs w:val="24"/>
          <w:lang w:eastAsia="es-AR"/>
        </w:rPr>
        <w:t>.</w:t>
      </w:r>
    </w:p>
    <w:p w:rsidR="00D10088" w:rsidRDefault="00D10088"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lastRenderedPageBreak/>
        <w:drawing>
          <wp:inline distT="0" distB="0" distL="0" distR="0">
            <wp:extent cx="1919417" cy="2035534"/>
            <wp:effectExtent l="0" t="0" r="0" b="0"/>
            <wp:docPr id="64" name="Imagen 64" descr="Mezclas ad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zclas aditivas."/>
                    <pic:cNvPicPr>
                      <a:picLocks noChangeAspect="1" noChangeArrowheads="1"/>
                    </pic:cNvPicPr>
                  </pic:nvPicPr>
                  <pic:blipFill>
                    <a:blip r:embed="rId82" cstate="print"/>
                    <a:srcRect/>
                    <a:stretch>
                      <a:fillRect/>
                    </a:stretch>
                  </pic:blipFill>
                  <pic:spPr bwMode="auto">
                    <a:xfrm>
                      <a:off x="0" y="0"/>
                      <a:ext cx="1926566" cy="2043115"/>
                    </a:xfrm>
                    <a:prstGeom prst="rect">
                      <a:avLst/>
                    </a:prstGeom>
                    <a:noFill/>
                    <a:ln w="9525">
                      <a:noFill/>
                      <a:miter lim="800000"/>
                      <a:headEnd/>
                      <a:tailEnd/>
                    </a:ln>
                  </pic:spPr>
                </pic:pic>
              </a:graphicData>
            </a:graphic>
          </wp:inline>
        </w:drawing>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color w:val="000000" w:themeColor="text1"/>
          <w:sz w:val="24"/>
          <w:szCs w:val="24"/>
          <w:lang w:eastAsia="es-AR"/>
        </w:rPr>
        <w:t>Las </w:t>
      </w:r>
      <w:r w:rsidRPr="00917D13">
        <w:rPr>
          <w:rFonts w:ascii="Times New Roman" w:eastAsia="Times New Roman" w:hAnsi="Times New Roman" w:cs="Times New Roman"/>
          <w:b/>
          <w:bCs/>
          <w:color w:val="000000" w:themeColor="text1"/>
          <w:sz w:val="24"/>
          <w:szCs w:val="24"/>
          <w:lang w:eastAsia="es-AR"/>
        </w:rPr>
        <w:t>mezclas sustractivas o pigmentarias</w:t>
      </w:r>
      <w:r w:rsidRPr="00917D13">
        <w:rPr>
          <w:rFonts w:ascii="Times New Roman" w:eastAsia="Times New Roman" w:hAnsi="Times New Roman" w:cs="Times New Roman"/>
          <w:color w:val="000000" w:themeColor="text1"/>
          <w:sz w:val="24"/>
          <w:szCs w:val="24"/>
          <w:lang w:eastAsia="es-AR"/>
        </w:rPr>
        <w:t> se consiguen aplicando a la luz blanca una serie de sucesivos filtros de colores que darán un tono de intensidad intermedia entre las componentes.</w:t>
      </w:r>
    </w:p>
    <w:p w:rsidR="00917D13" w:rsidRPr="00917D13" w:rsidRDefault="00917D13" w:rsidP="00917D13">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917D13">
        <w:rPr>
          <w:rFonts w:ascii="Times New Roman" w:eastAsia="Times New Roman" w:hAnsi="Times New Roman" w:cs="Times New Roman"/>
          <w:noProof/>
          <w:color w:val="000000" w:themeColor="text1"/>
          <w:sz w:val="24"/>
          <w:szCs w:val="24"/>
          <w:lang w:eastAsia="es-AR"/>
        </w:rPr>
        <w:drawing>
          <wp:inline distT="0" distB="0" distL="0" distR="0">
            <wp:extent cx="2189333" cy="2321781"/>
            <wp:effectExtent l="0" t="0" r="0" b="0"/>
            <wp:docPr id="65" name="Imagen 65" descr="Mezclas sustrac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zclas sustractivas."/>
                    <pic:cNvPicPr>
                      <a:picLocks noChangeAspect="1" noChangeArrowheads="1"/>
                    </pic:cNvPicPr>
                  </pic:nvPicPr>
                  <pic:blipFill>
                    <a:blip r:embed="rId83" cstate="print"/>
                    <a:srcRect/>
                    <a:stretch>
                      <a:fillRect/>
                    </a:stretch>
                  </pic:blipFill>
                  <pic:spPr bwMode="auto">
                    <a:xfrm>
                      <a:off x="0" y="0"/>
                      <a:ext cx="2196927" cy="2329835"/>
                    </a:xfrm>
                    <a:prstGeom prst="rect">
                      <a:avLst/>
                    </a:prstGeom>
                    <a:noFill/>
                    <a:ln w="9525">
                      <a:noFill/>
                      <a:miter lim="800000"/>
                      <a:headEnd/>
                      <a:tailEnd/>
                    </a:ln>
                  </pic:spPr>
                </pic:pic>
              </a:graphicData>
            </a:graphic>
          </wp:inline>
        </w:drawing>
      </w:r>
    </w:p>
    <w:p w:rsidR="00917D13" w:rsidRPr="00917D13" w:rsidRDefault="00917D13" w:rsidP="00917D13">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15" w:name="sist_color"/>
      <w:bookmarkEnd w:id="15"/>
      <w:r w:rsidRPr="00917D13">
        <w:rPr>
          <w:rFonts w:ascii="Times New Roman" w:eastAsia="Times New Roman" w:hAnsi="Times New Roman" w:cs="Times New Roman"/>
          <w:color w:val="000000" w:themeColor="text1"/>
          <w:sz w:val="24"/>
          <w:szCs w:val="24"/>
          <w:lang w:eastAsia="es-AR"/>
        </w:rPr>
        <w:t xml:space="preserve">Para definir los colores se emplean diversos sistemas como el RGB o el de </w:t>
      </w:r>
      <w:proofErr w:type="spellStart"/>
      <w:r w:rsidRPr="00917D13">
        <w:rPr>
          <w:rFonts w:ascii="Times New Roman" w:eastAsia="Times New Roman" w:hAnsi="Times New Roman" w:cs="Times New Roman"/>
          <w:color w:val="000000" w:themeColor="text1"/>
          <w:sz w:val="24"/>
          <w:szCs w:val="24"/>
          <w:lang w:eastAsia="es-AR"/>
        </w:rPr>
        <w:t>Munsell</w:t>
      </w:r>
      <w:proofErr w:type="spellEnd"/>
      <w:r w:rsidRPr="00917D13">
        <w:rPr>
          <w:rFonts w:ascii="Times New Roman" w:eastAsia="Times New Roman" w:hAnsi="Times New Roman" w:cs="Times New Roman"/>
          <w:color w:val="000000" w:themeColor="text1"/>
          <w:sz w:val="24"/>
          <w:szCs w:val="24"/>
          <w:lang w:eastAsia="es-AR"/>
        </w:rPr>
        <w:t>. En el </w:t>
      </w:r>
      <w:r w:rsidRPr="00917D13">
        <w:rPr>
          <w:rFonts w:ascii="Times New Roman" w:eastAsia="Times New Roman" w:hAnsi="Times New Roman" w:cs="Times New Roman"/>
          <w:b/>
          <w:bCs/>
          <w:color w:val="000000" w:themeColor="text1"/>
          <w:sz w:val="24"/>
          <w:szCs w:val="24"/>
          <w:lang w:eastAsia="es-AR"/>
        </w:rPr>
        <w:t>sistema RGB</w:t>
      </w:r>
      <w:r w:rsidRPr="00917D13">
        <w:rPr>
          <w:rFonts w:ascii="Times New Roman" w:eastAsia="Times New Roman" w:hAnsi="Times New Roman" w:cs="Times New Roman"/>
          <w:color w:val="000000" w:themeColor="text1"/>
          <w:sz w:val="24"/>
          <w:szCs w:val="24"/>
          <w:lang w:eastAsia="es-AR"/>
        </w:rPr>
        <w:t> (Red, Green, Blue), usado en informática, un color está definido por la proporción de los tres colores básicos - rojo, verde y azul - empleados en la mezcla. En el </w:t>
      </w:r>
      <w:r w:rsidRPr="00917D13">
        <w:rPr>
          <w:rFonts w:ascii="Times New Roman" w:eastAsia="Times New Roman" w:hAnsi="Times New Roman" w:cs="Times New Roman"/>
          <w:b/>
          <w:bCs/>
          <w:color w:val="000000" w:themeColor="text1"/>
          <w:sz w:val="24"/>
          <w:szCs w:val="24"/>
          <w:lang w:eastAsia="es-AR"/>
        </w:rPr>
        <w:t xml:space="preserve">sistema de </w:t>
      </w:r>
      <w:proofErr w:type="spellStart"/>
      <w:r w:rsidRPr="00917D13">
        <w:rPr>
          <w:rFonts w:ascii="Times New Roman" w:eastAsia="Times New Roman" w:hAnsi="Times New Roman" w:cs="Times New Roman"/>
          <w:b/>
          <w:bCs/>
          <w:color w:val="000000" w:themeColor="text1"/>
          <w:sz w:val="24"/>
          <w:szCs w:val="24"/>
          <w:lang w:eastAsia="es-AR"/>
        </w:rPr>
        <w:t>Munsell</w:t>
      </w:r>
      <w:proofErr w:type="spellEnd"/>
      <w:r w:rsidRPr="00917D13">
        <w:rPr>
          <w:rFonts w:ascii="Times New Roman" w:eastAsia="Times New Roman" w:hAnsi="Times New Roman" w:cs="Times New Roman"/>
          <w:color w:val="000000" w:themeColor="text1"/>
          <w:sz w:val="24"/>
          <w:szCs w:val="24"/>
          <w:lang w:eastAsia="es-AR"/>
        </w:rPr>
        <w:t> se recurre a tres parámetros: tono o matiz (rojo, amarillo, verde...), valor o intensidad   (luminosidad de un color comparada con una escala de grises; por ejemplo el amarillo es más brillante que el negro) y cromaticidad o saturación (cantidad de blanco que tiene un color; si no tiene nada se dice que está saturado).</w:t>
      </w: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695317" w:rsidRDefault="00695317" w:rsidP="001F5747">
      <w:pPr>
        <w:pStyle w:val="centro"/>
        <w:spacing w:before="0" w:beforeAutospacing="0" w:after="0" w:afterAutospacing="0"/>
        <w:rPr>
          <w:b/>
          <w:color w:val="000000" w:themeColor="text1"/>
        </w:rPr>
      </w:pPr>
    </w:p>
    <w:p w:rsidR="00917D13" w:rsidRPr="001845EA" w:rsidRDefault="001845EA" w:rsidP="001F5747">
      <w:pPr>
        <w:pStyle w:val="centro"/>
        <w:spacing w:before="0" w:beforeAutospacing="0" w:after="0" w:afterAutospacing="0"/>
        <w:rPr>
          <w:color w:val="000000" w:themeColor="text1"/>
        </w:rPr>
      </w:pPr>
      <w:r>
        <w:rPr>
          <w:b/>
          <w:color w:val="000000" w:themeColor="text1"/>
        </w:rPr>
        <w:lastRenderedPageBreak/>
        <w:t>8.8- L</w:t>
      </w:r>
      <w:r w:rsidRPr="001845EA">
        <w:rPr>
          <w:b/>
          <w:color w:val="000000" w:themeColor="text1"/>
        </w:rPr>
        <w:t>a luz y la visión</w:t>
      </w:r>
    </w:p>
    <w:p w:rsidR="00917D13" w:rsidRPr="00917D13" w:rsidRDefault="00917D13" w:rsidP="001F5747">
      <w:pPr>
        <w:pStyle w:val="NormalWeb"/>
        <w:spacing w:before="0" w:beforeAutospacing="0" w:after="0" w:afterAutospacing="0"/>
        <w:jc w:val="both"/>
        <w:rPr>
          <w:color w:val="000000" w:themeColor="text1"/>
        </w:rPr>
      </w:pPr>
      <w:r w:rsidRPr="00917D13">
        <w:rPr>
          <w:color w:val="000000" w:themeColor="text1"/>
        </w:rPr>
        <w:t xml:space="preserve">Luz y sentido de la visión, dos caras de la misma moneda. Sin una la otra no tiene sentido. Sin luz los ojos no </w:t>
      </w:r>
      <w:r w:rsidR="00F941B6" w:rsidRPr="00917D13">
        <w:rPr>
          <w:color w:val="000000" w:themeColor="text1"/>
        </w:rPr>
        <w:t>podrían</w:t>
      </w:r>
      <w:r w:rsidRPr="00917D13">
        <w:rPr>
          <w:color w:val="000000" w:themeColor="text1"/>
        </w:rPr>
        <w:t xml:space="preserve"> percibir las formas, los colores de los objetos y, en definitiva, el mundo que nos rodea. Sin una visión</w:t>
      </w:r>
      <w:r w:rsidR="00D5170F">
        <w:rPr>
          <w:color w:val="000000" w:themeColor="text1"/>
        </w:rPr>
        <w:t xml:space="preserve">, en todo su complejo proceso, </w:t>
      </w:r>
      <w:bookmarkStart w:id="16" w:name="_GoBack"/>
      <w:bookmarkEnd w:id="16"/>
      <w:r w:rsidRPr="00917D13">
        <w:rPr>
          <w:color w:val="000000" w:themeColor="text1"/>
        </w:rPr>
        <w:t>que interpretara la luz, esta no serviría de nada.</w:t>
      </w:r>
    </w:p>
    <w:p w:rsidR="00917D13" w:rsidRPr="00F941B6" w:rsidRDefault="009A3E10" w:rsidP="003D5174">
      <w:pPr>
        <w:pStyle w:val="Ttulo4"/>
        <w:spacing w:before="0"/>
        <w:jc w:val="both"/>
        <w:rPr>
          <w:rFonts w:ascii="Times New Roman" w:hAnsi="Times New Roman" w:cs="Times New Roman"/>
          <w:i w:val="0"/>
          <w:color w:val="000000" w:themeColor="text1"/>
          <w:sz w:val="24"/>
          <w:szCs w:val="24"/>
        </w:rPr>
      </w:pPr>
      <w:hyperlink r:id="rId84" w:history="1">
        <w:r w:rsidR="00917D13" w:rsidRPr="00F941B6">
          <w:rPr>
            <w:rStyle w:val="Hipervnculo"/>
            <w:rFonts w:ascii="Times New Roman" w:hAnsi="Times New Roman" w:cs="Times New Roman"/>
            <w:i w:val="0"/>
            <w:color w:val="000000" w:themeColor="text1"/>
            <w:sz w:val="24"/>
            <w:szCs w:val="24"/>
            <w:u w:val="none"/>
          </w:rPr>
          <w:t>La luz</w:t>
        </w:r>
      </w:hyperlink>
    </w:p>
    <w:p w:rsidR="00917D13" w:rsidRPr="00917D13" w:rsidRDefault="00917D13" w:rsidP="003D5174">
      <w:pPr>
        <w:pStyle w:val="NormalWeb"/>
        <w:spacing w:before="0" w:beforeAutospacing="0"/>
        <w:jc w:val="both"/>
        <w:rPr>
          <w:color w:val="000000" w:themeColor="text1"/>
        </w:rPr>
      </w:pPr>
      <w:r w:rsidRPr="00917D13">
        <w:rPr>
          <w:color w:val="000000" w:themeColor="text1"/>
        </w:rPr>
        <w:t>La naturaleza de la luz y sus propiedades básicas.</w:t>
      </w:r>
    </w:p>
    <w:p w:rsidR="00917D13" w:rsidRPr="00F941B6" w:rsidRDefault="009A3E10" w:rsidP="003D5174">
      <w:pPr>
        <w:pStyle w:val="Ttulo4"/>
        <w:spacing w:before="0"/>
        <w:jc w:val="both"/>
        <w:rPr>
          <w:rFonts w:ascii="Times New Roman" w:hAnsi="Times New Roman" w:cs="Times New Roman"/>
          <w:i w:val="0"/>
          <w:color w:val="000000" w:themeColor="text1"/>
          <w:sz w:val="24"/>
          <w:szCs w:val="24"/>
        </w:rPr>
      </w:pPr>
      <w:hyperlink r:id="rId85" w:history="1">
        <w:r w:rsidR="00917D13" w:rsidRPr="00F941B6">
          <w:rPr>
            <w:rStyle w:val="Hipervnculo"/>
            <w:rFonts w:ascii="Times New Roman" w:hAnsi="Times New Roman" w:cs="Times New Roman"/>
            <w:i w:val="0"/>
            <w:color w:val="000000" w:themeColor="text1"/>
            <w:sz w:val="24"/>
            <w:szCs w:val="24"/>
            <w:u w:val="none"/>
          </w:rPr>
          <w:t>La visión</w:t>
        </w:r>
      </w:hyperlink>
    </w:p>
    <w:p w:rsidR="00917D13" w:rsidRPr="00917D13" w:rsidRDefault="00917D13" w:rsidP="003D5174">
      <w:pPr>
        <w:pStyle w:val="NormalWeb"/>
        <w:spacing w:before="0" w:beforeAutospacing="0"/>
        <w:jc w:val="both"/>
        <w:rPr>
          <w:color w:val="000000" w:themeColor="text1"/>
        </w:rPr>
      </w:pPr>
      <w:r w:rsidRPr="00917D13">
        <w:rPr>
          <w:color w:val="000000" w:themeColor="text1"/>
        </w:rPr>
        <w:t>El ojo humano y el proceso de formación de la imagen con los factores que influyen en ella.</w:t>
      </w:r>
    </w:p>
    <w:p w:rsidR="00917D13" w:rsidRPr="00F941B6" w:rsidRDefault="009A3E10" w:rsidP="003D5174">
      <w:pPr>
        <w:pStyle w:val="Ttulo4"/>
        <w:spacing w:before="0"/>
        <w:jc w:val="both"/>
        <w:rPr>
          <w:rFonts w:ascii="Times New Roman" w:hAnsi="Times New Roman" w:cs="Times New Roman"/>
          <w:i w:val="0"/>
          <w:color w:val="000000" w:themeColor="text1"/>
          <w:sz w:val="24"/>
          <w:szCs w:val="24"/>
        </w:rPr>
      </w:pPr>
      <w:hyperlink r:id="rId86" w:history="1">
        <w:r w:rsidR="00917D13" w:rsidRPr="00F941B6">
          <w:rPr>
            <w:rStyle w:val="Hipervnculo"/>
            <w:rFonts w:ascii="Times New Roman" w:hAnsi="Times New Roman" w:cs="Times New Roman"/>
            <w:i w:val="0"/>
            <w:color w:val="000000" w:themeColor="text1"/>
            <w:sz w:val="24"/>
            <w:szCs w:val="24"/>
            <w:u w:val="none"/>
          </w:rPr>
          <w:t>El color</w:t>
        </w:r>
      </w:hyperlink>
    </w:p>
    <w:p w:rsidR="00907CA1" w:rsidRDefault="00917D13" w:rsidP="00591D7E">
      <w:pPr>
        <w:pStyle w:val="NormalWeb"/>
        <w:spacing w:before="0" w:beforeAutospacing="0"/>
        <w:jc w:val="both"/>
      </w:pPr>
      <w:r w:rsidRPr="00917D13">
        <w:rPr>
          <w:color w:val="000000" w:themeColor="text1"/>
        </w:rPr>
        <w:t>Introducción al mundo del color. Las sensaciones que transmite y su naturaleza.</w:t>
      </w: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07CA1">
      <w:pPr>
        <w:rPr>
          <w:rFonts w:ascii="Times New Roman" w:hAnsi="Times New Roman" w:cs="Times New Roman"/>
          <w:sz w:val="24"/>
          <w:szCs w:val="24"/>
        </w:rPr>
      </w:pPr>
    </w:p>
    <w:p w:rsidR="00907CA1" w:rsidRDefault="009A3E10">
      <w:pPr>
        <w:rPr>
          <w:rFonts w:ascii="Times New Roman" w:hAnsi="Times New Roman" w:cs="Times New Roman"/>
          <w:sz w:val="24"/>
          <w:szCs w:val="24"/>
        </w:rPr>
      </w:pPr>
      <w:r>
        <w:rPr>
          <w:rFonts w:ascii="Times New Roman" w:hAnsi="Times New Roman" w:cs="Times New Roman"/>
          <w:noProof/>
          <w:sz w:val="24"/>
          <w:szCs w:val="24"/>
          <w:lang w:eastAsia="es-AR"/>
        </w:rPr>
        <w:pict>
          <v:shape id="_x0000_s1033" type="#_x0000_t202" style="position:absolute;margin-left:-3.6pt;margin-top:7.45pt;width:74.05pt;height:24.45pt;z-index:251668480;visibility:visible;mso-wrap-distance-left:9pt;mso-wrap-distance-top:0;mso-wrap-distance-right:9pt;mso-wrap-distance-bottom:0;mso-position-horizontal-relative:text;mso-position-vertical-relative:text;mso-width-relative:margin;mso-height-relative:margin;v-text-anchor:top" fillcolor="white [3212]" strokecolor="white [3212]">
            <v:textbox>
              <w:txbxContent>
                <w:p w:rsidR="00560EA5" w:rsidRDefault="00560EA5" w:rsidP="004634EF"/>
              </w:txbxContent>
            </v:textbox>
          </v:shape>
        </w:pict>
      </w:r>
    </w:p>
    <w:p w:rsidR="00907CA1" w:rsidRDefault="00D10088">
      <w:pPr>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inline distT="0" distB="0" distL="0" distR="0" wp14:anchorId="0A4203A8" wp14:editId="2192FF4D">
            <wp:extent cx="6535973" cy="18844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46662" cy="1887542"/>
                    </a:xfrm>
                    <a:prstGeom prst="rect">
                      <a:avLst/>
                    </a:prstGeom>
                    <a:noFill/>
                    <a:ln>
                      <a:noFill/>
                    </a:ln>
                  </pic:spPr>
                </pic:pic>
              </a:graphicData>
            </a:graphic>
          </wp:inline>
        </w:drawing>
      </w:r>
      <w:r w:rsidR="00907CA1">
        <w:rPr>
          <w:rFonts w:ascii="Times New Roman" w:hAnsi="Times New Roman" w:cs="Times New Roman"/>
          <w:noProof/>
          <w:sz w:val="24"/>
          <w:szCs w:val="24"/>
          <w:lang w:eastAsia="es-AR"/>
        </w:rPr>
        <w:drawing>
          <wp:inline distT="0" distB="0" distL="0" distR="0">
            <wp:extent cx="6588083" cy="15982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95645" cy="1600046"/>
                    </a:xfrm>
                    <a:prstGeom prst="rect">
                      <a:avLst/>
                    </a:prstGeom>
                    <a:noFill/>
                    <a:ln>
                      <a:noFill/>
                    </a:ln>
                  </pic:spPr>
                </pic:pic>
              </a:graphicData>
            </a:graphic>
          </wp:inline>
        </w:drawing>
      </w:r>
    </w:p>
    <w:p w:rsidR="00907CA1" w:rsidRPr="00917D13" w:rsidRDefault="00907CA1">
      <w:pPr>
        <w:rPr>
          <w:rFonts w:ascii="Times New Roman" w:hAnsi="Times New Roman" w:cs="Times New Roman"/>
          <w:sz w:val="24"/>
          <w:szCs w:val="24"/>
        </w:rPr>
      </w:pPr>
    </w:p>
    <w:sectPr w:rsidR="00907CA1" w:rsidRPr="00917D13" w:rsidSect="002A5891">
      <w:headerReference w:type="default" r:id="rId89"/>
      <w:footerReference w:type="default" r:id="rId90"/>
      <w:pgSz w:w="12240" w:h="15840"/>
      <w:pgMar w:top="1134" w:right="1134"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E10" w:rsidRDefault="009A3E10" w:rsidP="00917D13">
      <w:r>
        <w:separator/>
      </w:r>
    </w:p>
  </w:endnote>
  <w:endnote w:type="continuationSeparator" w:id="0">
    <w:p w:rsidR="009A3E10" w:rsidRDefault="009A3E10" w:rsidP="0091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533653"/>
      <w:docPartObj>
        <w:docPartGallery w:val="Page Numbers (Bottom of Page)"/>
        <w:docPartUnique/>
      </w:docPartObj>
    </w:sdtPr>
    <w:sdtEndPr/>
    <w:sdtContent>
      <w:p w:rsidR="00560EA5" w:rsidRDefault="00560EA5">
        <w:pPr>
          <w:pStyle w:val="Piedepgina"/>
          <w:jc w:val="center"/>
        </w:pPr>
        <w:r>
          <w:fldChar w:fldCharType="begin"/>
        </w:r>
        <w:r>
          <w:instrText>PAGE   \* MERGEFORMAT</w:instrText>
        </w:r>
        <w:r>
          <w:fldChar w:fldCharType="separate"/>
        </w:r>
        <w:r w:rsidR="00D5170F" w:rsidRPr="00D5170F">
          <w:rPr>
            <w:noProof/>
            <w:lang w:val="es-ES"/>
          </w:rPr>
          <w:t>38</w:t>
        </w:r>
        <w:r>
          <w:fldChar w:fldCharType="end"/>
        </w:r>
      </w:p>
    </w:sdtContent>
  </w:sdt>
  <w:p w:rsidR="00560EA5" w:rsidRDefault="00560E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E10" w:rsidRDefault="009A3E10" w:rsidP="00917D13">
      <w:r>
        <w:separator/>
      </w:r>
    </w:p>
  </w:footnote>
  <w:footnote w:type="continuationSeparator" w:id="0">
    <w:p w:rsidR="009A3E10" w:rsidRDefault="009A3E10" w:rsidP="00917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EA5" w:rsidRDefault="00560EA5" w:rsidP="00241F5D">
    <w:pPr>
      <w:pStyle w:val="Encabezado"/>
      <w:jc w:val="center"/>
      <w:rPr>
        <w:rFonts w:ascii="Times New Roman" w:hAnsi="Times New Roman" w:cs="Times New Roman"/>
        <w:b/>
        <w:sz w:val="32"/>
        <w:szCs w:val="32"/>
      </w:rPr>
    </w:pPr>
    <w:r w:rsidRPr="00917D13">
      <w:rPr>
        <w:rFonts w:ascii="Times New Roman" w:hAnsi="Times New Roman" w:cs="Times New Roman"/>
        <w:b/>
        <w:sz w:val="32"/>
        <w:szCs w:val="32"/>
      </w:rPr>
      <w:t>Física Aplicada a la Arquitectura</w:t>
    </w:r>
  </w:p>
  <w:p w:rsidR="00560EA5" w:rsidRDefault="00560EA5" w:rsidP="00241F5D">
    <w:pPr>
      <w:pStyle w:val="Encabezado"/>
      <w:jc w:val="center"/>
      <w:rPr>
        <w:rFonts w:ascii="Times New Roman" w:hAnsi="Times New Roman" w:cs="Times New Roman"/>
        <w:b/>
        <w:sz w:val="32"/>
        <w:szCs w:val="32"/>
      </w:rPr>
    </w:pPr>
    <w:r>
      <w:rPr>
        <w:rFonts w:ascii="Times New Roman" w:hAnsi="Times New Roman" w:cs="Times New Roman"/>
        <w:b/>
        <w:sz w:val="32"/>
        <w:szCs w:val="32"/>
      </w:rPr>
      <w:t>Principios de la Luz</w:t>
    </w:r>
  </w:p>
  <w:p w:rsidR="00560EA5" w:rsidRDefault="00560E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9460E"/>
    <w:multiLevelType w:val="multilevel"/>
    <w:tmpl w:val="B28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7D13"/>
    <w:rsid w:val="00034066"/>
    <w:rsid w:val="00045043"/>
    <w:rsid w:val="00064DC5"/>
    <w:rsid w:val="000665DA"/>
    <w:rsid w:val="0007709B"/>
    <w:rsid w:val="00097182"/>
    <w:rsid w:val="000972F7"/>
    <w:rsid w:val="000B1C8D"/>
    <w:rsid w:val="000E2468"/>
    <w:rsid w:val="000F123D"/>
    <w:rsid w:val="00126C50"/>
    <w:rsid w:val="001337BB"/>
    <w:rsid w:val="001404FB"/>
    <w:rsid w:val="00143D57"/>
    <w:rsid w:val="00147671"/>
    <w:rsid w:val="001700AB"/>
    <w:rsid w:val="00173415"/>
    <w:rsid w:val="001845EA"/>
    <w:rsid w:val="00184B19"/>
    <w:rsid w:val="001A3159"/>
    <w:rsid w:val="001B223D"/>
    <w:rsid w:val="001C3D52"/>
    <w:rsid w:val="001E6C69"/>
    <w:rsid w:val="001F42A2"/>
    <w:rsid w:val="001F5747"/>
    <w:rsid w:val="002040D8"/>
    <w:rsid w:val="002075CC"/>
    <w:rsid w:val="00216FDD"/>
    <w:rsid w:val="0024062F"/>
    <w:rsid w:val="00241F5D"/>
    <w:rsid w:val="00241F9E"/>
    <w:rsid w:val="0025619E"/>
    <w:rsid w:val="00266DF9"/>
    <w:rsid w:val="00270872"/>
    <w:rsid w:val="0027207B"/>
    <w:rsid w:val="002750B0"/>
    <w:rsid w:val="0028496E"/>
    <w:rsid w:val="002A5891"/>
    <w:rsid w:val="002B044F"/>
    <w:rsid w:val="002B38E9"/>
    <w:rsid w:val="002C0299"/>
    <w:rsid w:val="002C0821"/>
    <w:rsid w:val="002D5DC2"/>
    <w:rsid w:val="002F1B38"/>
    <w:rsid w:val="002F7638"/>
    <w:rsid w:val="00307DE6"/>
    <w:rsid w:val="003253AD"/>
    <w:rsid w:val="00346129"/>
    <w:rsid w:val="00351834"/>
    <w:rsid w:val="00354199"/>
    <w:rsid w:val="003637C7"/>
    <w:rsid w:val="00366461"/>
    <w:rsid w:val="00380206"/>
    <w:rsid w:val="003808C9"/>
    <w:rsid w:val="00387CC8"/>
    <w:rsid w:val="003A414D"/>
    <w:rsid w:val="003D5174"/>
    <w:rsid w:val="003E3912"/>
    <w:rsid w:val="004008F6"/>
    <w:rsid w:val="00402CE9"/>
    <w:rsid w:val="004039D2"/>
    <w:rsid w:val="0041687F"/>
    <w:rsid w:val="0043191F"/>
    <w:rsid w:val="00440DAF"/>
    <w:rsid w:val="0044796A"/>
    <w:rsid w:val="00455703"/>
    <w:rsid w:val="004634EF"/>
    <w:rsid w:val="004D566D"/>
    <w:rsid w:val="004F094A"/>
    <w:rsid w:val="00506A81"/>
    <w:rsid w:val="00525431"/>
    <w:rsid w:val="00527AB5"/>
    <w:rsid w:val="0055050D"/>
    <w:rsid w:val="00560EA5"/>
    <w:rsid w:val="00591D7E"/>
    <w:rsid w:val="00593249"/>
    <w:rsid w:val="005A6472"/>
    <w:rsid w:val="005B4216"/>
    <w:rsid w:val="005F24E0"/>
    <w:rsid w:val="00615E6C"/>
    <w:rsid w:val="006234F8"/>
    <w:rsid w:val="00633408"/>
    <w:rsid w:val="00672EDD"/>
    <w:rsid w:val="00682B94"/>
    <w:rsid w:val="00693548"/>
    <w:rsid w:val="006950FE"/>
    <w:rsid w:val="00695317"/>
    <w:rsid w:val="006A4A4D"/>
    <w:rsid w:val="006B675E"/>
    <w:rsid w:val="006C5CB2"/>
    <w:rsid w:val="006C6FE9"/>
    <w:rsid w:val="006D11C4"/>
    <w:rsid w:val="006E3A16"/>
    <w:rsid w:val="00702FFC"/>
    <w:rsid w:val="0072386B"/>
    <w:rsid w:val="0079173B"/>
    <w:rsid w:val="007944F1"/>
    <w:rsid w:val="007B12F3"/>
    <w:rsid w:val="007E2919"/>
    <w:rsid w:val="0080439C"/>
    <w:rsid w:val="00812C27"/>
    <w:rsid w:val="0082265B"/>
    <w:rsid w:val="00836BFA"/>
    <w:rsid w:val="00877F61"/>
    <w:rsid w:val="008A55C7"/>
    <w:rsid w:val="008B56C6"/>
    <w:rsid w:val="008E2E09"/>
    <w:rsid w:val="00907CA1"/>
    <w:rsid w:val="00917D13"/>
    <w:rsid w:val="009360BD"/>
    <w:rsid w:val="00950697"/>
    <w:rsid w:val="00957E23"/>
    <w:rsid w:val="00964896"/>
    <w:rsid w:val="00973B20"/>
    <w:rsid w:val="009A3E10"/>
    <w:rsid w:val="009C181C"/>
    <w:rsid w:val="009E4820"/>
    <w:rsid w:val="00A10E2E"/>
    <w:rsid w:val="00A27709"/>
    <w:rsid w:val="00A9670B"/>
    <w:rsid w:val="00AE3B7D"/>
    <w:rsid w:val="00AF16F9"/>
    <w:rsid w:val="00B209EE"/>
    <w:rsid w:val="00B36A93"/>
    <w:rsid w:val="00B43F14"/>
    <w:rsid w:val="00BB536E"/>
    <w:rsid w:val="00BB7C75"/>
    <w:rsid w:val="00BC164A"/>
    <w:rsid w:val="00BD7171"/>
    <w:rsid w:val="00BE45F4"/>
    <w:rsid w:val="00C562BD"/>
    <w:rsid w:val="00C70BCB"/>
    <w:rsid w:val="00C81FC4"/>
    <w:rsid w:val="00CA1455"/>
    <w:rsid w:val="00CA7EF9"/>
    <w:rsid w:val="00CC0096"/>
    <w:rsid w:val="00CC062C"/>
    <w:rsid w:val="00D10088"/>
    <w:rsid w:val="00D466C2"/>
    <w:rsid w:val="00D47389"/>
    <w:rsid w:val="00D47529"/>
    <w:rsid w:val="00D5170F"/>
    <w:rsid w:val="00DA053A"/>
    <w:rsid w:val="00DB4E3F"/>
    <w:rsid w:val="00DB4FD1"/>
    <w:rsid w:val="00DC04C3"/>
    <w:rsid w:val="00DF5862"/>
    <w:rsid w:val="00DF6F21"/>
    <w:rsid w:val="00E062E4"/>
    <w:rsid w:val="00E379D1"/>
    <w:rsid w:val="00E65FCE"/>
    <w:rsid w:val="00E6617E"/>
    <w:rsid w:val="00E71588"/>
    <w:rsid w:val="00E80416"/>
    <w:rsid w:val="00E85251"/>
    <w:rsid w:val="00E86905"/>
    <w:rsid w:val="00E91562"/>
    <w:rsid w:val="00E93689"/>
    <w:rsid w:val="00EB475C"/>
    <w:rsid w:val="00EC467D"/>
    <w:rsid w:val="00EC7724"/>
    <w:rsid w:val="00ED181F"/>
    <w:rsid w:val="00ED22D5"/>
    <w:rsid w:val="00F00A44"/>
    <w:rsid w:val="00F105BC"/>
    <w:rsid w:val="00F11365"/>
    <w:rsid w:val="00F429ED"/>
    <w:rsid w:val="00F553A8"/>
    <w:rsid w:val="00F56AE2"/>
    <w:rsid w:val="00F941B6"/>
    <w:rsid w:val="00FD4F62"/>
    <w:rsid w:val="00FD790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13"/>
  </w:style>
  <w:style w:type="paragraph" w:styleId="Ttulo4">
    <w:name w:val="heading 4"/>
    <w:basedOn w:val="Normal"/>
    <w:next w:val="Normal"/>
    <w:link w:val="Ttulo4Car"/>
    <w:uiPriority w:val="9"/>
    <w:semiHidden/>
    <w:unhideWhenUsed/>
    <w:qFormat/>
    <w:rsid w:val="00917D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917D13"/>
    <w:rPr>
      <w:rFonts w:asciiTheme="majorHAnsi" w:eastAsiaTheme="majorEastAsia" w:hAnsiTheme="majorHAnsi" w:cstheme="majorBidi"/>
      <w:b/>
      <w:bCs/>
      <w:i/>
      <w:iCs/>
      <w:color w:val="4F81BD" w:themeColor="accent1"/>
    </w:rPr>
  </w:style>
  <w:style w:type="paragraph" w:customStyle="1" w:styleId="centro">
    <w:name w:val="centro"/>
    <w:basedOn w:val="Normal"/>
    <w:rsid w:val="00917D13"/>
    <w:pPr>
      <w:spacing w:before="100" w:beforeAutospacing="1" w:after="100" w:afterAutospacing="1"/>
    </w:pPr>
    <w:rPr>
      <w:rFonts w:ascii="Times New Roman" w:eastAsia="Times New Roman" w:hAnsi="Times New Roman" w:cs="Times New Roman"/>
      <w:sz w:val="24"/>
      <w:szCs w:val="24"/>
      <w:lang w:eastAsia="es-AR"/>
    </w:rPr>
  </w:style>
  <w:style w:type="paragraph" w:styleId="NormalWeb">
    <w:name w:val="Normal (Web)"/>
    <w:basedOn w:val="Normal"/>
    <w:uiPriority w:val="99"/>
    <w:unhideWhenUsed/>
    <w:rsid w:val="00917D13"/>
    <w:pPr>
      <w:spacing w:before="100" w:beforeAutospacing="1" w:after="100" w:afterAutospacing="1"/>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917D13"/>
    <w:rPr>
      <w:color w:val="0000FF"/>
      <w:u w:val="single"/>
    </w:rPr>
  </w:style>
  <w:style w:type="paragraph" w:styleId="Textodeglobo">
    <w:name w:val="Balloon Text"/>
    <w:basedOn w:val="Normal"/>
    <w:link w:val="TextodegloboCar"/>
    <w:uiPriority w:val="99"/>
    <w:semiHidden/>
    <w:unhideWhenUsed/>
    <w:rsid w:val="00917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917D13"/>
    <w:rPr>
      <w:rFonts w:ascii="Tahoma" w:hAnsi="Tahoma" w:cs="Tahoma"/>
      <w:sz w:val="16"/>
      <w:szCs w:val="16"/>
    </w:rPr>
  </w:style>
  <w:style w:type="paragraph" w:styleId="Encabezado">
    <w:name w:val="header"/>
    <w:basedOn w:val="Normal"/>
    <w:link w:val="EncabezadoCar"/>
    <w:uiPriority w:val="99"/>
    <w:unhideWhenUsed/>
    <w:rsid w:val="00917D13"/>
    <w:pPr>
      <w:tabs>
        <w:tab w:val="center" w:pos="4419"/>
        <w:tab w:val="right" w:pos="8838"/>
      </w:tabs>
    </w:pPr>
  </w:style>
  <w:style w:type="character" w:customStyle="1" w:styleId="EncabezadoCar">
    <w:name w:val="Encabezado Car"/>
    <w:basedOn w:val="Fuentedeprrafopredeter"/>
    <w:link w:val="Encabezado"/>
    <w:uiPriority w:val="99"/>
    <w:rsid w:val="00917D13"/>
  </w:style>
  <w:style w:type="paragraph" w:styleId="Piedepgina">
    <w:name w:val="footer"/>
    <w:basedOn w:val="Normal"/>
    <w:link w:val="PiedepginaCar"/>
    <w:uiPriority w:val="99"/>
    <w:unhideWhenUsed/>
    <w:rsid w:val="00917D13"/>
    <w:pPr>
      <w:tabs>
        <w:tab w:val="center" w:pos="4419"/>
        <w:tab w:val="right" w:pos="8838"/>
      </w:tabs>
    </w:pPr>
  </w:style>
  <w:style w:type="character" w:customStyle="1" w:styleId="PiedepginaCar">
    <w:name w:val="Pie de página Car"/>
    <w:basedOn w:val="Fuentedeprrafopredeter"/>
    <w:link w:val="Piedepgina"/>
    <w:uiPriority w:val="99"/>
    <w:rsid w:val="00917D13"/>
  </w:style>
  <w:style w:type="character" w:styleId="Textodelmarcadordeposicin">
    <w:name w:val="Placeholder Text"/>
    <w:basedOn w:val="Fuentedeprrafopredeter"/>
    <w:uiPriority w:val="99"/>
    <w:semiHidden/>
    <w:rsid w:val="005B421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7.gi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yperlink" Target="javascript:Nada();" TargetMode="External"/><Relationship Id="rId47" Type="http://schemas.openxmlformats.org/officeDocument/2006/relationships/image" Target="media/image30.gif"/><Relationship Id="rId50" Type="http://schemas.openxmlformats.org/officeDocument/2006/relationships/image" Target="media/image32.gif"/><Relationship Id="rId55" Type="http://schemas.openxmlformats.org/officeDocument/2006/relationships/image" Target="media/image36.gif"/><Relationship Id="rId63" Type="http://schemas.openxmlformats.org/officeDocument/2006/relationships/hyperlink" Target="http://edison.upc.edu/curs/llum/luz_vision/factores.html" TargetMode="External"/><Relationship Id="rId68" Type="http://schemas.openxmlformats.org/officeDocument/2006/relationships/image" Target="media/image45.gif"/><Relationship Id="rId76" Type="http://schemas.openxmlformats.org/officeDocument/2006/relationships/hyperlink" Target="http://edison.upc.edu/curs/llum/luz_vision/color.html" TargetMode="External"/><Relationship Id="rId84" Type="http://schemas.openxmlformats.org/officeDocument/2006/relationships/hyperlink" Target="http://edison.upc.edu/curs/llum/luz_vision/luz.html"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edison.upc.edu/curs/llum/luz_vision/fisiolog.html"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edison.upc.edu/curs/llum/luz_vision/luz.html" TargetMode="External"/><Relationship Id="rId40" Type="http://schemas.openxmlformats.org/officeDocument/2006/relationships/image" Target="media/image28.gif"/><Relationship Id="rId45" Type="http://schemas.openxmlformats.org/officeDocument/2006/relationships/hyperlink" Target="javascript:Nada();" TargetMode="External"/><Relationship Id="rId53" Type="http://schemas.openxmlformats.org/officeDocument/2006/relationships/image" Target="media/image34.emf"/><Relationship Id="rId58" Type="http://schemas.openxmlformats.org/officeDocument/2006/relationships/image" Target="media/image39.gif"/><Relationship Id="rId66" Type="http://schemas.openxmlformats.org/officeDocument/2006/relationships/image" Target="media/image43.gif"/><Relationship Id="rId74" Type="http://schemas.openxmlformats.org/officeDocument/2006/relationships/hyperlink" Target="http://edison.upc.edu/curs/llum/luz_vision/p_visual.html" TargetMode="External"/><Relationship Id="rId79" Type="http://schemas.openxmlformats.org/officeDocument/2006/relationships/image" Target="media/image48.gif"/><Relationship Id="rId87" Type="http://schemas.openxmlformats.org/officeDocument/2006/relationships/image" Target="media/image53.emf"/><Relationship Id="rId5" Type="http://schemas.openxmlformats.org/officeDocument/2006/relationships/settings" Target="settings.xml"/><Relationship Id="rId61" Type="http://schemas.openxmlformats.org/officeDocument/2006/relationships/hyperlink" Target="http://edison.upc.edu/curs/llum/luz_vision/factores.html" TargetMode="External"/><Relationship Id="rId82" Type="http://schemas.openxmlformats.org/officeDocument/2006/relationships/image" Target="media/image51.gif"/><Relationship Id="rId90" Type="http://schemas.openxmlformats.org/officeDocument/2006/relationships/footer" Target="footer1.xml"/><Relationship Id="rId19" Type="http://schemas.openxmlformats.org/officeDocument/2006/relationships/image" Target="media/image10.emf"/><Relationship Id="rId14" Type="http://schemas.openxmlformats.org/officeDocument/2006/relationships/image" Target="media/image5.gi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edison.upc.edu/curs/llum/luz_vision/luz.html" TargetMode="External"/><Relationship Id="rId43" Type="http://schemas.openxmlformats.org/officeDocument/2006/relationships/hyperlink" Target="javascript:Nada();" TargetMode="External"/><Relationship Id="rId48" Type="http://schemas.openxmlformats.org/officeDocument/2006/relationships/hyperlink" Target="javascript:Nada();" TargetMode="External"/><Relationship Id="rId56" Type="http://schemas.openxmlformats.org/officeDocument/2006/relationships/image" Target="media/image37.gif"/><Relationship Id="rId64" Type="http://schemas.openxmlformats.org/officeDocument/2006/relationships/image" Target="media/image41.gif"/><Relationship Id="rId69" Type="http://schemas.openxmlformats.org/officeDocument/2006/relationships/image" Target="media/image46.gif"/><Relationship Id="rId77" Type="http://schemas.openxmlformats.org/officeDocument/2006/relationships/hyperlink" Target="http://edison.upc.edu/curs/llum/luz_vision/color.html" TargetMode="External"/><Relationship Id="rId8" Type="http://schemas.openxmlformats.org/officeDocument/2006/relationships/endnotes" Target="endnotes.xml"/><Relationship Id="rId51" Type="http://schemas.openxmlformats.org/officeDocument/2006/relationships/hyperlink" Target="http://edison.upc.edu/curs/llum/luz_vision/color.html" TargetMode="External"/><Relationship Id="rId72" Type="http://schemas.openxmlformats.org/officeDocument/2006/relationships/hyperlink" Target="http://edison.upc.edu/curs/llum/luz_vision/color.html" TargetMode="External"/><Relationship Id="rId80" Type="http://schemas.openxmlformats.org/officeDocument/2006/relationships/image" Target="media/image49.gif"/><Relationship Id="rId85" Type="http://schemas.openxmlformats.org/officeDocument/2006/relationships/hyperlink" Target="http://edison.upc.edu/curs/llum/luz_vision/vision.html" TargetMode="External"/><Relationship Id="rId3" Type="http://schemas.openxmlformats.org/officeDocument/2006/relationships/styles" Target="styles.xml"/><Relationship Id="rId12" Type="http://schemas.openxmlformats.org/officeDocument/2006/relationships/hyperlink" Target="javascript:Nada();"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6.gif"/><Relationship Id="rId46" Type="http://schemas.openxmlformats.org/officeDocument/2006/relationships/hyperlink" Target="javascript:Nada();" TargetMode="External"/><Relationship Id="rId59" Type="http://schemas.openxmlformats.org/officeDocument/2006/relationships/image" Target="media/image40.gif"/><Relationship Id="rId67" Type="http://schemas.openxmlformats.org/officeDocument/2006/relationships/image" Target="media/image44.gif"/><Relationship Id="rId20" Type="http://schemas.openxmlformats.org/officeDocument/2006/relationships/image" Target="media/image11.emf"/><Relationship Id="rId41" Type="http://schemas.openxmlformats.org/officeDocument/2006/relationships/image" Target="media/image29.gif"/><Relationship Id="rId54" Type="http://schemas.openxmlformats.org/officeDocument/2006/relationships/image" Target="media/image35.emf"/><Relationship Id="rId62" Type="http://schemas.openxmlformats.org/officeDocument/2006/relationships/hyperlink" Target="http://edison.upc.edu/curs/llum/luz_vision/factores.html" TargetMode="External"/><Relationship Id="rId70" Type="http://schemas.openxmlformats.org/officeDocument/2006/relationships/image" Target="media/image47.gif"/><Relationship Id="rId75" Type="http://schemas.openxmlformats.org/officeDocument/2006/relationships/hyperlink" Target="http://edison.upc.edu/curs/llum/luz_vision/factores.html" TargetMode="External"/><Relationship Id="rId83" Type="http://schemas.openxmlformats.org/officeDocument/2006/relationships/image" Target="media/image52.gif"/><Relationship Id="rId88" Type="http://schemas.openxmlformats.org/officeDocument/2006/relationships/image" Target="media/image54.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edison.upc.edu/curs/llum/luz_vision/luz.html" TargetMode="External"/><Relationship Id="rId49" Type="http://schemas.openxmlformats.org/officeDocument/2006/relationships/image" Target="media/image31.gif"/><Relationship Id="rId57" Type="http://schemas.openxmlformats.org/officeDocument/2006/relationships/image" Target="media/image38.gif"/><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hyperlink" Target="javascript:Nada();" TargetMode="External"/><Relationship Id="rId52" Type="http://schemas.openxmlformats.org/officeDocument/2006/relationships/image" Target="media/image33.emf"/><Relationship Id="rId60" Type="http://schemas.openxmlformats.org/officeDocument/2006/relationships/hyperlink" Target="http://edison.upc.edu/curs/llum/luz_vision/factores.html" TargetMode="External"/><Relationship Id="rId65" Type="http://schemas.openxmlformats.org/officeDocument/2006/relationships/image" Target="media/image42.gif"/><Relationship Id="rId73" Type="http://schemas.openxmlformats.org/officeDocument/2006/relationships/hyperlink" Target="http://edison.upc.edu/curs/llum/luz_vision/luz.html" TargetMode="External"/><Relationship Id="rId78" Type="http://schemas.openxmlformats.org/officeDocument/2006/relationships/hyperlink" Target="http://edison.upc.edu/curs/llum/luz_vision/color.html" TargetMode="External"/><Relationship Id="rId81" Type="http://schemas.openxmlformats.org/officeDocument/2006/relationships/image" Target="media/image50.gif"/><Relationship Id="rId86" Type="http://schemas.openxmlformats.org/officeDocument/2006/relationships/hyperlink" Target="http://edison.upc.edu/curs/llum/luz_vision/color.html"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5DC22-0A8E-4B4A-B70B-73E2F997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39</Pages>
  <Words>7606</Words>
  <Characters>41839</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Gandolfo</dc:creator>
  <cp:lastModifiedBy>Ernesto</cp:lastModifiedBy>
  <cp:revision>111</cp:revision>
  <cp:lastPrinted>2018-04-06T14:45:00Z</cp:lastPrinted>
  <dcterms:created xsi:type="dcterms:W3CDTF">2012-05-07T11:48:00Z</dcterms:created>
  <dcterms:modified xsi:type="dcterms:W3CDTF">2018-05-04T19:14:00Z</dcterms:modified>
</cp:coreProperties>
</file>