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ACD" w:rsidRDefault="001A6ACD">
      <w:pPr>
        <w:rPr>
          <w:lang w:val="es-AR"/>
        </w:rPr>
      </w:pPr>
      <w:r>
        <w:rPr>
          <w:lang w:val="es-AR"/>
        </w:rPr>
        <w:t>LIBRO: “UN VITRIVIO ECOLÓGICO. PRINCIPIOS Y PRACTICAS DEL PROYECTO ARQUITECTÓNICO SOSTENIBLE”</w:t>
      </w:r>
    </w:p>
    <w:p w:rsidR="001B1E23" w:rsidRDefault="001A6ACD">
      <w:pPr>
        <w:rPr>
          <w:lang w:val="es-AR"/>
        </w:rPr>
      </w:pPr>
      <w:r>
        <w:rPr>
          <w:lang w:val="es-AR"/>
        </w:rPr>
        <w:t xml:space="preserve">LINK DE ACCESO: </w:t>
      </w:r>
      <w:hyperlink r:id="rId4" w:history="1">
        <w:r w:rsidRPr="00756FDA">
          <w:rPr>
            <w:rStyle w:val="Hipervnculo"/>
            <w:lang w:val="es-AR"/>
          </w:rPr>
          <w:t>https://www.librosarq.com/ecologico/un-vitruvio-ecologico/#.Y_Z_1XbMLIU</w:t>
        </w:r>
      </w:hyperlink>
    </w:p>
    <w:p w:rsidR="001A6ACD" w:rsidRPr="001A6ACD" w:rsidRDefault="001A6ACD">
      <w:pPr>
        <w:rPr>
          <w:lang w:val="es-AR"/>
        </w:rPr>
      </w:pPr>
    </w:p>
    <w:sectPr w:rsidR="001A6ACD" w:rsidRPr="001A6A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CD"/>
    <w:rsid w:val="001A6ACD"/>
    <w:rsid w:val="001B1E23"/>
    <w:rsid w:val="00DB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9AE1"/>
  <w15:chartTrackingRefBased/>
  <w15:docId w15:val="{5CAB7D81-F553-437E-BA51-AFD29FCB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6ACD"/>
    <w:rPr>
      <w:color w:val="8E58B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6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brosarq.com/ecologico/un-vitruvio-ecologico/#.Y_Z_1XbMLIU" TargetMode="External"/></Relationship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Esteves</dc:creator>
  <cp:keywords/>
  <dc:description/>
  <cp:lastModifiedBy>Matias Esteves</cp:lastModifiedBy>
  <cp:revision>1</cp:revision>
  <dcterms:created xsi:type="dcterms:W3CDTF">2023-02-22T20:51:00Z</dcterms:created>
  <dcterms:modified xsi:type="dcterms:W3CDTF">2023-02-22T20:52:00Z</dcterms:modified>
</cp:coreProperties>
</file>