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4174E7" w14:textId="77777777" w:rsidR="00661787" w:rsidRDefault="00661787" w:rsidP="00661787">
      <w:pPr>
        <w:suppressAutoHyphens/>
        <w:spacing w:after="0"/>
        <w:jc w:val="center"/>
        <w:rPr>
          <w:rFonts w:ascii="Arial" w:eastAsia="Calibri" w:hAnsi="Arial" w:cs="Arial"/>
          <w:b/>
          <w:sz w:val="24"/>
          <w:szCs w:val="24"/>
        </w:rPr>
      </w:pPr>
    </w:p>
    <w:p w14:paraId="0E2ECAD1" w14:textId="77777777" w:rsidR="00661787" w:rsidRPr="00661787" w:rsidRDefault="00661787" w:rsidP="00661787">
      <w:pPr>
        <w:suppressAutoHyphens/>
        <w:spacing w:after="0"/>
        <w:jc w:val="center"/>
        <w:rPr>
          <w:rFonts w:ascii="Arial" w:eastAsia="Calibri" w:hAnsi="Arial" w:cs="Arial"/>
          <w:b/>
          <w:sz w:val="24"/>
          <w:szCs w:val="24"/>
        </w:rPr>
      </w:pPr>
      <w:r w:rsidRPr="00661787">
        <w:rPr>
          <w:rFonts w:ascii="Arial" w:eastAsia="Calibri" w:hAnsi="Arial" w:cs="Arial"/>
          <w:b/>
          <w:sz w:val="24"/>
          <w:szCs w:val="24"/>
        </w:rPr>
        <w:t xml:space="preserve">INGENIERÍA DE PETRÓLEOS. FACULTAD DE INGENIERÍA. </w:t>
      </w:r>
    </w:p>
    <w:p w14:paraId="34276202" w14:textId="77777777" w:rsidR="00661787" w:rsidRPr="00661787" w:rsidRDefault="00661787" w:rsidP="00661787">
      <w:pPr>
        <w:suppressAutoHyphens/>
        <w:spacing w:after="0"/>
        <w:jc w:val="center"/>
        <w:rPr>
          <w:rFonts w:ascii="Arial" w:eastAsia="Calibri" w:hAnsi="Arial" w:cs="Arial"/>
          <w:b/>
          <w:sz w:val="24"/>
          <w:szCs w:val="24"/>
        </w:rPr>
      </w:pPr>
      <w:r w:rsidRPr="00661787">
        <w:rPr>
          <w:rFonts w:ascii="Arial" w:eastAsia="Calibri" w:hAnsi="Arial" w:cs="Arial"/>
          <w:b/>
          <w:sz w:val="24"/>
          <w:szCs w:val="24"/>
        </w:rPr>
        <w:t>UNIVERSIDAD NACIONAL DE CUYO</w:t>
      </w:r>
    </w:p>
    <w:p w14:paraId="65E7B566" w14:textId="77777777" w:rsidR="00661787" w:rsidRPr="00661787" w:rsidRDefault="00661787" w:rsidP="00661787">
      <w:pPr>
        <w:suppressAutoHyphens/>
        <w:jc w:val="center"/>
        <w:rPr>
          <w:rFonts w:ascii="Arial" w:eastAsia="Calibri" w:hAnsi="Arial" w:cs="Arial"/>
          <w:b/>
          <w:sz w:val="28"/>
          <w:szCs w:val="28"/>
        </w:rPr>
      </w:pPr>
    </w:p>
    <w:p w14:paraId="0526FF9F" w14:textId="77777777" w:rsidR="00661787" w:rsidRPr="00661787" w:rsidRDefault="00661787" w:rsidP="00661787">
      <w:pPr>
        <w:suppressAutoHyphens/>
        <w:jc w:val="center"/>
        <w:rPr>
          <w:rFonts w:ascii="Arial" w:eastAsia="Calibri" w:hAnsi="Arial" w:cs="Arial"/>
          <w:b/>
          <w:sz w:val="28"/>
          <w:szCs w:val="28"/>
        </w:rPr>
      </w:pPr>
    </w:p>
    <w:p w14:paraId="44292A03" w14:textId="77777777" w:rsidR="00661787" w:rsidRPr="00661787" w:rsidRDefault="00661787" w:rsidP="00661787">
      <w:pPr>
        <w:suppressAutoHyphens/>
        <w:jc w:val="center"/>
        <w:rPr>
          <w:rFonts w:ascii="Arial" w:eastAsia="Calibri" w:hAnsi="Arial" w:cs="Arial"/>
          <w:b/>
          <w:sz w:val="28"/>
          <w:szCs w:val="28"/>
        </w:rPr>
      </w:pPr>
      <w:r w:rsidRPr="00661787">
        <w:rPr>
          <w:rFonts w:ascii="Arial" w:eastAsia="Calibri" w:hAnsi="Arial" w:cs="Arial"/>
          <w:b/>
          <w:sz w:val="28"/>
          <w:szCs w:val="28"/>
        </w:rPr>
        <w:t>CÁTEDRA: GEOLOGÍA 1</w:t>
      </w:r>
    </w:p>
    <w:p w14:paraId="7A3D9837" w14:textId="77777777" w:rsidR="00661787" w:rsidRPr="00661787" w:rsidRDefault="00661787" w:rsidP="00661787">
      <w:pPr>
        <w:suppressAutoHyphens/>
        <w:jc w:val="center"/>
        <w:rPr>
          <w:rFonts w:ascii="Arial" w:eastAsia="Calibri" w:hAnsi="Arial" w:cs="Arial"/>
          <w:b/>
          <w:sz w:val="28"/>
          <w:szCs w:val="28"/>
        </w:rPr>
      </w:pPr>
    </w:p>
    <w:p w14:paraId="28058219" w14:textId="77777777" w:rsidR="00661787" w:rsidRPr="00661787" w:rsidRDefault="00661787" w:rsidP="00661787">
      <w:pPr>
        <w:suppressAutoHyphens/>
        <w:jc w:val="center"/>
        <w:rPr>
          <w:rFonts w:ascii="Arial" w:eastAsia="Calibri" w:hAnsi="Arial" w:cs="Arial"/>
          <w:b/>
          <w:sz w:val="28"/>
          <w:szCs w:val="28"/>
        </w:rPr>
      </w:pPr>
    </w:p>
    <w:p w14:paraId="765CC655" w14:textId="77777777" w:rsidR="00661787" w:rsidRPr="00661787" w:rsidRDefault="00661787" w:rsidP="00661787">
      <w:pPr>
        <w:suppressAutoHyphens/>
        <w:jc w:val="center"/>
        <w:rPr>
          <w:rFonts w:ascii="Arial" w:eastAsia="Calibri" w:hAnsi="Arial" w:cs="Arial"/>
          <w:b/>
          <w:sz w:val="28"/>
          <w:szCs w:val="28"/>
        </w:rPr>
      </w:pPr>
    </w:p>
    <w:p w14:paraId="60318F22" w14:textId="77777777" w:rsidR="00661787" w:rsidRPr="00661787" w:rsidRDefault="00661787" w:rsidP="00661787">
      <w:pPr>
        <w:suppressAutoHyphens/>
        <w:jc w:val="center"/>
        <w:rPr>
          <w:rFonts w:ascii="Arial" w:eastAsia="Calibri" w:hAnsi="Arial" w:cs="Arial"/>
          <w:b/>
          <w:sz w:val="28"/>
          <w:szCs w:val="28"/>
        </w:rPr>
      </w:pPr>
      <w:r w:rsidRPr="00661787">
        <w:rPr>
          <w:rFonts w:ascii="Arial" w:eastAsia="Calibri" w:hAnsi="Arial" w:cs="Arial"/>
          <w:b/>
          <w:sz w:val="28"/>
          <w:szCs w:val="28"/>
        </w:rPr>
        <w:t>GUIA DE GABINETE</w:t>
      </w:r>
    </w:p>
    <w:p w14:paraId="684CE6B0" w14:textId="77777777" w:rsidR="00661787" w:rsidRPr="00661787" w:rsidRDefault="00661787" w:rsidP="00661787">
      <w:pPr>
        <w:suppressAutoHyphens/>
        <w:jc w:val="center"/>
        <w:rPr>
          <w:rFonts w:ascii="Arial" w:eastAsia="Calibri" w:hAnsi="Arial" w:cs="Arial"/>
          <w:b/>
          <w:sz w:val="28"/>
          <w:szCs w:val="28"/>
        </w:rPr>
      </w:pPr>
      <w:r>
        <w:rPr>
          <w:rFonts w:ascii="Arial" w:eastAsia="Calibri" w:hAnsi="Arial" w:cs="Arial"/>
          <w:b/>
          <w:sz w:val="28"/>
          <w:szCs w:val="28"/>
        </w:rPr>
        <w:t>TRABAJO PRÁCTICO N° 6</w:t>
      </w:r>
    </w:p>
    <w:p w14:paraId="693AD7E2" w14:textId="77777777" w:rsidR="00661787" w:rsidRPr="00661787" w:rsidRDefault="00661787" w:rsidP="00661787">
      <w:pPr>
        <w:suppressAutoHyphens/>
        <w:jc w:val="center"/>
        <w:rPr>
          <w:rFonts w:ascii="Arial" w:eastAsia="Calibri" w:hAnsi="Arial" w:cs="Arial"/>
          <w:b/>
          <w:sz w:val="28"/>
          <w:szCs w:val="28"/>
        </w:rPr>
      </w:pPr>
    </w:p>
    <w:p w14:paraId="1178F32A" w14:textId="77777777" w:rsidR="00661787" w:rsidRPr="00661787" w:rsidRDefault="00661787" w:rsidP="00661787">
      <w:pPr>
        <w:suppressAutoHyphens/>
        <w:jc w:val="center"/>
        <w:rPr>
          <w:rFonts w:ascii="Arial" w:eastAsia="Calibri" w:hAnsi="Arial" w:cs="Arial"/>
          <w:b/>
          <w:sz w:val="28"/>
          <w:szCs w:val="28"/>
        </w:rPr>
      </w:pPr>
    </w:p>
    <w:p w14:paraId="6815419C" w14:textId="77777777" w:rsidR="00661787" w:rsidRPr="00661787" w:rsidRDefault="00661787" w:rsidP="00661787">
      <w:pPr>
        <w:suppressAutoHyphens/>
        <w:jc w:val="center"/>
        <w:rPr>
          <w:rFonts w:ascii="Arial" w:eastAsia="Calibri" w:hAnsi="Arial" w:cs="Arial"/>
          <w:b/>
          <w:sz w:val="28"/>
          <w:szCs w:val="28"/>
        </w:rPr>
      </w:pPr>
    </w:p>
    <w:p w14:paraId="1282F616" w14:textId="77777777" w:rsidR="00661787" w:rsidRPr="00661787" w:rsidRDefault="00661787" w:rsidP="00661787">
      <w:pPr>
        <w:suppressAutoHyphens/>
        <w:jc w:val="center"/>
        <w:rPr>
          <w:rFonts w:ascii="Arial" w:eastAsia="Calibri" w:hAnsi="Arial" w:cs="Arial"/>
        </w:rPr>
      </w:pPr>
      <w:r w:rsidRPr="00661787">
        <w:rPr>
          <w:rFonts w:ascii="Arial" w:eastAsia="Calibri" w:hAnsi="Arial" w:cs="Arial"/>
          <w:noProof/>
          <w:lang w:eastAsia="es-AR"/>
        </w:rPr>
        <mc:AlternateContent>
          <mc:Choice Requires="wps">
            <w:drawing>
              <wp:anchor distT="54610" distB="45720" distL="123190" distR="113665" simplePos="0" relativeHeight="251658240" behindDoc="0" locked="0" layoutInCell="0" allowOverlap="1" wp14:anchorId="2DBE4587" wp14:editId="65D6741C">
                <wp:simplePos x="0" y="0"/>
                <wp:positionH relativeFrom="column">
                  <wp:posOffset>1042670</wp:posOffset>
                </wp:positionH>
                <wp:positionV relativeFrom="paragraph">
                  <wp:posOffset>196215</wp:posOffset>
                </wp:positionV>
                <wp:extent cx="4477385" cy="295275"/>
                <wp:effectExtent l="0" t="0" r="19050" b="25400"/>
                <wp:wrapSquare wrapText="bothSides"/>
                <wp:docPr id="1" name="Rectángulo 7"/>
                <wp:cNvGraphicFramePr/>
                <a:graphic xmlns:a="http://schemas.openxmlformats.org/drawingml/2006/main">
                  <a:graphicData uri="http://schemas.microsoft.com/office/word/2010/wordprocessingShape">
                    <wps:wsp>
                      <wps:cNvSpPr/>
                      <wps:spPr>
                        <a:xfrm>
                          <a:off x="0" y="0"/>
                          <a:ext cx="4477385" cy="295275"/>
                        </a:xfrm>
                        <a:prstGeom prst="rect">
                          <a:avLst/>
                        </a:prstGeom>
                        <a:solidFill>
                          <a:srgbClr val="FFFFFF"/>
                        </a:solidFill>
                        <a:ln w="9525">
                          <a:solidFill>
                            <a:srgbClr val="000000"/>
                          </a:solidFill>
                          <a:miter/>
                        </a:ln>
                        <a:effectLst/>
                      </wps:spPr>
                      <wps:txbx>
                        <w:txbxContent>
                          <w:p w14:paraId="19620329" w14:textId="77777777" w:rsidR="00661787" w:rsidRDefault="00661787" w:rsidP="00661787">
                            <w:pPr>
                              <w:pStyle w:val="Contenidodelmarco"/>
                              <w:spacing w:line="240" w:lineRule="auto"/>
                              <w:jc w:val="center"/>
                              <w:rPr>
                                <w:rFonts w:ascii="Arial" w:hAnsi="Arial" w:cs="Arial"/>
                                <w:b/>
                                <w:sz w:val="28"/>
                                <w:szCs w:val="28"/>
                              </w:rPr>
                            </w:pPr>
                            <w:r>
                              <w:rPr>
                                <w:rFonts w:ascii="Arial" w:hAnsi="Arial" w:cs="Arial"/>
                                <w:b/>
                                <w:sz w:val="28"/>
                                <w:szCs w:val="28"/>
                              </w:rPr>
                              <w:t>ESTRATIGRAFÍA</w:t>
                            </w:r>
                          </w:p>
                        </w:txbxContent>
                      </wps:txbx>
                      <wps:bodyPr anchor="t">
                        <a:spAutoFit/>
                      </wps:bodyPr>
                    </wps:wsp>
                  </a:graphicData>
                </a:graphic>
                <wp14:sizeRelV relativeFrom="margin">
                  <wp14:pctHeight>20000</wp14:pctHeight>
                </wp14:sizeRelV>
              </wp:anchor>
            </w:drawing>
          </mc:Choice>
          <mc:Fallback>
            <w:pict>
              <v:rect w14:anchorId="2DBE4587" id="Rectángulo 7" o:spid="_x0000_s1026" style="position:absolute;left:0;text-align:left;margin-left:82.1pt;margin-top:15.45pt;width:352.55pt;height:23.25pt;z-index:251658240;visibility:visible;mso-wrap-style:square;mso-height-percent:200;mso-wrap-distance-left:9.7pt;mso-wrap-distance-top:4.3pt;mso-wrap-distance-right:8.95pt;mso-wrap-distance-bottom:3.6pt;mso-position-horizontal:absolute;mso-position-horizontal-relative:text;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" o:allowincell="f">
                <v:textbox style="mso-fit-shape-to-text:t">
                  <w:txbxContent>
                    <w:p w14:paraId="19620329" w14:textId="77777777" w:rsidR="00661787" w:rsidRDefault="00661787" w:rsidP="00661787">
                      <w:pPr>
                        <w:pStyle w:val="Contenidodelmarco"/>
                        <w:spacing w:line="240" w:lineRule="auto"/>
                        <w:jc w:val="center"/>
                        <w:rPr>
                          <w:rFonts w:ascii="Arial" w:hAnsi="Arial" w:cs="Arial"/>
                          <w:b/>
                          <w:sz w:val="28"/>
                          <w:szCs w:val="28"/>
                        </w:rPr>
                      </w:pPr>
                      <w:r>
                        <w:rPr>
                          <w:rFonts w:ascii="Arial" w:hAnsi="Arial" w:cs="Arial"/>
                          <w:b/>
                          <w:sz w:val="28"/>
                          <w:szCs w:val="28"/>
                        </w:rPr>
                        <w:t>ESTRATIGRAFÍA</w:t>
                      </w:r>
                    </w:p>
                  </w:txbxContent>
                </v:textbox>
                <w10:wrap type="square"/>
              </v:rect>
            </w:pict>
          </mc:Fallback>
        </mc:AlternateContent>
      </w:r>
    </w:p>
    <w:p w14:paraId="4527597F" w14:textId="77777777" w:rsidR="00661787" w:rsidRPr="00661787" w:rsidRDefault="00661787" w:rsidP="00661787">
      <w:pPr>
        <w:suppressAutoHyphens/>
        <w:jc w:val="center"/>
        <w:rPr>
          <w:rFonts w:ascii="Arial" w:eastAsia="Calibri" w:hAnsi="Arial" w:cs="Arial"/>
        </w:rPr>
      </w:pPr>
    </w:p>
    <w:p w14:paraId="11A13D1F" w14:textId="77777777" w:rsidR="00661787" w:rsidRPr="00661787" w:rsidRDefault="00661787" w:rsidP="00661787">
      <w:pPr>
        <w:suppressAutoHyphens/>
        <w:rPr>
          <w:rFonts w:ascii="Arial" w:eastAsia="Calibri" w:hAnsi="Arial" w:cs="Arial"/>
          <w:b/>
        </w:rPr>
      </w:pPr>
    </w:p>
    <w:p w14:paraId="71B29BE2" w14:textId="77777777" w:rsidR="00661787" w:rsidRPr="00661787" w:rsidRDefault="00661787" w:rsidP="00661787">
      <w:pPr>
        <w:suppressAutoHyphens/>
        <w:rPr>
          <w:rFonts w:ascii="Arial" w:eastAsia="Calibri" w:hAnsi="Arial" w:cs="Arial"/>
          <w:b/>
        </w:rPr>
      </w:pPr>
    </w:p>
    <w:p w14:paraId="6C133432" w14:textId="77777777" w:rsidR="00661787" w:rsidRPr="00661787" w:rsidRDefault="00661787" w:rsidP="00661787">
      <w:pPr>
        <w:suppressAutoHyphens/>
        <w:jc w:val="center"/>
        <w:rPr>
          <w:rFonts w:ascii="Arial" w:eastAsia="Calibri" w:hAnsi="Arial" w:cs="Arial"/>
          <w:b/>
        </w:rPr>
      </w:pPr>
    </w:p>
    <w:p w14:paraId="37C64F30" w14:textId="1217285B" w:rsidR="00661787" w:rsidRPr="00661787" w:rsidRDefault="00661787" w:rsidP="00661787">
      <w:pPr>
        <w:suppressAutoHyphens/>
        <w:jc w:val="center"/>
        <w:rPr>
          <w:rFonts w:ascii="Calibri" w:eastAsia="Calibri" w:hAnsi="Calibri" w:cs="Calibri"/>
          <w:sz w:val="24"/>
          <w:szCs w:val="24"/>
        </w:rPr>
      </w:pPr>
      <w:r w:rsidRPr="00661787">
        <w:rPr>
          <w:rFonts w:ascii="Arial" w:eastAsia="Calibri" w:hAnsi="Arial" w:cs="Arial"/>
          <w:b/>
          <w:sz w:val="24"/>
          <w:szCs w:val="24"/>
        </w:rPr>
        <w:t>AÑO:202</w:t>
      </w:r>
      <w:r w:rsidR="00597519">
        <w:rPr>
          <w:rFonts w:ascii="Arial" w:eastAsia="Calibri" w:hAnsi="Arial" w:cs="Arial"/>
          <w:b/>
          <w:sz w:val="24"/>
          <w:szCs w:val="24"/>
        </w:rPr>
        <w:t>3</w:t>
      </w:r>
    </w:p>
    <w:p w14:paraId="4DD8A301" w14:textId="77777777" w:rsidR="00661787" w:rsidRPr="00661787" w:rsidRDefault="00661787" w:rsidP="00661787">
      <w:pPr>
        <w:suppressAutoHyphens/>
        <w:spacing w:after="160"/>
        <w:jc w:val="both"/>
        <w:rPr>
          <w:rFonts w:ascii="Arial" w:eastAsia="Calibri" w:hAnsi="Arial" w:cs="Arial"/>
          <w:b/>
          <w:bCs/>
          <w:u w:val="single"/>
        </w:rPr>
      </w:pPr>
    </w:p>
    <w:p w14:paraId="0AF22A8B" w14:textId="77777777" w:rsidR="00661787" w:rsidRPr="00661787" w:rsidRDefault="00661787" w:rsidP="00661787">
      <w:pPr>
        <w:suppressAutoHyphens/>
        <w:spacing w:after="160"/>
        <w:jc w:val="both"/>
        <w:rPr>
          <w:rFonts w:ascii="Arial" w:eastAsia="Calibri" w:hAnsi="Arial" w:cs="Arial"/>
          <w:b/>
          <w:bCs/>
          <w:u w:val="single"/>
        </w:rPr>
      </w:pPr>
    </w:p>
    <w:p w14:paraId="0756CD6C" w14:textId="77777777" w:rsidR="00661787" w:rsidRDefault="00661787" w:rsidP="00661787">
      <w:pPr>
        <w:suppressAutoHyphens/>
        <w:spacing w:after="160"/>
        <w:jc w:val="both"/>
        <w:rPr>
          <w:rFonts w:ascii="Arial" w:eastAsia="Calibri" w:hAnsi="Arial" w:cs="Arial"/>
          <w:sz w:val="20"/>
          <w:szCs w:val="20"/>
          <w:u w:val="single"/>
        </w:rPr>
      </w:pPr>
    </w:p>
    <w:p w14:paraId="2813612F" w14:textId="77777777" w:rsidR="00B3366B" w:rsidRDefault="00B3366B" w:rsidP="00661787">
      <w:pPr>
        <w:suppressAutoHyphens/>
        <w:spacing w:after="160"/>
        <w:jc w:val="both"/>
        <w:rPr>
          <w:rFonts w:ascii="Arial" w:eastAsia="Calibri" w:hAnsi="Arial" w:cs="Arial"/>
          <w:sz w:val="20"/>
          <w:szCs w:val="20"/>
          <w:u w:val="single"/>
        </w:rPr>
      </w:pPr>
    </w:p>
    <w:p w14:paraId="0A83FD5A" w14:textId="77777777" w:rsidR="00661787" w:rsidRPr="00661787" w:rsidRDefault="00661787" w:rsidP="00661787">
      <w:pPr>
        <w:suppressAutoHyphens/>
        <w:spacing w:after="160"/>
        <w:jc w:val="both"/>
        <w:rPr>
          <w:rFonts w:ascii="Liberation Serif" w:eastAsia="NSimSun" w:hAnsi="Liberation Serif" w:cs="Arial" w:hint="eastAsia"/>
          <w:kern w:val="2"/>
          <w:sz w:val="20"/>
          <w:szCs w:val="20"/>
          <w:lang w:eastAsia="zh-CN" w:bidi="hi-IN"/>
        </w:rPr>
      </w:pPr>
      <w:r w:rsidRPr="00661787">
        <w:rPr>
          <w:rFonts w:ascii="Arial" w:eastAsia="Calibri" w:hAnsi="Arial" w:cs="Arial"/>
          <w:sz w:val="20"/>
          <w:szCs w:val="20"/>
          <w:u w:val="single"/>
        </w:rPr>
        <w:t>Competencia a desarrollar en términos de Resultados de Aprendizaje:</w:t>
      </w:r>
    </w:p>
    <w:p w14:paraId="049B1ECB" w14:textId="77777777" w:rsidR="00B3366B" w:rsidRPr="00B3366B" w:rsidRDefault="00661787" w:rsidP="00B3366B">
      <w:pPr>
        <w:numPr>
          <w:ilvl w:val="0"/>
          <w:numId w:val="4"/>
        </w:numPr>
        <w:suppressAutoHyphens/>
        <w:spacing w:after="160" w:line="240" w:lineRule="auto"/>
        <w:contextualSpacing/>
        <w:rPr>
          <w:rFonts w:ascii="Arial" w:eastAsia="Calibri" w:hAnsi="Arial" w:cs="Arial"/>
          <w:i/>
          <w:sz w:val="20"/>
          <w:szCs w:val="20"/>
        </w:rPr>
      </w:pPr>
      <w:r w:rsidRPr="00661787">
        <w:rPr>
          <w:rFonts w:ascii="Arial" w:eastAsia="Calibri" w:hAnsi="Arial" w:cs="Arial" w:hint="eastAsia"/>
          <w:i/>
          <w:sz w:val="20"/>
          <w:szCs w:val="20"/>
        </w:rPr>
        <w:t xml:space="preserve"> </w:t>
      </w:r>
      <w:r w:rsidR="00B3366B" w:rsidRPr="00B3366B">
        <w:rPr>
          <w:rFonts w:ascii="Arial" w:eastAsia="Calibri" w:hAnsi="Arial" w:cs="Arial"/>
          <w:i/>
          <w:sz w:val="20"/>
          <w:szCs w:val="20"/>
        </w:rPr>
        <w:t>Analizar la información contenida en una columna estratigráfica.</w:t>
      </w:r>
    </w:p>
    <w:p w14:paraId="4DF914F5" w14:textId="77777777" w:rsidR="00661787" w:rsidRPr="00661787" w:rsidRDefault="00B3366B" w:rsidP="00B3366B">
      <w:pPr>
        <w:numPr>
          <w:ilvl w:val="0"/>
          <w:numId w:val="4"/>
        </w:numPr>
        <w:suppressAutoHyphens/>
        <w:spacing w:after="160" w:line="240" w:lineRule="auto"/>
        <w:contextualSpacing/>
        <w:rPr>
          <w:rFonts w:ascii="Arial" w:eastAsia="Calibri" w:hAnsi="Arial" w:cs="Arial"/>
          <w:i/>
          <w:sz w:val="20"/>
          <w:szCs w:val="20"/>
        </w:rPr>
      </w:pPr>
      <w:r w:rsidRPr="00B3366B">
        <w:rPr>
          <w:rFonts w:ascii="Arial" w:eastAsia="Calibri" w:hAnsi="Arial" w:cs="Arial"/>
          <w:i/>
          <w:sz w:val="20"/>
          <w:szCs w:val="20"/>
        </w:rPr>
        <w:t>Elaborar una historia geológica plausible incluyendo materiales y sucesos a partir de la</w:t>
      </w:r>
      <w:r>
        <w:rPr>
          <w:rFonts w:ascii="Arial" w:eastAsia="Calibri" w:hAnsi="Arial" w:cs="Arial"/>
          <w:i/>
          <w:sz w:val="20"/>
          <w:szCs w:val="20"/>
        </w:rPr>
        <w:t xml:space="preserve"> </w:t>
      </w:r>
      <w:r w:rsidRPr="00B3366B">
        <w:rPr>
          <w:rFonts w:ascii="Arial" w:eastAsia="Calibri" w:hAnsi="Arial" w:cs="Arial"/>
          <w:i/>
          <w:sz w:val="20"/>
          <w:szCs w:val="20"/>
        </w:rPr>
        <w:t>observación de cortes estratigráficos mediante la aplicación de los principios de la geología.</w:t>
      </w:r>
    </w:p>
    <w:p w14:paraId="67A5D238" w14:textId="77777777" w:rsidR="00661787" w:rsidRPr="00661787" w:rsidRDefault="00661787" w:rsidP="00B3366B">
      <w:pPr>
        <w:suppressAutoHyphens/>
        <w:spacing w:after="160"/>
        <w:contextualSpacing/>
        <w:rPr>
          <w:rFonts w:ascii="Arial" w:eastAsia="Calibri" w:hAnsi="Arial" w:cs="Arial"/>
          <w:i/>
          <w:sz w:val="20"/>
          <w:szCs w:val="20"/>
        </w:rPr>
      </w:pPr>
    </w:p>
    <w:p w14:paraId="5F7E98AA" w14:textId="77777777" w:rsidR="00661787" w:rsidRPr="00661787" w:rsidRDefault="00661787" w:rsidP="00661787">
      <w:pPr>
        <w:suppressAutoHyphens/>
        <w:spacing w:after="0"/>
        <w:jc w:val="both"/>
        <w:rPr>
          <w:rFonts w:ascii="Arial" w:eastAsia="NSimSun" w:hAnsi="Arial" w:cs="Arial"/>
          <w:kern w:val="2"/>
          <w:lang w:eastAsia="zh-CN" w:bidi="hi-IN"/>
        </w:rPr>
      </w:pPr>
      <w:r w:rsidRPr="00661787">
        <w:rPr>
          <w:rFonts w:ascii="Arial" w:eastAsia="NSimSun" w:hAnsi="Arial" w:cs="Arial"/>
          <w:kern w:val="2"/>
          <w:lang w:eastAsia="zh-CN" w:bidi="hi-IN"/>
        </w:rPr>
        <w:lastRenderedPageBreak/>
        <w:t>INTRODUCCIÓN:</w:t>
      </w:r>
    </w:p>
    <w:p w14:paraId="16B3A84C" w14:textId="77777777" w:rsidR="00661787" w:rsidRPr="00661787" w:rsidRDefault="00661787" w:rsidP="00661787">
      <w:pPr>
        <w:suppressAutoHyphens/>
        <w:spacing w:after="160"/>
        <w:jc w:val="both"/>
        <w:rPr>
          <w:rFonts w:ascii="Arial" w:eastAsia="Calibri" w:hAnsi="Arial" w:cs="Arial"/>
        </w:rPr>
      </w:pPr>
      <w:r w:rsidRPr="00661787">
        <w:rPr>
          <w:rFonts w:ascii="Arial" w:eastAsia="Calibri" w:hAnsi="Arial" w:cs="Arial" w:hint="eastAsia"/>
        </w:rPr>
        <w:t xml:space="preserve">A continuación, se exponen algunos conceptos básicos que le serán útiles para </w:t>
      </w:r>
      <w:r w:rsidR="001C65D9">
        <w:rPr>
          <w:rFonts w:ascii="Arial" w:eastAsia="Calibri" w:hAnsi="Arial" w:cs="Arial"/>
        </w:rPr>
        <w:t>realizar los ejercicios</w:t>
      </w:r>
      <w:r w:rsidR="001C65D9">
        <w:rPr>
          <w:rFonts w:ascii="Arial" w:eastAsia="Calibri" w:hAnsi="Arial" w:cs="Arial" w:hint="eastAsia"/>
        </w:rPr>
        <w:t xml:space="preserve"> propuest</w:t>
      </w:r>
      <w:r w:rsidR="001C65D9">
        <w:rPr>
          <w:rFonts w:ascii="Arial" w:eastAsia="Calibri" w:hAnsi="Arial" w:cs="Arial"/>
        </w:rPr>
        <w:t>os</w:t>
      </w:r>
      <w:r w:rsidRPr="00661787">
        <w:rPr>
          <w:rFonts w:ascii="Arial" w:eastAsia="Calibri" w:hAnsi="Arial" w:cs="Arial" w:hint="eastAsia"/>
        </w:rPr>
        <w:t xml:space="preserve"> en este trabajo práctico. Los contenidos aquí expuestos son mínimos y se presentan sólo a modo de repaso; para mayor desarrollo y comprensión recurra a los apuntes de clase, ya que todos estos temas fueron desarrollados en la clase teórica correspondiente.  </w:t>
      </w:r>
    </w:p>
    <w:p w14:paraId="054C2CBA" w14:textId="77777777" w:rsidR="00661787" w:rsidRPr="00661787" w:rsidRDefault="00661787" w:rsidP="00661787">
      <w:pPr>
        <w:suppressAutoHyphens/>
        <w:spacing w:after="0"/>
        <w:jc w:val="both"/>
        <w:rPr>
          <w:rFonts w:ascii="Arial" w:eastAsia="NSimSun" w:hAnsi="Arial" w:cs="Arial"/>
          <w:kern w:val="2"/>
          <w:lang w:eastAsia="zh-CN" w:bidi="hi-IN"/>
        </w:rPr>
      </w:pPr>
    </w:p>
    <w:p w14:paraId="565C8920" w14:textId="77777777" w:rsidR="001C65D9" w:rsidRDefault="001C65D9" w:rsidP="001C65D9">
      <w:pPr>
        <w:spacing w:after="0"/>
        <w:jc w:val="both"/>
        <w:rPr>
          <w:rFonts w:ascii="Arial" w:hAnsi="Arial" w:cs="Arial"/>
        </w:rPr>
      </w:pPr>
      <w:r w:rsidRPr="001C65D9">
        <w:rPr>
          <w:rFonts w:ascii="Arial" w:hAnsi="Arial" w:cs="Arial"/>
          <w:b/>
        </w:rPr>
        <w:t>1. Definición:</w:t>
      </w:r>
      <w:r>
        <w:rPr>
          <w:rFonts w:ascii="Arial" w:hAnsi="Arial" w:cs="Arial"/>
        </w:rPr>
        <w:t xml:space="preserve"> </w:t>
      </w:r>
    </w:p>
    <w:p w14:paraId="37057B40" w14:textId="77777777" w:rsidR="007D28BF" w:rsidRPr="007D28BF" w:rsidRDefault="007D28BF" w:rsidP="007D28BF">
      <w:pPr>
        <w:jc w:val="both"/>
        <w:rPr>
          <w:rFonts w:ascii="Arial" w:hAnsi="Arial" w:cs="Arial"/>
        </w:rPr>
      </w:pPr>
      <w:r>
        <w:rPr>
          <w:rFonts w:ascii="Arial" w:hAnsi="Arial" w:cs="Arial"/>
        </w:rPr>
        <w:t xml:space="preserve">La estratigrafía </w:t>
      </w:r>
      <w:r w:rsidRPr="007D28BF">
        <w:rPr>
          <w:rFonts w:ascii="Arial" w:hAnsi="Arial" w:cs="Arial"/>
        </w:rPr>
        <w:t>estudia las relaciones originales entre los diferentes estratos de las sucesiones sedimentarias, según las direcciones vertical y lateral.</w:t>
      </w:r>
    </w:p>
    <w:p w14:paraId="68560BEE" w14:textId="77777777" w:rsidR="007D28BF" w:rsidRPr="007D28BF" w:rsidRDefault="007D28BF" w:rsidP="007D28BF">
      <w:pPr>
        <w:jc w:val="both"/>
        <w:rPr>
          <w:rFonts w:ascii="Arial" w:hAnsi="Arial" w:cs="Arial"/>
        </w:rPr>
      </w:pPr>
      <w:r w:rsidRPr="007D28BF">
        <w:rPr>
          <w:rFonts w:ascii="Arial" w:hAnsi="Arial" w:cs="Arial"/>
        </w:rPr>
        <w:t>En el plano vertical, una sucesión de estratos es función del tiempo y permite una cronología relativa. Constituye la estratigrafía propiamente dicha.</w:t>
      </w:r>
    </w:p>
    <w:p w14:paraId="4814A6D1" w14:textId="77777777" w:rsidR="00486CB2" w:rsidRDefault="007D28BF" w:rsidP="001C65D9">
      <w:pPr>
        <w:spacing w:after="0"/>
        <w:jc w:val="both"/>
        <w:rPr>
          <w:rFonts w:ascii="Arial" w:hAnsi="Arial" w:cs="Arial"/>
        </w:rPr>
      </w:pPr>
      <w:r w:rsidRPr="007D28BF">
        <w:rPr>
          <w:rFonts w:ascii="Arial" w:hAnsi="Arial" w:cs="Arial"/>
        </w:rPr>
        <w:t>En el plano lateral, las rocas sufren cambios en función del paleoambiente de sedimentación, dando lugar a diversas facies sedimentarias, que permiten la reconstrucción de paleogeografías.</w:t>
      </w:r>
    </w:p>
    <w:p w14:paraId="5B507558" w14:textId="77777777" w:rsidR="001A1DE2" w:rsidRPr="001A1DE2" w:rsidRDefault="001A1DE2" w:rsidP="001A1DE2">
      <w:pPr>
        <w:spacing w:after="0"/>
        <w:jc w:val="both"/>
        <w:rPr>
          <w:rFonts w:ascii="Arial" w:hAnsi="Arial" w:cs="Arial"/>
        </w:rPr>
      </w:pPr>
      <w:r w:rsidRPr="001A1DE2">
        <w:rPr>
          <w:rFonts w:ascii="Arial" w:hAnsi="Arial" w:cs="Arial"/>
        </w:rPr>
        <w:t>Estrato:</w:t>
      </w:r>
    </w:p>
    <w:p w14:paraId="38B28D82" w14:textId="77777777" w:rsidR="001A1DE2" w:rsidRPr="001A1DE2" w:rsidRDefault="001A1DE2" w:rsidP="001A1DE2">
      <w:pPr>
        <w:spacing w:after="0"/>
        <w:jc w:val="both"/>
        <w:rPr>
          <w:rFonts w:ascii="Arial" w:hAnsi="Arial" w:cs="Arial"/>
        </w:rPr>
      </w:pPr>
    </w:p>
    <w:p w14:paraId="34EB7437" w14:textId="77777777" w:rsidR="001A1DE2" w:rsidRPr="007D28BF" w:rsidRDefault="001A1DE2" w:rsidP="001A1DE2">
      <w:pPr>
        <w:spacing w:after="0"/>
        <w:jc w:val="both"/>
        <w:rPr>
          <w:rFonts w:ascii="Arial" w:hAnsi="Arial" w:cs="Arial"/>
        </w:rPr>
      </w:pPr>
      <w:r>
        <w:rPr>
          <w:rFonts w:ascii="Arial" w:hAnsi="Arial" w:cs="Arial"/>
        </w:rPr>
        <w:t xml:space="preserve">Un </w:t>
      </w:r>
      <w:r w:rsidRPr="001A1DE2">
        <w:rPr>
          <w:rFonts w:ascii="Arial" w:hAnsi="Arial" w:cs="Arial"/>
          <w:b/>
        </w:rPr>
        <w:t>estrato</w:t>
      </w:r>
      <w:r>
        <w:rPr>
          <w:rFonts w:ascii="Arial" w:hAnsi="Arial" w:cs="Arial"/>
        </w:rPr>
        <w:t xml:space="preserve"> </w:t>
      </w:r>
      <w:r w:rsidRPr="001A1DE2">
        <w:rPr>
          <w:rFonts w:ascii="Arial" w:hAnsi="Arial" w:cs="Arial"/>
        </w:rPr>
        <w:t xml:space="preserve">es un nivel de roca o sedimento que es más o menos distinguible en forma visual o física, separado de los niveles superior e inferior por superficies denominadas superficies de estratificación. </w:t>
      </w:r>
    </w:p>
    <w:p w14:paraId="47D64077" w14:textId="77777777" w:rsidR="001C65D9" w:rsidRDefault="001C65D9" w:rsidP="001C65D9">
      <w:pPr>
        <w:spacing w:after="120"/>
        <w:rPr>
          <w:rFonts w:ascii="Arial" w:hAnsi="Arial" w:cs="Arial"/>
          <w:b/>
        </w:rPr>
      </w:pPr>
    </w:p>
    <w:p w14:paraId="0173F0F2" w14:textId="77777777" w:rsidR="001C65D9" w:rsidRDefault="001C65D9" w:rsidP="001C65D9">
      <w:pPr>
        <w:spacing w:after="120"/>
        <w:rPr>
          <w:rFonts w:ascii="Arial" w:hAnsi="Arial" w:cs="Arial"/>
          <w:b/>
        </w:rPr>
      </w:pPr>
      <w:r>
        <w:rPr>
          <w:rFonts w:ascii="Arial" w:hAnsi="Arial" w:cs="Arial"/>
          <w:b/>
        </w:rPr>
        <w:t>2. Principios de la estratigrafía:</w:t>
      </w:r>
    </w:p>
    <w:p w14:paraId="57EF33FA" w14:textId="77777777" w:rsidR="00486CB2" w:rsidRPr="001C65D9" w:rsidRDefault="00486CB2" w:rsidP="001C65D9">
      <w:pPr>
        <w:pStyle w:val="Prrafodelista"/>
        <w:numPr>
          <w:ilvl w:val="0"/>
          <w:numId w:val="5"/>
        </w:numPr>
        <w:spacing w:after="0"/>
        <w:rPr>
          <w:rFonts w:ascii="Arial" w:hAnsi="Arial" w:cs="Arial"/>
          <w:b/>
        </w:rPr>
      </w:pPr>
      <w:r w:rsidRPr="001C65D9">
        <w:rPr>
          <w:rFonts w:ascii="Arial" w:hAnsi="Arial" w:cs="Arial"/>
          <w:b/>
        </w:rPr>
        <w:t>Principio de superposición de estratos:</w:t>
      </w:r>
    </w:p>
    <w:p w14:paraId="0EA9E347" w14:textId="77777777" w:rsidR="00486CB2" w:rsidRPr="00A774C6" w:rsidRDefault="00486CB2" w:rsidP="00EE0C84">
      <w:pPr>
        <w:spacing w:after="0"/>
        <w:jc w:val="both"/>
        <w:rPr>
          <w:rFonts w:ascii="Arial" w:hAnsi="Arial" w:cs="Arial"/>
        </w:rPr>
      </w:pPr>
      <w:r w:rsidRPr="00A774C6">
        <w:rPr>
          <w:rFonts w:ascii="Arial" w:hAnsi="Arial" w:cs="Arial"/>
        </w:rPr>
        <w:t xml:space="preserve">En una serie estratigráfica poco o nada deformada, el orden de superposición de las capas es el mismo de su depósito, es decir, toda capa superpuesta a otra es más moderna que aquella. </w:t>
      </w:r>
    </w:p>
    <w:p w14:paraId="2680D77D" w14:textId="77777777" w:rsidR="00904F8F" w:rsidRDefault="00904F8F" w:rsidP="00EE0C84">
      <w:pPr>
        <w:spacing w:after="0"/>
        <w:jc w:val="both"/>
        <w:rPr>
          <w:rFonts w:ascii="Arial" w:hAnsi="Arial" w:cs="Arial"/>
          <w:b/>
        </w:rPr>
      </w:pPr>
    </w:p>
    <w:p w14:paraId="37D78ED5" w14:textId="77777777" w:rsidR="00EE0C84" w:rsidRPr="001C65D9" w:rsidRDefault="00060A76" w:rsidP="001C65D9">
      <w:pPr>
        <w:pStyle w:val="Prrafodelista"/>
        <w:numPr>
          <w:ilvl w:val="0"/>
          <w:numId w:val="5"/>
        </w:numPr>
        <w:spacing w:after="0"/>
        <w:jc w:val="both"/>
        <w:rPr>
          <w:rFonts w:ascii="Arial" w:hAnsi="Arial" w:cs="Arial"/>
          <w:b/>
        </w:rPr>
      </w:pPr>
      <w:r w:rsidRPr="001C65D9">
        <w:rPr>
          <w:rFonts w:ascii="Arial" w:hAnsi="Arial" w:cs="Arial"/>
          <w:b/>
        </w:rPr>
        <w:t>Principio de a</w:t>
      </w:r>
      <w:r w:rsidR="00904F8F" w:rsidRPr="001C65D9">
        <w:rPr>
          <w:rFonts w:ascii="Arial" w:hAnsi="Arial" w:cs="Arial"/>
          <w:b/>
        </w:rPr>
        <w:t>ctualismo:</w:t>
      </w:r>
    </w:p>
    <w:p w14:paraId="638F5299" w14:textId="77777777" w:rsidR="00060A76" w:rsidRPr="008A5F35" w:rsidRDefault="008A5F35" w:rsidP="00EE0C84">
      <w:pPr>
        <w:spacing w:after="0"/>
        <w:jc w:val="both"/>
        <w:rPr>
          <w:rFonts w:ascii="Arial" w:hAnsi="Arial" w:cs="Arial"/>
        </w:rPr>
      </w:pPr>
      <w:r w:rsidRPr="008A5F35">
        <w:rPr>
          <w:rFonts w:ascii="Arial" w:hAnsi="Arial" w:cs="Arial"/>
        </w:rPr>
        <w:t>Los fenómenos que hoy están actuando, han producido los mismos efectos en el pasado.</w:t>
      </w:r>
    </w:p>
    <w:p w14:paraId="0C60B3E4" w14:textId="77777777" w:rsidR="00904F8F" w:rsidRDefault="00904F8F" w:rsidP="00EE0C84">
      <w:pPr>
        <w:spacing w:after="0"/>
        <w:jc w:val="both"/>
        <w:rPr>
          <w:rFonts w:ascii="Arial" w:hAnsi="Arial" w:cs="Arial"/>
          <w:b/>
        </w:rPr>
      </w:pPr>
    </w:p>
    <w:p w14:paraId="74E1F26A" w14:textId="77777777" w:rsidR="00486CB2" w:rsidRPr="001C65D9" w:rsidRDefault="00486CB2" w:rsidP="001C65D9">
      <w:pPr>
        <w:pStyle w:val="Prrafodelista"/>
        <w:numPr>
          <w:ilvl w:val="0"/>
          <w:numId w:val="5"/>
        </w:numPr>
        <w:spacing w:after="0"/>
        <w:jc w:val="both"/>
        <w:rPr>
          <w:rFonts w:ascii="Arial" w:hAnsi="Arial" w:cs="Arial"/>
          <w:b/>
        </w:rPr>
      </w:pPr>
      <w:r w:rsidRPr="001C65D9">
        <w:rPr>
          <w:rFonts w:ascii="Arial" w:hAnsi="Arial" w:cs="Arial"/>
          <w:b/>
        </w:rPr>
        <w:t>Principio de horizontalidad original:</w:t>
      </w:r>
    </w:p>
    <w:p w14:paraId="1B1DBC61" w14:textId="77777777" w:rsidR="00AB6D11" w:rsidRPr="00A774C6" w:rsidRDefault="00AB6D11" w:rsidP="00EE0C84">
      <w:pPr>
        <w:spacing w:after="0"/>
        <w:jc w:val="both"/>
        <w:rPr>
          <w:rFonts w:ascii="Arial" w:hAnsi="Arial" w:cs="Arial"/>
        </w:rPr>
      </w:pPr>
      <w:r w:rsidRPr="00A774C6">
        <w:rPr>
          <w:rFonts w:ascii="Arial" w:hAnsi="Arial" w:cs="Arial"/>
        </w:rPr>
        <w:t>Las capas de sedimento se depositan, en general, en una posición horizontal.</w:t>
      </w:r>
    </w:p>
    <w:p w14:paraId="5ED0900E" w14:textId="77777777" w:rsidR="00AB6D11" w:rsidRPr="00A774C6" w:rsidRDefault="00AB6D11" w:rsidP="00EE0C84">
      <w:pPr>
        <w:spacing w:after="0"/>
        <w:jc w:val="both"/>
        <w:rPr>
          <w:rFonts w:ascii="Arial" w:hAnsi="Arial" w:cs="Arial"/>
        </w:rPr>
      </w:pPr>
    </w:p>
    <w:p w14:paraId="0233597C" w14:textId="77777777" w:rsidR="00EE0C84" w:rsidRPr="001C65D9" w:rsidRDefault="00EE0C84" w:rsidP="001C65D9">
      <w:pPr>
        <w:pStyle w:val="Prrafodelista"/>
        <w:numPr>
          <w:ilvl w:val="0"/>
          <w:numId w:val="5"/>
        </w:numPr>
        <w:spacing w:after="0"/>
        <w:jc w:val="both"/>
        <w:rPr>
          <w:rFonts w:ascii="Arial" w:hAnsi="Arial" w:cs="Arial"/>
          <w:b/>
        </w:rPr>
      </w:pPr>
      <w:r w:rsidRPr="001C65D9">
        <w:rPr>
          <w:rFonts w:ascii="Arial" w:hAnsi="Arial" w:cs="Arial"/>
          <w:b/>
        </w:rPr>
        <w:t xml:space="preserve">Principio de intersección o </w:t>
      </w:r>
      <w:r w:rsidR="00AB6D11" w:rsidRPr="001C65D9">
        <w:rPr>
          <w:rFonts w:ascii="Arial" w:hAnsi="Arial" w:cs="Arial"/>
          <w:b/>
        </w:rPr>
        <w:t>Re</w:t>
      </w:r>
      <w:r w:rsidRPr="001C65D9">
        <w:rPr>
          <w:rFonts w:ascii="Arial" w:hAnsi="Arial" w:cs="Arial"/>
          <w:b/>
        </w:rPr>
        <w:t>laciones de corte:</w:t>
      </w:r>
    </w:p>
    <w:p w14:paraId="06FC88D9" w14:textId="77777777" w:rsidR="00AB6D11" w:rsidRPr="00A774C6" w:rsidRDefault="00EE0C84" w:rsidP="00EE0C84">
      <w:pPr>
        <w:spacing w:after="0"/>
        <w:jc w:val="both"/>
        <w:rPr>
          <w:rFonts w:ascii="Arial" w:hAnsi="Arial" w:cs="Arial"/>
        </w:rPr>
      </w:pPr>
      <w:r w:rsidRPr="00A774C6">
        <w:rPr>
          <w:rFonts w:ascii="Arial" w:hAnsi="Arial" w:cs="Arial"/>
        </w:rPr>
        <w:t xml:space="preserve">Cuando una falla atraviesa rocas o cuando un magma se intruye (dando origen a un cuerpo intrusivo), estos son más jóvenes que la roca afectada. </w:t>
      </w:r>
    </w:p>
    <w:p w14:paraId="211A930D" w14:textId="77777777" w:rsidR="00A774C6" w:rsidRPr="00A774C6" w:rsidRDefault="00A774C6" w:rsidP="00EE0C84">
      <w:pPr>
        <w:spacing w:after="0"/>
        <w:jc w:val="both"/>
        <w:rPr>
          <w:rFonts w:ascii="Arial" w:hAnsi="Arial" w:cs="Arial"/>
        </w:rPr>
      </w:pPr>
    </w:p>
    <w:p w14:paraId="13881642" w14:textId="77777777" w:rsidR="00A774C6" w:rsidRPr="001C65D9" w:rsidRDefault="00A774C6" w:rsidP="001C65D9">
      <w:pPr>
        <w:pStyle w:val="Prrafodelista"/>
        <w:numPr>
          <w:ilvl w:val="0"/>
          <w:numId w:val="5"/>
        </w:numPr>
        <w:spacing w:after="0"/>
        <w:jc w:val="both"/>
        <w:rPr>
          <w:rFonts w:ascii="Arial" w:hAnsi="Arial" w:cs="Arial"/>
          <w:b/>
        </w:rPr>
      </w:pPr>
      <w:r w:rsidRPr="001C65D9">
        <w:rPr>
          <w:rFonts w:ascii="Arial" w:hAnsi="Arial" w:cs="Arial"/>
          <w:b/>
        </w:rPr>
        <w:t>Principio de sucesión faunística:</w:t>
      </w:r>
    </w:p>
    <w:p w14:paraId="66CAA393" w14:textId="77777777" w:rsidR="00A774C6" w:rsidRDefault="00904F8F" w:rsidP="00EE0C84">
      <w:pPr>
        <w:spacing w:after="0"/>
        <w:jc w:val="both"/>
        <w:rPr>
          <w:rFonts w:ascii="Arial" w:hAnsi="Arial" w:cs="Arial"/>
        </w:rPr>
      </w:pPr>
      <w:r w:rsidRPr="00904F8F">
        <w:rPr>
          <w:rFonts w:ascii="Arial" w:hAnsi="Arial" w:cs="Arial"/>
        </w:rPr>
        <w:t>Los estratos que</w:t>
      </w:r>
      <w:r>
        <w:rPr>
          <w:rFonts w:ascii="Arial" w:hAnsi="Arial" w:cs="Arial"/>
        </w:rPr>
        <w:t xml:space="preserve"> tienen el mismo contenido fosilífero son de la misma edad, aunque su litología sea diferente.</w:t>
      </w:r>
    </w:p>
    <w:p w14:paraId="06F22C70" w14:textId="77777777" w:rsidR="00232CE0" w:rsidRDefault="00232CE0" w:rsidP="00EE0C84">
      <w:pPr>
        <w:spacing w:after="0"/>
        <w:jc w:val="both"/>
        <w:rPr>
          <w:rFonts w:ascii="Arial" w:hAnsi="Arial" w:cs="Arial"/>
        </w:rPr>
      </w:pPr>
    </w:p>
    <w:p w14:paraId="139F8162" w14:textId="77777777" w:rsidR="00232CE0" w:rsidRPr="00232CE0" w:rsidRDefault="00232CE0" w:rsidP="00232CE0">
      <w:pPr>
        <w:spacing w:after="0"/>
        <w:jc w:val="both"/>
        <w:rPr>
          <w:rFonts w:ascii="Arial" w:hAnsi="Arial" w:cs="Arial"/>
          <w:b/>
        </w:rPr>
      </w:pPr>
      <w:r w:rsidRPr="00232CE0">
        <w:rPr>
          <w:rFonts w:ascii="Arial" w:hAnsi="Arial" w:cs="Arial"/>
          <w:b/>
        </w:rPr>
        <w:t>3. Unidades estratigráficas:</w:t>
      </w:r>
    </w:p>
    <w:p w14:paraId="69334505" w14:textId="77777777" w:rsidR="00232CE0" w:rsidRPr="00232CE0" w:rsidRDefault="00232CE0" w:rsidP="00232CE0">
      <w:pPr>
        <w:spacing w:after="0"/>
        <w:jc w:val="both"/>
        <w:rPr>
          <w:rFonts w:ascii="Arial" w:hAnsi="Arial" w:cs="Arial"/>
        </w:rPr>
      </w:pPr>
      <w:r w:rsidRPr="00232CE0">
        <w:rPr>
          <w:rFonts w:ascii="Arial" w:hAnsi="Arial" w:cs="Arial"/>
        </w:rPr>
        <w:t xml:space="preserve">En estratigrafía, puesto que se trabaja con parámetros diferentes, no es posible establecer un solo tipo de unidades. Es por esto que existen tres tipos principales de unidades estratigráficas, siguiendo los tres parámetros fundamentales: litología, fósiles y tiempo. </w:t>
      </w:r>
    </w:p>
    <w:p w14:paraId="6EEBC866" w14:textId="4155718D" w:rsidR="00232CE0" w:rsidRPr="00232CE0" w:rsidRDefault="00232CE0" w:rsidP="00232CE0">
      <w:pPr>
        <w:spacing w:after="0"/>
        <w:jc w:val="both"/>
        <w:rPr>
          <w:rFonts w:ascii="Arial" w:hAnsi="Arial" w:cs="Arial"/>
        </w:rPr>
      </w:pPr>
      <w:r>
        <w:rPr>
          <w:rFonts w:ascii="Arial" w:hAnsi="Arial" w:cs="Arial"/>
        </w:rPr>
        <w:t xml:space="preserve">a- </w:t>
      </w:r>
      <w:r w:rsidRPr="00232CE0">
        <w:rPr>
          <w:rFonts w:ascii="Arial" w:hAnsi="Arial" w:cs="Arial"/>
        </w:rPr>
        <w:t xml:space="preserve">Unidades </w:t>
      </w:r>
      <w:r w:rsidR="00BA2E3E" w:rsidRPr="00232CE0">
        <w:rPr>
          <w:rFonts w:ascii="Arial" w:hAnsi="Arial" w:cs="Arial"/>
        </w:rPr>
        <w:t>Litoestratigráficas</w:t>
      </w:r>
      <w:r w:rsidRPr="00232CE0">
        <w:rPr>
          <w:rFonts w:ascii="Arial" w:hAnsi="Arial" w:cs="Arial"/>
        </w:rPr>
        <w:t>: basadas en la diferenciación litológica de la sucesión estratigráfica.</w:t>
      </w:r>
      <w:r>
        <w:rPr>
          <w:rFonts w:ascii="Arial" w:hAnsi="Arial" w:cs="Arial"/>
        </w:rPr>
        <w:t xml:space="preserve"> Los tipos son</w:t>
      </w:r>
      <w:r w:rsidR="008201A0">
        <w:rPr>
          <w:rFonts w:ascii="Arial" w:hAnsi="Arial" w:cs="Arial"/>
        </w:rPr>
        <w:t>:</w:t>
      </w:r>
      <w:r>
        <w:rPr>
          <w:rFonts w:ascii="Arial" w:hAnsi="Arial" w:cs="Arial"/>
        </w:rPr>
        <w:t xml:space="preserve"> </w:t>
      </w:r>
      <w:r w:rsidRPr="00FC6B6A">
        <w:rPr>
          <w:rFonts w:ascii="Arial" w:hAnsi="Arial" w:cs="Arial"/>
          <w:b/>
        </w:rPr>
        <w:t>Formación, Miembro, Capa y Grupo</w:t>
      </w:r>
      <w:r>
        <w:rPr>
          <w:rFonts w:ascii="Arial" w:hAnsi="Arial" w:cs="Arial"/>
        </w:rPr>
        <w:t>.</w:t>
      </w:r>
    </w:p>
    <w:p w14:paraId="6673ED5C" w14:textId="77777777" w:rsidR="00232CE0" w:rsidRPr="00232CE0" w:rsidRDefault="00232CE0" w:rsidP="00232CE0">
      <w:pPr>
        <w:spacing w:after="0"/>
        <w:jc w:val="both"/>
        <w:rPr>
          <w:rFonts w:ascii="Arial" w:hAnsi="Arial" w:cs="Arial"/>
        </w:rPr>
      </w:pPr>
      <w:r>
        <w:rPr>
          <w:rFonts w:ascii="Arial" w:hAnsi="Arial" w:cs="Arial"/>
        </w:rPr>
        <w:lastRenderedPageBreak/>
        <w:t xml:space="preserve">b- </w:t>
      </w:r>
      <w:r w:rsidRPr="00232CE0">
        <w:rPr>
          <w:rFonts w:ascii="Arial" w:hAnsi="Arial" w:cs="Arial"/>
        </w:rPr>
        <w:t>Unidades Bioestratigráficas: basadas en el contenido paleontológico de los estratos.</w:t>
      </w:r>
    </w:p>
    <w:p w14:paraId="0865C974" w14:textId="77777777" w:rsidR="00232CE0" w:rsidRDefault="00232CE0" w:rsidP="008201A0">
      <w:pPr>
        <w:spacing w:after="0"/>
        <w:jc w:val="both"/>
        <w:rPr>
          <w:rFonts w:ascii="Arial" w:hAnsi="Arial" w:cs="Arial"/>
        </w:rPr>
      </w:pPr>
      <w:r>
        <w:rPr>
          <w:rFonts w:ascii="Arial" w:hAnsi="Arial" w:cs="Arial"/>
        </w:rPr>
        <w:t xml:space="preserve">c- </w:t>
      </w:r>
      <w:r w:rsidRPr="00232CE0">
        <w:rPr>
          <w:rFonts w:ascii="Arial" w:hAnsi="Arial" w:cs="Arial"/>
        </w:rPr>
        <w:t>Unidades Cronoestratigráficas: basadas en el tiempo.</w:t>
      </w:r>
      <w:r w:rsidR="008201A0" w:rsidRPr="008201A0">
        <w:t xml:space="preserve"> </w:t>
      </w:r>
      <w:r w:rsidR="008201A0" w:rsidRPr="008201A0">
        <w:rPr>
          <w:rFonts w:ascii="Arial" w:hAnsi="Arial" w:cs="Arial"/>
        </w:rPr>
        <w:t>Los tipos son</w:t>
      </w:r>
      <w:r w:rsidR="008201A0">
        <w:rPr>
          <w:rFonts w:ascii="Arial" w:hAnsi="Arial" w:cs="Arial"/>
        </w:rPr>
        <w:t xml:space="preserve">: </w:t>
      </w:r>
      <w:r w:rsidR="008201A0" w:rsidRPr="00FC6B6A">
        <w:rPr>
          <w:rFonts w:ascii="Arial" w:hAnsi="Arial" w:cs="Arial"/>
          <w:b/>
        </w:rPr>
        <w:t>Eonotema, Eratema, Sistema, Serie y Piso</w:t>
      </w:r>
      <w:r w:rsidR="008201A0">
        <w:rPr>
          <w:rFonts w:ascii="Arial" w:hAnsi="Arial" w:cs="Arial"/>
        </w:rPr>
        <w:t xml:space="preserve">. Las unidades </w:t>
      </w:r>
      <w:r w:rsidR="008201A0" w:rsidRPr="00232CE0">
        <w:rPr>
          <w:rFonts w:ascii="Arial" w:hAnsi="Arial" w:cs="Arial"/>
        </w:rPr>
        <w:t>Cronoestratigráficas</w:t>
      </w:r>
      <w:r w:rsidR="008201A0" w:rsidRPr="008201A0">
        <w:rPr>
          <w:rFonts w:ascii="Arial" w:hAnsi="Arial" w:cs="Arial"/>
        </w:rPr>
        <w:t xml:space="preserve"> son equiparables a otro tipo de</w:t>
      </w:r>
      <w:r w:rsidR="008201A0">
        <w:t xml:space="preserve"> </w:t>
      </w:r>
      <w:r w:rsidR="008201A0" w:rsidRPr="008201A0">
        <w:rPr>
          <w:rFonts w:ascii="Arial" w:hAnsi="Arial" w:cs="Arial"/>
        </w:rPr>
        <w:t>unidad</w:t>
      </w:r>
      <w:r w:rsidR="008201A0">
        <w:rPr>
          <w:rFonts w:ascii="Arial" w:hAnsi="Arial" w:cs="Arial"/>
        </w:rPr>
        <w:t xml:space="preserve">es </w:t>
      </w:r>
      <w:r w:rsidR="008201A0" w:rsidRPr="008201A0">
        <w:rPr>
          <w:rFonts w:ascii="Arial" w:hAnsi="Arial" w:cs="Arial"/>
        </w:rPr>
        <w:t>basada en el tiempo geológico absoluto sin tener en cuenta los sedimentos</w:t>
      </w:r>
      <w:r w:rsidR="008201A0">
        <w:rPr>
          <w:rFonts w:ascii="Arial" w:hAnsi="Arial" w:cs="Arial"/>
        </w:rPr>
        <w:t>; las mismas</w:t>
      </w:r>
      <w:r w:rsidR="008201A0" w:rsidRPr="008201A0">
        <w:rPr>
          <w:rFonts w:ascii="Arial" w:hAnsi="Arial" w:cs="Arial"/>
        </w:rPr>
        <w:t xml:space="preserve"> se denomina</w:t>
      </w:r>
      <w:r w:rsidR="008201A0">
        <w:rPr>
          <w:rFonts w:ascii="Arial" w:hAnsi="Arial" w:cs="Arial"/>
        </w:rPr>
        <w:t xml:space="preserve">n Unidades </w:t>
      </w:r>
      <w:r w:rsidR="008201A0" w:rsidRPr="008201A0">
        <w:rPr>
          <w:rFonts w:ascii="Arial" w:hAnsi="Arial" w:cs="Arial"/>
        </w:rPr>
        <w:t xml:space="preserve">Geocronológica </w:t>
      </w:r>
      <w:r w:rsidR="008201A0">
        <w:rPr>
          <w:rFonts w:ascii="Arial" w:hAnsi="Arial" w:cs="Arial"/>
        </w:rPr>
        <w:t xml:space="preserve">y sus tipos son: </w:t>
      </w:r>
      <w:r w:rsidR="008201A0" w:rsidRPr="00FC6B6A">
        <w:rPr>
          <w:rFonts w:ascii="Arial" w:hAnsi="Arial" w:cs="Arial"/>
          <w:b/>
        </w:rPr>
        <w:t>Eón, Era, Periodo, Época y Edad</w:t>
      </w:r>
      <w:r w:rsidR="008201A0">
        <w:rPr>
          <w:rFonts w:ascii="Arial" w:hAnsi="Arial" w:cs="Arial"/>
        </w:rPr>
        <w:t>.</w:t>
      </w:r>
    </w:p>
    <w:p w14:paraId="22868F68" w14:textId="77777777" w:rsidR="001763E8" w:rsidRPr="008201A0" w:rsidRDefault="001763E8" w:rsidP="008201A0">
      <w:pPr>
        <w:spacing w:after="0"/>
        <w:jc w:val="both"/>
        <w:rPr>
          <w:rFonts w:ascii="Arial" w:hAnsi="Arial" w:cs="Arial"/>
        </w:rPr>
      </w:pPr>
    </w:p>
    <w:p w14:paraId="1F18A13D" w14:textId="4E888AB2" w:rsidR="00486CB2" w:rsidRPr="00AF248B" w:rsidRDefault="00232CE0" w:rsidP="00723314">
      <w:pPr>
        <w:rPr>
          <w:rFonts w:ascii="Arial" w:hAnsi="Arial" w:cs="Arial"/>
          <w:b/>
        </w:rPr>
      </w:pPr>
      <w:r w:rsidRPr="00AF248B">
        <w:rPr>
          <w:rFonts w:ascii="Arial" w:hAnsi="Arial" w:cs="Arial"/>
          <w:b/>
          <w:u w:val="single"/>
        </w:rPr>
        <w:t>Ejercicios</w:t>
      </w:r>
      <w:r w:rsidRPr="00AF248B">
        <w:rPr>
          <w:rFonts w:ascii="Arial" w:hAnsi="Arial" w:cs="Arial"/>
          <w:b/>
        </w:rPr>
        <w:t>:</w:t>
      </w:r>
    </w:p>
    <w:p w14:paraId="0EEE6499" w14:textId="77777777" w:rsidR="009F224E" w:rsidRPr="00AF248B" w:rsidRDefault="00835E8C" w:rsidP="00095380">
      <w:pPr>
        <w:spacing w:after="120"/>
        <w:rPr>
          <w:rFonts w:ascii="Arial" w:hAnsi="Arial" w:cs="Arial"/>
        </w:rPr>
      </w:pPr>
      <w:r w:rsidRPr="00AF248B">
        <w:rPr>
          <w:rFonts w:ascii="Arial" w:hAnsi="Arial" w:cs="Arial"/>
        </w:rPr>
        <w:t xml:space="preserve">1 - </w:t>
      </w:r>
      <w:r w:rsidR="000752BE" w:rsidRPr="00AF248B">
        <w:rPr>
          <w:rFonts w:ascii="Arial" w:hAnsi="Arial" w:cs="Arial"/>
        </w:rPr>
        <w:t>El siguiente cuadro estratigráfico corresponde a un sector de la Cuenca Neuquina, una de las cuencas petroleras más importantes de Argentina.</w:t>
      </w:r>
      <w:r w:rsidR="009F224E" w:rsidRPr="00AF248B">
        <w:rPr>
          <w:rFonts w:ascii="Arial" w:hAnsi="Arial" w:cs="Arial"/>
        </w:rPr>
        <w:t xml:space="preserve"> </w:t>
      </w:r>
    </w:p>
    <w:p w14:paraId="6A960757" w14:textId="02DB46B4" w:rsidR="000752BE" w:rsidRPr="00AF248B" w:rsidRDefault="009F224E" w:rsidP="00095380">
      <w:pPr>
        <w:spacing w:after="120"/>
        <w:rPr>
          <w:rFonts w:ascii="Arial" w:hAnsi="Arial" w:cs="Arial"/>
        </w:rPr>
      </w:pPr>
      <w:r w:rsidRPr="00AA67F7">
        <w:rPr>
          <w:rFonts w:ascii="Arial" w:hAnsi="Arial" w:cs="Arial"/>
          <w:b/>
          <w:bCs/>
        </w:rPr>
        <w:t xml:space="preserve">En </w:t>
      </w:r>
      <w:r w:rsidR="00835E8C" w:rsidRPr="00AA67F7">
        <w:rPr>
          <w:rFonts w:ascii="Arial" w:hAnsi="Arial" w:cs="Arial"/>
          <w:b/>
          <w:bCs/>
        </w:rPr>
        <w:t>el cuadro</w:t>
      </w:r>
      <w:r w:rsidR="00835E8C" w:rsidRPr="00AF248B">
        <w:rPr>
          <w:rFonts w:ascii="Arial" w:hAnsi="Arial" w:cs="Arial"/>
        </w:rPr>
        <w:t>,</w:t>
      </w:r>
      <w:r w:rsidRPr="00AF248B">
        <w:rPr>
          <w:rFonts w:ascii="Arial" w:hAnsi="Arial" w:cs="Arial"/>
        </w:rPr>
        <w:t xml:space="preserve"> identifique y señale:</w:t>
      </w:r>
    </w:p>
    <w:p w14:paraId="18A47291" w14:textId="77777777" w:rsidR="000752BE" w:rsidRPr="00AF248B" w:rsidRDefault="000752BE" w:rsidP="000752BE">
      <w:pPr>
        <w:pStyle w:val="Prrafodelista"/>
        <w:numPr>
          <w:ilvl w:val="0"/>
          <w:numId w:val="1"/>
        </w:numPr>
        <w:rPr>
          <w:rFonts w:ascii="Arial" w:hAnsi="Arial" w:cs="Arial"/>
        </w:rPr>
      </w:pPr>
      <w:r w:rsidRPr="00AF248B">
        <w:rPr>
          <w:rFonts w:ascii="Arial" w:hAnsi="Arial" w:cs="Arial"/>
        </w:rPr>
        <w:t>Las unidades litoestratigráficas</w:t>
      </w:r>
      <w:r w:rsidR="00095380" w:rsidRPr="00AF248B">
        <w:rPr>
          <w:rFonts w:ascii="Arial" w:hAnsi="Arial" w:cs="Arial"/>
        </w:rPr>
        <w:t>.</w:t>
      </w:r>
      <w:r w:rsidR="009F224E" w:rsidRPr="00AF248B">
        <w:rPr>
          <w:rFonts w:ascii="Arial" w:hAnsi="Arial" w:cs="Arial"/>
        </w:rPr>
        <w:t xml:space="preserve"> </w:t>
      </w:r>
      <w:r w:rsidR="00063F10" w:rsidRPr="00AF248B">
        <w:rPr>
          <w:rFonts w:ascii="Arial" w:hAnsi="Arial" w:cs="Arial"/>
        </w:rPr>
        <w:t>Indique cuál es la más antigua y cuál es la más moderna.</w:t>
      </w:r>
    </w:p>
    <w:p w14:paraId="77CBF5F8" w14:textId="77777777" w:rsidR="000752BE" w:rsidRPr="00AF248B" w:rsidRDefault="000752BE" w:rsidP="000752BE">
      <w:pPr>
        <w:pStyle w:val="Prrafodelista"/>
        <w:numPr>
          <w:ilvl w:val="0"/>
          <w:numId w:val="1"/>
        </w:numPr>
        <w:rPr>
          <w:rFonts w:ascii="Arial" w:hAnsi="Arial" w:cs="Arial"/>
        </w:rPr>
      </w:pPr>
      <w:r w:rsidRPr="00AF248B">
        <w:rPr>
          <w:rFonts w:ascii="Arial" w:hAnsi="Arial" w:cs="Arial"/>
        </w:rPr>
        <w:t>Las unidades cronoestratigráficas</w:t>
      </w:r>
      <w:r w:rsidR="00095380" w:rsidRPr="00AF248B">
        <w:rPr>
          <w:rFonts w:ascii="Arial" w:hAnsi="Arial" w:cs="Arial"/>
        </w:rPr>
        <w:t>.</w:t>
      </w:r>
    </w:p>
    <w:p w14:paraId="66A82E5E" w14:textId="77777777" w:rsidR="000752BE" w:rsidRPr="00AF248B" w:rsidRDefault="00835E8C" w:rsidP="000752BE">
      <w:pPr>
        <w:pStyle w:val="Prrafodelista"/>
        <w:numPr>
          <w:ilvl w:val="0"/>
          <w:numId w:val="1"/>
        </w:numPr>
        <w:rPr>
          <w:rFonts w:ascii="Arial" w:hAnsi="Arial" w:cs="Arial"/>
        </w:rPr>
      </w:pPr>
      <w:r w:rsidRPr="00AF248B">
        <w:rPr>
          <w:rFonts w:ascii="Arial" w:hAnsi="Arial" w:cs="Arial"/>
        </w:rPr>
        <w:t>Las discontinuidades (</w:t>
      </w:r>
      <w:r w:rsidR="009F224E" w:rsidRPr="00AF248B">
        <w:rPr>
          <w:rFonts w:ascii="Arial" w:hAnsi="Arial" w:cs="Arial"/>
        </w:rPr>
        <w:t>indique de qué tipo son</w:t>
      </w:r>
      <w:r w:rsidRPr="00AF248B">
        <w:rPr>
          <w:rFonts w:ascii="Arial" w:hAnsi="Arial" w:cs="Arial"/>
        </w:rPr>
        <w:t>).</w:t>
      </w:r>
    </w:p>
    <w:p w14:paraId="5D07AEFA" w14:textId="77777777" w:rsidR="00095380" w:rsidRPr="00AF248B" w:rsidRDefault="00095380" w:rsidP="00B04DF0">
      <w:pPr>
        <w:pStyle w:val="Prrafodelista"/>
        <w:numPr>
          <w:ilvl w:val="0"/>
          <w:numId w:val="1"/>
        </w:numPr>
        <w:spacing w:after="0"/>
        <w:rPr>
          <w:rFonts w:ascii="Arial" w:hAnsi="Arial" w:cs="Arial"/>
        </w:rPr>
      </w:pPr>
      <w:r w:rsidRPr="00AF248B">
        <w:rPr>
          <w:rFonts w:ascii="Arial" w:hAnsi="Arial" w:cs="Arial"/>
        </w:rPr>
        <w:t xml:space="preserve">En el cuadro de litología, </w:t>
      </w:r>
      <w:r w:rsidR="00AF053F" w:rsidRPr="00AF248B">
        <w:rPr>
          <w:rFonts w:ascii="Arial" w:hAnsi="Arial" w:cs="Arial"/>
        </w:rPr>
        <w:t>elija</w:t>
      </w:r>
      <w:r w:rsidRPr="00AF248B">
        <w:rPr>
          <w:rFonts w:ascii="Arial" w:hAnsi="Arial" w:cs="Arial"/>
        </w:rPr>
        <w:t xml:space="preserve"> 2 tipos diferentes</w:t>
      </w:r>
      <w:r w:rsidR="00C00E92" w:rsidRPr="00AF248B">
        <w:rPr>
          <w:rFonts w:ascii="Arial" w:hAnsi="Arial" w:cs="Arial"/>
        </w:rPr>
        <w:t xml:space="preserve"> de rocas sedimentarias</w:t>
      </w:r>
      <w:r w:rsidRPr="00AF248B">
        <w:rPr>
          <w:rFonts w:ascii="Arial" w:hAnsi="Arial" w:cs="Arial"/>
        </w:rPr>
        <w:t xml:space="preserve"> </w:t>
      </w:r>
      <w:r w:rsidR="00AF053F" w:rsidRPr="00AF248B">
        <w:rPr>
          <w:rFonts w:ascii="Arial" w:hAnsi="Arial" w:cs="Arial"/>
        </w:rPr>
        <w:t xml:space="preserve">presentes en la columna </w:t>
      </w:r>
      <w:r w:rsidRPr="00AF248B">
        <w:rPr>
          <w:rFonts w:ascii="Arial" w:hAnsi="Arial" w:cs="Arial"/>
        </w:rPr>
        <w:t>e indique un posible ambiente depositacional para cada una.</w:t>
      </w:r>
    </w:p>
    <w:p w14:paraId="0AD09D11" w14:textId="77777777" w:rsidR="00B04DF0" w:rsidRDefault="00B04DF0" w:rsidP="00B04DF0">
      <w:pPr>
        <w:pStyle w:val="Prrafodelista"/>
        <w:spacing w:after="0"/>
        <w:rPr>
          <w:rFonts w:ascii="Arial" w:hAnsi="Arial" w:cs="Arial"/>
          <w:sz w:val="24"/>
          <w:szCs w:val="24"/>
        </w:rPr>
      </w:pPr>
    </w:p>
    <w:p w14:paraId="00264C67" w14:textId="77777777" w:rsidR="00835E8C" w:rsidRDefault="00095380" w:rsidP="00835E8C">
      <w:pPr>
        <w:pStyle w:val="Prrafodelista"/>
        <w:rPr>
          <w:rFonts w:ascii="Arial" w:hAnsi="Arial" w:cs="Arial"/>
          <w:sz w:val="24"/>
          <w:szCs w:val="24"/>
        </w:rPr>
      </w:pPr>
      <w:r>
        <w:rPr>
          <w:rFonts w:ascii="Arial" w:hAnsi="Arial" w:cs="Arial"/>
          <w:noProof/>
          <w:sz w:val="24"/>
          <w:szCs w:val="24"/>
          <w:lang w:eastAsia="es-AR"/>
        </w:rPr>
        <w:drawing>
          <wp:inline distT="0" distB="0" distL="0" distR="0" wp14:anchorId="3CDC4825" wp14:editId="69C891A0">
            <wp:extent cx="2724150" cy="5067036"/>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40132" cy="5096763"/>
                    </a:xfrm>
                    <a:prstGeom prst="rect">
                      <a:avLst/>
                    </a:prstGeom>
                    <a:noFill/>
                  </pic:spPr>
                </pic:pic>
              </a:graphicData>
            </a:graphic>
          </wp:inline>
        </w:drawing>
      </w:r>
    </w:p>
    <w:p w14:paraId="584DB9DF" w14:textId="43DFC4D5" w:rsidR="00041375" w:rsidRPr="00AF248B" w:rsidRDefault="00041375" w:rsidP="00041375">
      <w:pPr>
        <w:rPr>
          <w:rFonts w:ascii="Arial" w:hAnsi="Arial" w:cs="Arial"/>
        </w:rPr>
      </w:pPr>
      <w:r w:rsidRPr="00AF248B">
        <w:rPr>
          <w:rFonts w:ascii="Arial" w:hAnsi="Arial" w:cs="Arial"/>
        </w:rPr>
        <w:lastRenderedPageBreak/>
        <w:t xml:space="preserve">2 - El siguiente cuadro estratigráfico corresponde a un sector de la Cuenca del Golfo San Jorge, una de las cuencas petroleras más importantes de Argentina. </w:t>
      </w:r>
    </w:p>
    <w:p w14:paraId="38E09188" w14:textId="29D2462F" w:rsidR="00041375" w:rsidRPr="00AF248B" w:rsidRDefault="00041375" w:rsidP="00041375">
      <w:pPr>
        <w:rPr>
          <w:rFonts w:ascii="Arial" w:hAnsi="Arial" w:cs="Arial"/>
        </w:rPr>
      </w:pPr>
      <w:r w:rsidRPr="00AA67F7">
        <w:rPr>
          <w:rFonts w:ascii="Arial" w:hAnsi="Arial" w:cs="Arial"/>
          <w:b/>
          <w:bCs/>
        </w:rPr>
        <w:t>En el cuadro</w:t>
      </w:r>
      <w:r w:rsidRPr="00AF248B">
        <w:rPr>
          <w:rFonts w:ascii="Arial" w:hAnsi="Arial" w:cs="Arial"/>
        </w:rPr>
        <w:t>, identifique y señale:</w:t>
      </w:r>
    </w:p>
    <w:p w14:paraId="1A3BD764" w14:textId="77777777" w:rsidR="00041375" w:rsidRPr="00AF248B" w:rsidRDefault="00041375" w:rsidP="00041375">
      <w:pPr>
        <w:pStyle w:val="Prrafodelista"/>
        <w:numPr>
          <w:ilvl w:val="0"/>
          <w:numId w:val="6"/>
        </w:numPr>
        <w:spacing w:after="0"/>
        <w:jc w:val="both"/>
        <w:rPr>
          <w:rFonts w:ascii="Arial" w:hAnsi="Arial" w:cs="Arial"/>
        </w:rPr>
      </w:pPr>
      <w:r w:rsidRPr="00AF248B">
        <w:rPr>
          <w:rFonts w:ascii="Arial" w:hAnsi="Arial" w:cs="Arial"/>
        </w:rPr>
        <w:t xml:space="preserve"> Las unidades litoestratigráficas. Indique cuál es la más antigua y cuál es la más moderna.</w:t>
      </w:r>
    </w:p>
    <w:p w14:paraId="04C2C7A9" w14:textId="77777777" w:rsidR="00041375" w:rsidRPr="00AF248B" w:rsidRDefault="00041375" w:rsidP="00041375">
      <w:pPr>
        <w:pStyle w:val="Prrafodelista"/>
        <w:numPr>
          <w:ilvl w:val="0"/>
          <w:numId w:val="6"/>
        </w:numPr>
        <w:spacing w:after="0"/>
        <w:jc w:val="both"/>
        <w:rPr>
          <w:rFonts w:ascii="Arial" w:hAnsi="Arial" w:cs="Arial"/>
        </w:rPr>
      </w:pPr>
      <w:r w:rsidRPr="00AF248B">
        <w:rPr>
          <w:rFonts w:ascii="Arial" w:hAnsi="Arial" w:cs="Arial"/>
        </w:rPr>
        <w:t>Las unidades cronoestratigráficas.</w:t>
      </w:r>
    </w:p>
    <w:p w14:paraId="3F7257F1" w14:textId="77777777" w:rsidR="00041375" w:rsidRPr="00AF248B" w:rsidRDefault="00041375" w:rsidP="00041375">
      <w:pPr>
        <w:pStyle w:val="Prrafodelista"/>
        <w:numPr>
          <w:ilvl w:val="0"/>
          <w:numId w:val="6"/>
        </w:numPr>
        <w:spacing w:after="0"/>
        <w:jc w:val="both"/>
        <w:rPr>
          <w:rFonts w:ascii="Arial" w:hAnsi="Arial" w:cs="Arial"/>
        </w:rPr>
      </w:pPr>
      <w:r w:rsidRPr="00AF248B">
        <w:rPr>
          <w:rFonts w:ascii="Arial" w:hAnsi="Arial" w:cs="Arial"/>
        </w:rPr>
        <w:t>En el cuadro de litología, a partir de la información que se da acerca de los ambientes depositacionales, seleccione 2 ambientes e identifique el tipo de rocas sedimentaria que pudiera corresponderle.</w:t>
      </w:r>
    </w:p>
    <w:p w14:paraId="20A47F36" w14:textId="77777777" w:rsidR="00041375" w:rsidRDefault="00041375" w:rsidP="00041375">
      <w:pPr>
        <w:pStyle w:val="Prrafodelista"/>
        <w:spacing w:after="0"/>
        <w:rPr>
          <w:rFonts w:ascii="Arial" w:hAnsi="Arial" w:cs="Arial"/>
          <w:sz w:val="24"/>
          <w:szCs w:val="24"/>
        </w:rPr>
      </w:pPr>
    </w:p>
    <w:p w14:paraId="61B0F91B" w14:textId="77777777" w:rsidR="00041375" w:rsidRPr="00041375" w:rsidRDefault="00347525" w:rsidP="00041375">
      <w:pPr>
        <w:pStyle w:val="Prrafodelista"/>
        <w:spacing w:after="0"/>
        <w:rPr>
          <w:rFonts w:ascii="Arial" w:hAnsi="Arial" w:cs="Arial"/>
          <w:sz w:val="24"/>
          <w:szCs w:val="24"/>
        </w:rPr>
      </w:pPr>
      <w:r>
        <w:rPr>
          <w:rFonts w:ascii="Arial" w:hAnsi="Arial" w:cs="Arial"/>
          <w:noProof/>
          <w:sz w:val="24"/>
          <w:szCs w:val="24"/>
          <w:lang w:eastAsia="es-AR"/>
        </w:rPr>
        <w:drawing>
          <wp:inline distT="0" distB="0" distL="0" distR="0" wp14:anchorId="4E878D54" wp14:editId="4145A010">
            <wp:extent cx="5170170" cy="6279515"/>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70170" cy="6279515"/>
                    </a:xfrm>
                    <a:prstGeom prst="rect">
                      <a:avLst/>
                    </a:prstGeom>
                    <a:noFill/>
                  </pic:spPr>
                </pic:pic>
              </a:graphicData>
            </a:graphic>
          </wp:inline>
        </w:drawing>
      </w:r>
    </w:p>
    <w:p w14:paraId="5D516D61" w14:textId="77777777" w:rsidR="007A449B" w:rsidRDefault="007A449B" w:rsidP="00E13745">
      <w:pPr>
        <w:rPr>
          <w:rFonts w:ascii="Arial" w:hAnsi="Arial" w:cs="Arial"/>
        </w:rPr>
      </w:pPr>
    </w:p>
    <w:p w14:paraId="17DE03A6" w14:textId="77777777" w:rsidR="00E13745" w:rsidRPr="00AF248B" w:rsidRDefault="00C031A7" w:rsidP="00E13745">
      <w:pPr>
        <w:rPr>
          <w:rFonts w:ascii="Arial" w:hAnsi="Arial" w:cs="Arial"/>
        </w:rPr>
      </w:pPr>
      <w:r w:rsidRPr="00AF248B">
        <w:rPr>
          <w:rFonts w:ascii="Arial" w:hAnsi="Arial" w:cs="Arial"/>
        </w:rPr>
        <w:lastRenderedPageBreak/>
        <w:t>3</w:t>
      </w:r>
      <w:r w:rsidR="00E13745" w:rsidRPr="00AF248B">
        <w:rPr>
          <w:rFonts w:ascii="Arial" w:hAnsi="Arial" w:cs="Arial"/>
        </w:rPr>
        <w:t xml:space="preserve"> - Con los siguientes datos, construya </w:t>
      </w:r>
      <w:r w:rsidR="007F359D" w:rsidRPr="00AF248B">
        <w:rPr>
          <w:rFonts w:ascii="Arial" w:hAnsi="Arial" w:cs="Arial"/>
        </w:rPr>
        <w:t>el cuadro</w:t>
      </w:r>
      <w:r w:rsidR="00E13745" w:rsidRPr="00AF248B">
        <w:rPr>
          <w:rFonts w:ascii="Arial" w:hAnsi="Arial" w:cs="Arial"/>
        </w:rPr>
        <w:t xml:space="preserve"> </w:t>
      </w:r>
      <w:r w:rsidR="007F359D" w:rsidRPr="00AF248B">
        <w:rPr>
          <w:rFonts w:ascii="Arial" w:hAnsi="Arial" w:cs="Arial"/>
        </w:rPr>
        <w:t>estratigráfico</w:t>
      </w:r>
      <w:r w:rsidR="00E13745" w:rsidRPr="00AF248B">
        <w:rPr>
          <w:rFonts w:ascii="Arial" w:hAnsi="Arial" w:cs="Arial"/>
        </w:rPr>
        <w:t xml:space="preserve"> que represente la secuencia depositacional correspondiente a una cuenca sedimentaria idealizada.</w:t>
      </w:r>
    </w:p>
    <w:p w14:paraId="3B3EAFE0" w14:textId="77777777" w:rsidR="00E13745" w:rsidRPr="00AF248B" w:rsidRDefault="00BD78E2" w:rsidP="00E13745">
      <w:pPr>
        <w:pStyle w:val="Prrafodelista"/>
        <w:numPr>
          <w:ilvl w:val="0"/>
          <w:numId w:val="3"/>
        </w:numPr>
        <w:rPr>
          <w:rFonts w:ascii="Arial" w:hAnsi="Arial" w:cs="Arial"/>
        </w:rPr>
      </w:pPr>
      <w:r w:rsidRPr="00AF248B">
        <w:rPr>
          <w:rFonts w:ascii="Arial" w:hAnsi="Arial" w:cs="Arial"/>
        </w:rPr>
        <w:t xml:space="preserve">Calizas </w:t>
      </w:r>
      <w:r w:rsidR="00FF069C" w:rsidRPr="00AF248B">
        <w:rPr>
          <w:rFonts w:ascii="Arial" w:hAnsi="Arial" w:cs="Arial"/>
        </w:rPr>
        <w:t xml:space="preserve">(300 metros) </w:t>
      </w:r>
      <w:r w:rsidR="00414FA1" w:rsidRPr="00AF248B">
        <w:rPr>
          <w:rFonts w:ascii="Arial" w:hAnsi="Arial" w:cs="Arial"/>
        </w:rPr>
        <w:t xml:space="preserve"> </w:t>
      </w:r>
      <w:r w:rsidRPr="00AF248B">
        <w:rPr>
          <w:rFonts w:ascii="Arial" w:hAnsi="Arial" w:cs="Arial"/>
        </w:rPr>
        <w:t xml:space="preserve">– Fm. </w:t>
      </w:r>
      <w:r w:rsidR="00627C2E" w:rsidRPr="00AF248B">
        <w:rPr>
          <w:rFonts w:ascii="Arial" w:hAnsi="Arial" w:cs="Arial"/>
        </w:rPr>
        <w:t>Pozo</w:t>
      </w:r>
      <w:r w:rsidRPr="00AF248B">
        <w:rPr>
          <w:rFonts w:ascii="Arial" w:hAnsi="Arial" w:cs="Arial"/>
        </w:rPr>
        <w:t xml:space="preserve"> </w:t>
      </w:r>
      <w:r w:rsidR="00BB5AD4" w:rsidRPr="00AF248B">
        <w:rPr>
          <w:rFonts w:ascii="Arial" w:hAnsi="Arial" w:cs="Arial"/>
        </w:rPr>
        <w:t xml:space="preserve">5 </w:t>
      </w:r>
      <w:r w:rsidRPr="00AF248B">
        <w:rPr>
          <w:rFonts w:ascii="Arial" w:hAnsi="Arial" w:cs="Arial"/>
        </w:rPr>
        <w:t>– Ordovícico</w:t>
      </w:r>
    </w:p>
    <w:p w14:paraId="6EEE0388" w14:textId="77777777" w:rsidR="00BD78E2" w:rsidRPr="00AF248B" w:rsidRDefault="00BD78E2" w:rsidP="00E13745">
      <w:pPr>
        <w:pStyle w:val="Prrafodelista"/>
        <w:numPr>
          <w:ilvl w:val="0"/>
          <w:numId w:val="3"/>
        </w:numPr>
        <w:rPr>
          <w:rFonts w:ascii="Arial" w:hAnsi="Arial" w:cs="Arial"/>
          <w:lang w:val="it-IT"/>
        </w:rPr>
      </w:pPr>
      <w:r w:rsidRPr="00AF248B">
        <w:rPr>
          <w:rFonts w:ascii="Arial" w:hAnsi="Arial" w:cs="Arial"/>
          <w:lang w:val="it-IT"/>
        </w:rPr>
        <w:t xml:space="preserve">Areniscas </w:t>
      </w:r>
      <w:r w:rsidR="00021386" w:rsidRPr="00AF248B">
        <w:rPr>
          <w:rFonts w:ascii="Arial" w:hAnsi="Arial" w:cs="Arial"/>
          <w:lang w:val="it-IT"/>
        </w:rPr>
        <w:t xml:space="preserve">(300 m) </w:t>
      </w:r>
      <w:r w:rsidRPr="00AF248B">
        <w:rPr>
          <w:rFonts w:ascii="Arial" w:hAnsi="Arial" w:cs="Arial"/>
          <w:lang w:val="it-IT"/>
        </w:rPr>
        <w:t xml:space="preserve">– Fm. </w:t>
      </w:r>
      <w:r w:rsidR="00BB5AD4" w:rsidRPr="00AF248B">
        <w:rPr>
          <w:rFonts w:ascii="Arial" w:hAnsi="Arial" w:cs="Arial"/>
          <w:lang w:val="it-IT"/>
        </w:rPr>
        <w:t>Pozo T</w:t>
      </w:r>
      <w:r w:rsidRPr="00AF248B">
        <w:rPr>
          <w:rFonts w:ascii="Arial" w:hAnsi="Arial" w:cs="Arial"/>
          <w:lang w:val="it-IT"/>
        </w:rPr>
        <w:t xml:space="preserve"> – Carbonífero</w:t>
      </w:r>
    </w:p>
    <w:p w14:paraId="3C0A6C79" w14:textId="77777777" w:rsidR="00BD78E2" w:rsidRPr="00AF248B" w:rsidRDefault="00BD78E2" w:rsidP="00E13745">
      <w:pPr>
        <w:pStyle w:val="Prrafodelista"/>
        <w:numPr>
          <w:ilvl w:val="0"/>
          <w:numId w:val="3"/>
        </w:numPr>
        <w:rPr>
          <w:rFonts w:ascii="Arial" w:hAnsi="Arial" w:cs="Arial"/>
        </w:rPr>
      </w:pPr>
      <w:r w:rsidRPr="0017485E">
        <w:rPr>
          <w:rFonts w:ascii="Arial" w:hAnsi="Arial" w:cs="Arial"/>
          <w:lang w:val="pt-BR"/>
        </w:rPr>
        <w:t xml:space="preserve">Esquistos </w:t>
      </w:r>
      <w:r w:rsidR="0040401B" w:rsidRPr="0017485E">
        <w:rPr>
          <w:rFonts w:ascii="Arial" w:hAnsi="Arial" w:cs="Arial"/>
          <w:lang w:val="pt-BR"/>
        </w:rPr>
        <w:t xml:space="preserve">(espesor no especificado) </w:t>
      </w:r>
      <w:r w:rsidRPr="0017485E">
        <w:rPr>
          <w:rFonts w:ascii="Arial" w:hAnsi="Arial" w:cs="Arial"/>
          <w:lang w:val="pt-BR"/>
        </w:rPr>
        <w:t xml:space="preserve">- </w:t>
      </w:r>
      <w:r w:rsidR="00627C2E" w:rsidRPr="0017485E">
        <w:rPr>
          <w:rFonts w:ascii="Arial" w:hAnsi="Arial" w:cs="Arial"/>
          <w:lang w:val="pt-BR"/>
        </w:rPr>
        <w:t xml:space="preserve">Fm. </w:t>
      </w:r>
      <w:r w:rsidR="00BB5AD4" w:rsidRPr="00AF248B">
        <w:rPr>
          <w:rFonts w:ascii="Arial" w:hAnsi="Arial" w:cs="Arial"/>
        </w:rPr>
        <w:t>Pozo X</w:t>
      </w:r>
      <w:r w:rsidR="00627C2E" w:rsidRPr="00AF248B">
        <w:rPr>
          <w:rFonts w:ascii="Arial" w:hAnsi="Arial" w:cs="Arial"/>
        </w:rPr>
        <w:t xml:space="preserve"> – Precámbrico</w:t>
      </w:r>
    </w:p>
    <w:p w14:paraId="76F01F5E" w14:textId="77777777" w:rsidR="00627C2E" w:rsidRPr="0017485E" w:rsidRDefault="00627C2E" w:rsidP="00E13745">
      <w:pPr>
        <w:pStyle w:val="Prrafodelista"/>
        <w:numPr>
          <w:ilvl w:val="0"/>
          <w:numId w:val="3"/>
        </w:numPr>
        <w:rPr>
          <w:rFonts w:ascii="Arial" w:hAnsi="Arial" w:cs="Arial"/>
          <w:lang w:val="pt-BR"/>
        </w:rPr>
      </w:pPr>
      <w:r w:rsidRPr="0017485E">
        <w:rPr>
          <w:rFonts w:ascii="Arial" w:hAnsi="Arial" w:cs="Arial"/>
          <w:lang w:val="pt-BR"/>
        </w:rPr>
        <w:t xml:space="preserve">Lutitas </w:t>
      </w:r>
      <w:r w:rsidR="00021386" w:rsidRPr="0017485E">
        <w:rPr>
          <w:rFonts w:ascii="Arial" w:hAnsi="Arial" w:cs="Arial"/>
          <w:lang w:val="pt-BR"/>
        </w:rPr>
        <w:t xml:space="preserve">(100 m) </w:t>
      </w:r>
      <w:r w:rsidRPr="0017485E">
        <w:rPr>
          <w:rFonts w:ascii="Arial" w:hAnsi="Arial" w:cs="Arial"/>
          <w:lang w:val="pt-BR"/>
        </w:rPr>
        <w:t xml:space="preserve">– Fm. </w:t>
      </w:r>
      <w:r w:rsidR="00BB5AD4" w:rsidRPr="0017485E">
        <w:rPr>
          <w:rFonts w:ascii="Arial" w:hAnsi="Arial" w:cs="Arial"/>
          <w:lang w:val="pt-BR"/>
        </w:rPr>
        <w:t>Pozo Z</w:t>
      </w:r>
      <w:r w:rsidRPr="0017485E">
        <w:rPr>
          <w:rFonts w:ascii="Arial" w:hAnsi="Arial" w:cs="Arial"/>
          <w:lang w:val="pt-BR"/>
        </w:rPr>
        <w:t xml:space="preserve"> - Silúrico</w:t>
      </w:r>
    </w:p>
    <w:p w14:paraId="74F048F0" w14:textId="77777777" w:rsidR="00627C2E" w:rsidRPr="00AF248B" w:rsidRDefault="00627C2E" w:rsidP="00E13745">
      <w:pPr>
        <w:pStyle w:val="Prrafodelista"/>
        <w:numPr>
          <w:ilvl w:val="0"/>
          <w:numId w:val="3"/>
        </w:numPr>
        <w:rPr>
          <w:rFonts w:ascii="Arial" w:hAnsi="Arial" w:cs="Arial"/>
        </w:rPr>
      </w:pPr>
      <w:r w:rsidRPr="00AF248B">
        <w:rPr>
          <w:rFonts w:ascii="Arial" w:hAnsi="Arial" w:cs="Arial"/>
        </w:rPr>
        <w:t xml:space="preserve">Areniscas </w:t>
      </w:r>
      <w:r w:rsidR="00021386" w:rsidRPr="00AF248B">
        <w:rPr>
          <w:rFonts w:ascii="Arial" w:hAnsi="Arial" w:cs="Arial"/>
        </w:rPr>
        <w:t xml:space="preserve">(200 m) </w:t>
      </w:r>
      <w:r w:rsidRPr="00AF248B">
        <w:rPr>
          <w:rFonts w:ascii="Arial" w:hAnsi="Arial" w:cs="Arial"/>
        </w:rPr>
        <w:t xml:space="preserve">– Fm. </w:t>
      </w:r>
      <w:r w:rsidR="00BB5AD4" w:rsidRPr="00AF248B">
        <w:rPr>
          <w:rFonts w:ascii="Arial" w:hAnsi="Arial" w:cs="Arial"/>
        </w:rPr>
        <w:t>Pozo 2</w:t>
      </w:r>
      <w:r w:rsidRPr="00AF248B">
        <w:rPr>
          <w:rFonts w:ascii="Arial" w:hAnsi="Arial" w:cs="Arial"/>
        </w:rPr>
        <w:t xml:space="preserve"> – Triásico</w:t>
      </w:r>
    </w:p>
    <w:p w14:paraId="412B1FB1" w14:textId="77777777" w:rsidR="00627C2E" w:rsidRPr="00AF248B" w:rsidRDefault="00627C2E" w:rsidP="00E13745">
      <w:pPr>
        <w:pStyle w:val="Prrafodelista"/>
        <w:numPr>
          <w:ilvl w:val="0"/>
          <w:numId w:val="3"/>
        </w:numPr>
        <w:rPr>
          <w:rFonts w:ascii="Arial" w:hAnsi="Arial" w:cs="Arial"/>
        </w:rPr>
      </w:pPr>
      <w:r w:rsidRPr="00AF248B">
        <w:rPr>
          <w:rFonts w:ascii="Arial" w:hAnsi="Arial" w:cs="Arial"/>
        </w:rPr>
        <w:t xml:space="preserve">Conglomerado </w:t>
      </w:r>
      <w:r w:rsidR="00021386" w:rsidRPr="00AF248B">
        <w:rPr>
          <w:rFonts w:ascii="Arial" w:hAnsi="Arial" w:cs="Arial"/>
        </w:rPr>
        <w:t>(200 m)</w:t>
      </w:r>
      <w:r w:rsidRPr="00AF248B">
        <w:rPr>
          <w:rFonts w:ascii="Arial" w:hAnsi="Arial" w:cs="Arial"/>
        </w:rPr>
        <w:t xml:space="preserve">– Fm. </w:t>
      </w:r>
      <w:r w:rsidR="00BB5AD4" w:rsidRPr="00AF248B">
        <w:rPr>
          <w:rFonts w:ascii="Arial" w:hAnsi="Arial" w:cs="Arial"/>
        </w:rPr>
        <w:t>Pozo 4 – Cuaternario</w:t>
      </w:r>
    </w:p>
    <w:p w14:paraId="2E6B908F" w14:textId="77777777" w:rsidR="00CF7815" w:rsidRPr="00AF248B" w:rsidRDefault="007F359D" w:rsidP="00E13745">
      <w:pPr>
        <w:pStyle w:val="Prrafodelista"/>
        <w:numPr>
          <w:ilvl w:val="0"/>
          <w:numId w:val="3"/>
        </w:numPr>
        <w:rPr>
          <w:rFonts w:ascii="Arial" w:hAnsi="Arial" w:cs="Arial"/>
        </w:rPr>
      </w:pPr>
      <w:r w:rsidRPr="00AF248B">
        <w:rPr>
          <w:rFonts w:ascii="Arial" w:hAnsi="Arial" w:cs="Arial"/>
        </w:rPr>
        <w:t>Dique</w:t>
      </w:r>
      <w:r w:rsidR="00BB5AD4" w:rsidRPr="00AF248B">
        <w:rPr>
          <w:rFonts w:ascii="Arial" w:hAnsi="Arial" w:cs="Arial"/>
        </w:rPr>
        <w:t xml:space="preserve"> intrusivo – Fm. A </w:t>
      </w:r>
      <w:r w:rsidR="00CF7815" w:rsidRPr="00AF248B">
        <w:rPr>
          <w:rFonts w:ascii="Arial" w:hAnsi="Arial" w:cs="Arial"/>
        </w:rPr>
        <w:t>–</w:t>
      </w:r>
      <w:r w:rsidR="00BB5AD4" w:rsidRPr="00AF248B">
        <w:rPr>
          <w:rFonts w:ascii="Arial" w:hAnsi="Arial" w:cs="Arial"/>
        </w:rPr>
        <w:t xml:space="preserve"> Neógeno</w:t>
      </w:r>
    </w:p>
    <w:p w14:paraId="6F958DD2" w14:textId="77777777" w:rsidR="00C4354A" w:rsidRPr="00AF248B" w:rsidRDefault="00CF7815" w:rsidP="007A449B">
      <w:pPr>
        <w:spacing w:after="120"/>
        <w:ind w:left="360"/>
        <w:jc w:val="both"/>
        <w:rPr>
          <w:rFonts w:ascii="Arial" w:hAnsi="Arial" w:cs="Arial"/>
        </w:rPr>
      </w:pPr>
      <w:r w:rsidRPr="00AF248B">
        <w:rPr>
          <w:rFonts w:ascii="Arial" w:hAnsi="Arial" w:cs="Arial"/>
        </w:rPr>
        <w:t xml:space="preserve">a – </w:t>
      </w:r>
      <w:r w:rsidR="00C4354A" w:rsidRPr="00AF248B">
        <w:rPr>
          <w:rFonts w:ascii="Arial" w:hAnsi="Arial" w:cs="Arial"/>
        </w:rPr>
        <w:t xml:space="preserve">Ordene la columna comenzando (base) por la unidad más antigua hasta la más moderna. </w:t>
      </w:r>
      <w:r w:rsidRPr="00AF248B">
        <w:rPr>
          <w:rFonts w:ascii="Arial" w:hAnsi="Arial" w:cs="Arial"/>
        </w:rPr>
        <w:t>Dibuje las litologías ayudándose con la guía de r</w:t>
      </w:r>
      <w:r w:rsidR="00021386" w:rsidRPr="00AF248B">
        <w:rPr>
          <w:rFonts w:ascii="Arial" w:hAnsi="Arial" w:cs="Arial"/>
        </w:rPr>
        <w:t xml:space="preserve">astras para rocas sedimentarias; para las </w:t>
      </w:r>
      <w:r w:rsidR="00414FA1" w:rsidRPr="00AF248B">
        <w:rPr>
          <w:rFonts w:ascii="Arial" w:hAnsi="Arial" w:cs="Arial"/>
        </w:rPr>
        <w:t>secuencias sedimentarias</w:t>
      </w:r>
      <w:r w:rsidR="00FF069C" w:rsidRPr="00AF248B">
        <w:rPr>
          <w:rFonts w:ascii="Arial" w:hAnsi="Arial" w:cs="Arial"/>
        </w:rPr>
        <w:t xml:space="preserve"> tenga en cuenta los espesores que se dan para cada unidad utilizando una escala adecuada.</w:t>
      </w:r>
      <w:r w:rsidR="0007063E" w:rsidRPr="00AF248B">
        <w:rPr>
          <w:rFonts w:ascii="Arial" w:hAnsi="Arial" w:cs="Arial"/>
        </w:rPr>
        <w:t xml:space="preserve"> </w:t>
      </w:r>
    </w:p>
    <w:p w14:paraId="576EA341" w14:textId="77777777" w:rsidR="00CF7815" w:rsidRPr="00AF248B" w:rsidRDefault="00CF7815" w:rsidP="007A449B">
      <w:pPr>
        <w:spacing w:after="120"/>
        <w:ind w:left="360"/>
        <w:rPr>
          <w:rFonts w:ascii="Arial" w:hAnsi="Arial" w:cs="Arial"/>
        </w:rPr>
      </w:pPr>
      <w:r w:rsidRPr="00AF248B">
        <w:rPr>
          <w:rFonts w:ascii="Arial" w:hAnsi="Arial" w:cs="Arial"/>
        </w:rPr>
        <w:t>b – Indique cuáles son las unidades litoestratigráficas.</w:t>
      </w:r>
    </w:p>
    <w:p w14:paraId="4A79D918" w14:textId="77777777" w:rsidR="00CF7815" w:rsidRPr="00AF248B" w:rsidRDefault="00CF7815" w:rsidP="007A449B">
      <w:pPr>
        <w:spacing w:after="120"/>
        <w:ind w:left="360"/>
        <w:rPr>
          <w:rFonts w:ascii="Arial" w:hAnsi="Arial" w:cs="Arial"/>
        </w:rPr>
      </w:pPr>
      <w:r w:rsidRPr="00AF248B">
        <w:rPr>
          <w:rFonts w:ascii="Arial" w:hAnsi="Arial" w:cs="Arial"/>
        </w:rPr>
        <w:t>c – Indique cuáles son las unidades cronoestratigráficas.</w:t>
      </w:r>
    </w:p>
    <w:p w14:paraId="3F8A3773" w14:textId="77777777" w:rsidR="00CF7815" w:rsidRPr="00AF248B" w:rsidRDefault="00CF7815" w:rsidP="007A449B">
      <w:pPr>
        <w:spacing w:after="120"/>
        <w:ind w:left="360"/>
        <w:rPr>
          <w:rFonts w:ascii="Arial" w:hAnsi="Arial" w:cs="Arial"/>
        </w:rPr>
      </w:pPr>
      <w:r w:rsidRPr="00AF248B">
        <w:rPr>
          <w:rFonts w:ascii="Arial" w:hAnsi="Arial" w:cs="Arial"/>
        </w:rPr>
        <w:t xml:space="preserve">d – Identifique </w:t>
      </w:r>
      <w:r w:rsidR="0007063E" w:rsidRPr="00AF248B">
        <w:rPr>
          <w:rFonts w:ascii="Arial" w:hAnsi="Arial" w:cs="Arial"/>
        </w:rPr>
        <w:t>al menos un</w:t>
      </w:r>
      <w:r w:rsidR="00D267B4" w:rsidRPr="00AF248B">
        <w:rPr>
          <w:rFonts w:ascii="Arial" w:hAnsi="Arial" w:cs="Arial"/>
        </w:rPr>
        <w:t xml:space="preserve"> hiato</w:t>
      </w:r>
      <w:r w:rsidR="002D7CBD" w:rsidRPr="00AF248B">
        <w:rPr>
          <w:rFonts w:ascii="Arial" w:hAnsi="Arial" w:cs="Arial"/>
        </w:rPr>
        <w:t xml:space="preserve"> (sólo a nivel de Sistema/Período).</w:t>
      </w:r>
    </w:p>
    <w:p w14:paraId="347E066D" w14:textId="77777777" w:rsidR="00414FA1" w:rsidRPr="00AF248B" w:rsidRDefault="00414FA1" w:rsidP="007A449B">
      <w:pPr>
        <w:spacing w:after="120"/>
        <w:ind w:left="360"/>
        <w:jc w:val="both"/>
        <w:rPr>
          <w:rFonts w:ascii="Arial" w:hAnsi="Arial" w:cs="Arial"/>
        </w:rPr>
      </w:pPr>
      <w:r w:rsidRPr="00AF248B">
        <w:rPr>
          <w:rFonts w:ascii="Arial" w:hAnsi="Arial" w:cs="Arial"/>
        </w:rPr>
        <w:t>e – Determine un posible ambiente depositacional para cada secuencia sedimentaria, suponiendo que luego del Silúrico hubo un levantamiento de la cuenca con un consecuente cambio a ambientes continentales.</w:t>
      </w:r>
    </w:p>
    <w:p w14:paraId="61C960A8" w14:textId="77777777" w:rsidR="00C61A38" w:rsidRPr="00AF248B" w:rsidRDefault="00C61A38" w:rsidP="00CF7815">
      <w:pPr>
        <w:ind w:left="360"/>
        <w:rPr>
          <w:rFonts w:ascii="Arial" w:hAnsi="Arial" w:cs="Arial"/>
        </w:rPr>
      </w:pPr>
    </w:p>
    <w:p w14:paraId="058DFDCD" w14:textId="77777777" w:rsidR="00C61A38" w:rsidRPr="00AF248B" w:rsidRDefault="00C031A7" w:rsidP="00CF7815">
      <w:pPr>
        <w:ind w:left="360"/>
        <w:rPr>
          <w:rFonts w:ascii="Arial" w:hAnsi="Arial" w:cs="Arial"/>
        </w:rPr>
      </w:pPr>
      <w:r w:rsidRPr="00AF248B">
        <w:rPr>
          <w:rFonts w:ascii="Arial" w:hAnsi="Arial" w:cs="Arial"/>
        </w:rPr>
        <w:t>4</w:t>
      </w:r>
      <w:r w:rsidR="00C61A38" w:rsidRPr="00AF248B">
        <w:rPr>
          <w:rFonts w:ascii="Arial" w:hAnsi="Arial" w:cs="Arial"/>
        </w:rPr>
        <w:t xml:space="preserve">- En el siguiente </w:t>
      </w:r>
      <w:r w:rsidR="0028149D" w:rsidRPr="00AF248B">
        <w:rPr>
          <w:rFonts w:ascii="Arial" w:hAnsi="Arial" w:cs="Arial"/>
        </w:rPr>
        <w:t>corte</w:t>
      </w:r>
      <w:r w:rsidR="00C61A38" w:rsidRPr="00AF248B">
        <w:rPr>
          <w:rFonts w:ascii="Arial" w:hAnsi="Arial" w:cs="Arial"/>
        </w:rPr>
        <w:t xml:space="preserve"> geológico</w:t>
      </w:r>
      <w:r w:rsidR="0028149D" w:rsidRPr="00AF248B">
        <w:rPr>
          <w:rFonts w:ascii="Arial" w:hAnsi="Arial" w:cs="Arial"/>
        </w:rPr>
        <w:t>:</w:t>
      </w:r>
    </w:p>
    <w:p w14:paraId="334E631C" w14:textId="4015A2B6" w:rsidR="0028149D" w:rsidRDefault="00597519" w:rsidP="00CF7815">
      <w:pPr>
        <w:ind w:left="360"/>
        <w:rPr>
          <w:rFonts w:ascii="Arial" w:hAnsi="Arial" w:cs="Arial"/>
          <w:sz w:val="24"/>
          <w:szCs w:val="24"/>
        </w:rPr>
      </w:pPr>
      <w:r>
        <w:rPr>
          <w:rFonts w:ascii="Arial" w:hAnsi="Arial" w:cs="Arial"/>
          <w:noProof/>
          <w:sz w:val="24"/>
          <w:szCs w:val="24"/>
        </w:rPr>
        <w:drawing>
          <wp:inline distT="0" distB="0" distL="0" distR="0" wp14:anchorId="26DCDE1E" wp14:editId="75B36A7B">
            <wp:extent cx="6160067" cy="3208020"/>
            <wp:effectExtent l="0" t="0" r="0" b="0"/>
            <wp:docPr id="15207744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6524" cy="3211382"/>
                    </a:xfrm>
                    <a:prstGeom prst="rect">
                      <a:avLst/>
                    </a:prstGeom>
                    <a:noFill/>
                  </pic:spPr>
                </pic:pic>
              </a:graphicData>
            </a:graphic>
          </wp:inline>
        </w:drawing>
      </w:r>
    </w:p>
    <w:p w14:paraId="613D0781" w14:textId="3D6F4DCF" w:rsidR="00C61A38" w:rsidRPr="00AF248B" w:rsidRDefault="0028149D" w:rsidP="007A449B">
      <w:pPr>
        <w:spacing w:after="120"/>
        <w:ind w:left="360"/>
        <w:rPr>
          <w:rFonts w:ascii="Arial" w:hAnsi="Arial" w:cs="Arial"/>
        </w:rPr>
      </w:pPr>
      <w:r w:rsidRPr="00AF248B">
        <w:rPr>
          <w:rFonts w:ascii="Arial" w:hAnsi="Arial" w:cs="Arial"/>
        </w:rPr>
        <w:t>a- Indique</w:t>
      </w:r>
      <w:r w:rsidR="003C1A99">
        <w:rPr>
          <w:rFonts w:ascii="Arial" w:hAnsi="Arial" w:cs="Arial"/>
        </w:rPr>
        <w:t xml:space="preserve"> para cada tipo de roca, el </w:t>
      </w:r>
      <w:r w:rsidR="00C61A38" w:rsidRPr="00AF248B">
        <w:rPr>
          <w:rFonts w:ascii="Arial" w:hAnsi="Arial" w:cs="Arial"/>
        </w:rPr>
        <w:t>ambiente sedimentario</w:t>
      </w:r>
      <w:r w:rsidR="003C1A99">
        <w:rPr>
          <w:rFonts w:ascii="Arial" w:hAnsi="Arial" w:cs="Arial"/>
        </w:rPr>
        <w:t xml:space="preserve"> en el cual podría haberse formado.</w:t>
      </w:r>
    </w:p>
    <w:p w14:paraId="7D55D400" w14:textId="77777777" w:rsidR="00C61A38" w:rsidRPr="00AF248B" w:rsidRDefault="00D267B4" w:rsidP="007A449B">
      <w:pPr>
        <w:spacing w:after="120"/>
        <w:ind w:left="360"/>
        <w:rPr>
          <w:rFonts w:ascii="Arial" w:hAnsi="Arial" w:cs="Arial"/>
        </w:rPr>
      </w:pPr>
      <w:r w:rsidRPr="00AF248B">
        <w:rPr>
          <w:rFonts w:ascii="Arial" w:hAnsi="Arial" w:cs="Arial"/>
        </w:rPr>
        <w:t xml:space="preserve">b- </w:t>
      </w:r>
      <w:r w:rsidR="00C61A38" w:rsidRPr="00AF248B">
        <w:rPr>
          <w:rFonts w:ascii="Arial" w:hAnsi="Arial" w:cs="Arial"/>
        </w:rPr>
        <w:t>¿Qué tipo de contacto se establece entre la</w:t>
      </w:r>
      <w:r w:rsidRPr="00AF248B">
        <w:rPr>
          <w:rFonts w:ascii="Arial" w:hAnsi="Arial" w:cs="Arial"/>
        </w:rPr>
        <w:t>s</w:t>
      </w:r>
      <w:r w:rsidR="00C61A38" w:rsidRPr="00AF248B">
        <w:rPr>
          <w:rFonts w:ascii="Arial" w:hAnsi="Arial" w:cs="Arial"/>
        </w:rPr>
        <w:t xml:space="preserve"> </w:t>
      </w:r>
      <w:r w:rsidRPr="00AF248B">
        <w:rPr>
          <w:rFonts w:ascii="Arial" w:hAnsi="Arial" w:cs="Arial"/>
        </w:rPr>
        <w:t>calizas con amonites y los yesos</w:t>
      </w:r>
      <w:r w:rsidR="00C61A38" w:rsidRPr="00AF248B">
        <w:rPr>
          <w:rFonts w:ascii="Arial" w:hAnsi="Arial" w:cs="Arial"/>
        </w:rPr>
        <w:t>?</w:t>
      </w:r>
    </w:p>
    <w:p w14:paraId="60B2F2AB" w14:textId="77777777" w:rsidR="00C61A38" w:rsidRPr="00AF248B" w:rsidRDefault="00D267B4" w:rsidP="007A449B">
      <w:pPr>
        <w:spacing w:after="120"/>
        <w:ind w:left="360"/>
        <w:rPr>
          <w:rFonts w:ascii="Arial" w:hAnsi="Arial" w:cs="Arial"/>
        </w:rPr>
      </w:pPr>
      <w:r w:rsidRPr="00AF248B">
        <w:rPr>
          <w:rFonts w:ascii="Arial" w:hAnsi="Arial" w:cs="Arial"/>
        </w:rPr>
        <w:lastRenderedPageBreak/>
        <w:t>c- ¿Qué tipo de contacto se establece entre las “areniscas y conglomerados con huellas de dinosaurios triásicos” y las calizas con amonites?</w:t>
      </w:r>
    </w:p>
    <w:p w14:paraId="4C146EE6" w14:textId="2E9AABA9" w:rsidR="00C61A38" w:rsidRPr="00AF248B" w:rsidRDefault="00C031A7" w:rsidP="007A449B">
      <w:pPr>
        <w:spacing w:after="120"/>
        <w:ind w:left="360"/>
        <w:rPr>
          <w:rFonts w:ascii="Arial" w:hAnsi="Arial" w:cs="Arial"/>
        </w:rPr>
      </w:pPr>
      <w:r w:rsidRPr="00AF248B">
        <w:rPr>
          <w:rFonts w:ascii="Arial" w:hAnsi="Arial" w:cs="Arial"/>
        </w:rPr>
        <w:t xml:space="preserve">d- </w:t>
      </w:r>
      <w:r w:rsidR="00C61A38" w:rsidRPr="00AF248B">
        <w:rPr>
          <w:rFonts w:ascii="Arial" w:hAnsi="Arial" w:cs="Arial"/>
        </w:rPr>
        <w:t xml:space="preserve">¿Qué historia geológica se deduce del </w:t>
      </w:r>
      <w:r w:rsidR="00D267B4" w:rsidRPr="00AF248B">
        <w:rPr>
          <w:rFonts w:ascii="Arial" w:hAnsi="Arial" w:cs="Arial"/>
        </w:rPr>
        <w:t>corte geológico? Redacte</w:t>
      </w:r>
      <w:r w:rsidR="00C61A38" w:rsidRPr="00AF248B">
        <w:rPr>
          <w:rFonts w:ascii="Arial" w:hAnsi="Arial" w:cs="Arial"/>
        </w:rPr>
        <w:t xml:space="preserve"> un breve texto explicándolo.</w:t>
      </w:r>
    </w:p>
    <w:p w14:paraId="46EF5328" w14:textId="77777777" w:rsidR="00F557B6" w:rsidRPr="00AF248B" w:rsidRDefault="00F557B6" w:rsidP="007A449B">
      <w:pPr>
        <w:spacing w:after="120"/>
        <w:ind w:left="360"/>
        <w:rPr>
          <w:rFonts w:ascii="Arial" w:hAnsi="Arial" w:cs="Arial"/>
        </w:rPr>
      </w:pPr>
    </w:p>
    <w:p w14:paraId="66560B0F" w14:textId="77777777" w:rsidR="00F557B6" w:rsidRPr="00F557B6" w:rsidRDefault="00F557B6" w:rsidP="00F557B6">
      <w:pPr>
        <w:ind w:left="360"/>
        <w:rPr>
          <w:rFonts w:ascii="Arial" w:hAnsi="Arial" w:cs="Arial"/>
        </w:rPr>
      </w:pPr>
      <w:r w:rsidRPr="00F557B6">
        <w:rPr>
          <w:rFonts w:ascii="Arial" w:hAnsi="Arial" w:cs="Arial"/>
        </w:rPr>
        <w:t>5- En el siguiente corte geológico:</w:t>
      </w:r>
    </w:p>
    <w:p w14:paraId="0DF31D03" w14:textId="77777777" w:rsidR="00F557B6" w:rsidRDefault="00F557B6" w:rsidP="00C031A7">
      <w:pPr>
        <w:ind w:left="360"/>
        <w:rPr>
          <w:rFonts w:ascii="Arial" w:hAnsi="Arial" w:cs="Arial"/>
          <w:sz w:val="24"/>
          <w:szCs w:val="24"/>
        </w:rPr>
      </w:pPr>
      <w:r>
        <w:rPr>
          <w:rFonts w:ascii="Arial" w:hAnsi="Arial" w:cs="Arial"/>
          <w:noProof/>
          <w:sz w:val="24"/>
          <w:szCs w:val="24"/>
          <w:lang w:eastAsia="es-AR"/>
        </w:rPr>
        <w:drawing>
          <wp:inline distT="0" distB="0" distL="0" distR="0" wp14:anchorId="49E2C93C" wp14:editId="1C4EDD3D">
            <wp:extent cx="5822315" cy="279209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2315" cy="2792095"/>
                    </a:xfrm>
                    <a:prstGeom prst="rect">
                      <a:avLst/>
                    </a:prstGeom>
                    <a:noFill/>
                  </pic:spPr>
                </pic:pic>
              </a:graphicData>
            </a:graphic>
          </wp:inline>
        </w:drawing>
      </w:r>
    </w:p>
    <w:p w14:paraId="42ACB868" w14:textId="77777777" w:rsidR="00F557B6" w:rsidRPr="00F557B6" w:rsidRDefault="00F557B6" w:rsidP="00D4422E">
      <w:pPr>
        <w:spacing w:after="120"/>
        <w:ind w:left="360"/>
        <w:rPr>
          <w:rFonts w:ascii="Arial" w:hAnsi="Arial" w:cs="Arial"/>
        </w:rPr>
      </w:pPr>
      <w:r w:rsidRPr="00F557B6">
        <w:rPr>
          <w:rFonts w:ascii="Arial" w:hAnsi="Arial" w:cs="Arial"/>
        </w:rPr>
        <w:t>a- Indique qué rocas de las que aparecen en el corte no se han formado en un ambiente sedimentario.</w:t>
      </w:r>
    </w:p>
    <w:p w14:paraId="772B5016" w14:textId="77777777" w:rsidR="00F557B6" w:rsidRPr="00F557B6" w:rsidRDefault="00F557B6" w:rsidP="00D4422E">
      <w:pPr>
        <w:spacing w:after="120"/>
        <w:ind w:left="360"/>
        <w:rPr>
          <w:rFonts w:ascii="Arial" w:hAnsi="Arial" w:cs="Arial"/>
        </w:rPr>
      </w:pPr>
      <w:r w:rsidRPr="00F557B6">
        <w:rPr>
          <w:rFonts w:ascii="Arial" w:hAnsi="Arial" w:cs="Arial"/>
        </w:rPr>
        <w:t>b- ¿Qué tipo de contacto se establece entre la marga y la limolita?</w:t>
      </w:r>
    </w:p>
    <w:p w14:paraId="53AC41D2" w14:textId="77777777" w:rsidR="00F557B6" w:rsidRPr="00F557B6" w:rsidRDefault="00F557B6" w:rsidP="00D4422E">
      <w:pPr>
        <w:spacing w:after="120"/>
        <w:ind w:left="360"/>
        <w:rPr>
          <w:rFonts w:ascii="Arial" w:hAnsi="Arial" w:cs="Arial"/>
        </w:rPr>
      </w:pPr>
      <w:r w:rsidRPr="00F557B6">
        <w:rPr>
          <w:rFonts w:ascii="Arial" w:hAnsi="Arial" w:cs="Arial"/>
        </w:rPr>
        <w:t>c- Explique qué contacto existe entre la andesita y la caliza.</w:t>
      </w:r>
    </w:p>
    <w:p w14:paraId="1265E970" w14:textId="77777777" w:rsidR="00F557B6" w:rsidRPr="00F557B6" w:rsidRDefault="00F557B6" w:rsidP="00F557B6">
      <w:pPr>
        <w:ind w:left="360"/>
      </w:pPr>
      <w:r w:rsidRPr="00F557B6">
        <w:rPr>
          <w:rFonts w:ascii="Arial" w:hAnsi="Arial" w:cs="Arial"/>
        </w:rPr>
        <w:t>d- ¿Qué historia geológica se deduce del siguiente corte geológico? Redacta un breve texto explicándolo.</w:t>
      </w:r>
    </w:p>
    <w:p w14:paraId="6AB9207D" w14:textId="77777777" w:rsidR="00F557B6" w:rsidRPr="00AF248B" w:rsidRDefault="00F557B6" w:rsidP="00C031A7">
      <w:pPr>
        <w:ind w:left="360"/>
        <w:rPr>
          <w:rFonts w:ascii="Arial" w:hAnsi="Arial" w:cs="Arial"/>
        </w:rPr>
      </w:pPr>
    </w:p>
    <w:p w14:paraId="5B203B18" w14:textId="77777777" w:rsidR="00E924E4" w:rsidRPr="00AF248B" w:rsidRDefault="00E924E4" w:rsidP="00D4422E">
      <w:pPr>
        <w:spacing w:after="120"/>
        <w:ind w:left="360"/>
        <w:rPr>
          <w:rFonts w:ascii="Arial" w:hAnsi="Arial" w:cs="Arial"/>
        </w:rPr>
      </w:pPr>
      <w:r w:rsidRPr="00AF248B">
        <w:rPr>
          <w:rFonts w:ascii="Arial" w:hAnsi="Arial" w:cs="Arial"/>
        </w:rPr>
        <w:t>6</w:t>
      </w:r>
      <w:r w:rsidR="00462ACD">
        <w:rPr>
          <w:rFonts w:ascii="Arial" w:hAnsi="Arial" w:cs="Arial"/>
        </w:rPr>
        <w:t xml:space="preserve">- A partir de la siguiente información: </w:t>
      </w:r>
    </w:p>
    <w:p w14:paraId="7E87DFD5" w14:textId="77777777" w:rsidR="00E924E4" w:rsidRPr="00AF248B" w:rsidRDefault="00E924E4" w:rsidP="00D4422E">
      <w:pPr>
        <w:spacing w:after="120"/>
        <w:ind w:left="360"/>
        <w:rPr>
          <w:rFonts w:ascii="Arial" w:hAnsi="Arial" w:cs="Arial"/>
        </w:rPr>
      </w:pPr>
      <w:r w:rsidRPr="00AF248B">
        <w:rPr>
          <w:rFonts w:ascii="Arial" w:hAnsi="Arial" w:cs="Arial"/>
        </w:rPr>
        <w:t>a- Estimar la forma (Tipos 1 a 8 Figura 21.1) de la Unidad litoestratigráfica cuyo origen es la sedimentación actual en el punto de coordenadas: -44.976664°, -61.831593</w:t>
      </w:r>
    </w:p>
    <w:p w14:paraId="3DA2DF99" w14:textId="77777777" w:rsidR="00E924E4" w:rsidRPr="00AF248B" w:rsidRDefault="00E924E4" w:rsidP="00D4422E">
      <w:pPr>
        <w:spacing w:after="120"/>
        <w:ind w:left="360"/>
        <w:rPr>
          <w:rFonts w:ascii="Arial" w:hAnsi="Arial" w:cs="Arial"/>
        </w:rPr>
      </w:pPr>
      <w:r w:rsidRPr="00AF248B">
        <w:rPr>
          <w:rFonts w:ascii="Arial" w:hAnsi="Arial" w:cs="Arial"/>
        </w:rPr>
        <w:t>Suponer que el</w:t>
      </w:r>
      <w:r w:rsidR="00CF7BD3">
        <w:rPr>
          <w:rFonts w:ascii="Arial" w:hAnsi="Arial" w:cs="Arial"/>
        </w:rPr>
        <w:t xml:space="preserve"> proceso está activo durante 100.000 (cien mil) </w:t>
      </w:r>
      <w:r w:rsidRPr="00AF248B">
        <w:rPr>
          <w:rFonts w:ascii="Arial" w:hAnsi="Arial" w:cs="Arial"/>
        </w:rPr>
        <w:t>años y la tasa de sedimentación es constante durante todo ese período según la figura 19.2</w:t>
      </w:r>
    </w:p>
    <w:p w14:paraId="2C68B5BE" w14:textId="77777777" w:rsidR="00E924E4" w:rsidRPr="00AF248B" w:rsidRDefault="00E924E4" w:rsidP="00D4422E">
      <w:pPr>
        <w:spacing w:after="120"/>
        <w:ind w:left="360"/>
        <w:rPr>
          <w:rFonts w:ascii="Arial" w:hAnsi="Arial" w:cs="Arial"/>
        </w:rPr>
      </w:pPr>
      <w:r w:rsidRPr="00AF248B">
        <w:rPr>
          <w:rFonts w:ascii="Arial" w:hAnsi="Arial" w:cs="Arial"/>
        </w:rPr>
        <w:t>Suponer que la roca resultante se generará mediante un proceso de compactación que reduce el espesor de los sedimentos depositados a entre 1/3 y ½ de su espesor original.</w:t>
      </w:r>
    </w:p>
    <w:p w14:paraId="4811069A" w14:textId="77777777" w:rsidR="00E924E4" w:rsidRPr="00AF248B" w:rsidRDefault="00E924E4" w:rsidP="00D4422E">
      <w:pPr>
        <w:spacing w:after="120"/>
        <w:ind w:left="360"/>
        <w:rPr>
          <w:rFonts w:ascii="Arial" w:hAnsi="Arial" w:cs="Arial"/>
        </w:rPr>
      </w:pPr>
      <w:r w:rsidRPr="00AF248B">
        <w:rPr>
          <w:rFonts w:ascii="Arial" w:hAnsi="Arial" w:cs="Arial"/>
        </w:rPr>
        <w:t>b- Calcule el volumen aproximado de roca que conformará el estrato.</w:t>
      </w:r>
    </w:p>
    <w:p w14:paraId="50370DD9" w14:textId="77777777" w:rsidR="00E924E4" w:rsidRDefault="00E924E4" w:rsidP="00E924E4">
      <w:pPr>
        <w:ind w:left="360"/>
        <w:rPr>
          <w:rFonts w:ascii="Arial" w:hAnsi="Arial" w:cs="Arial"/>
          <w:sz w:val="24"/>
          <w:szCs w:val="24"/>
        </w:rPr>
      </w:pPr>
      <w:r>
        <w:rPr>
          <w:rFonts w:ascii="Arial" w:hAnsi="Arial" w:cs="Arial"/>
          <w:noProof/>
          <w:sz w:val="24"/>
          <w:szCs w:val="24"/>
          <w:lang w:eastAsia="es-AR"/>
        </w:rPr>
        <w:lastRenderedPageBreak/>
        <w:drawing>
          <wp:inline distT="0" distB="0" distL="0" distR="0" wp14:anchorId="188A29DB" wp14:editId="07746EFC">
            <wp:extent cx="5091157" cy="5144494"/>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01680" cy="5155127"/>
                    </a:xfrm>
                    <a:prstGeom prst="rect">
                      <a:avLst/>
                    </a:prstGeom>
                    <a:noFill/>
                  </pic:spPr>
                </pic:pic>
              </a:graphicData>
            </a:graphic>
          </wp:inline>
        </w:drawing>
      </w:r>
    </w:p>
    <w:p w14:paraId="6B1B17BE" w14:textId="77777777" w:rsidR="00E924E4" w:rsidRDefault="00E924E4" w:rsidP="00E924E4">
      <w:pPr>
        <w:ind w:left="360"/>
        <w:rPr>
          <w:rFonts w:ascii="Arial" w:hAnsi="Arial" w:cs="Arial"/>
          <w:sz w:val="24"/>
          <w:szCs w:val="24"/>
        </w:rPr>
      </w:pPr>
    </w:p>
    <w:p w14:paraId="096AD308" w14:textId="77777777" w:rsidR="00E924E4" w:rsidRDefault="00E924E4" w:rsidP="00E924E4">
      <w:pPr>
        <w:ind w:left="360"/>
        <w:rPr>
          <w:rFonts w:ascii="Arial" w:hAnsi="Arial" w:cs="Arial"/>
          <w:sz w:val="24"/>
          <w:szCs w:val="24"/>
        </w:rPr>
      </w:pPr>
      <w:r>
        <w:rPr>
          <w:rFonts w:ascii="Arial" w:hAnsi="Arial" w:cs="Arial"/>
          <w:noProof/>
          <w:sz w:val="24"/>
          <w:szCs w:val="24"/>
          <w:lang w:eastAsia="es-AR"/>
        </w:rPr>
        <w:lastRenderedPageBreak/>
        <w:drawing>
          <wp:inline distT="0" distB="0" distL="0" distR="0" wp14:anchorId="18D26469" wp14:editId="5A62BFB9">
            <wp:extent cx="5231130" cy="4322445"/>
            <wp:effectExtent l="0" t="0" r="7620" b="190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1130" cy="4322445"/>
                    </a:xfrm>
                    <a:prstGeom prst="rect">
                      <a:avLst/>
                    </a:prstGeom>
                    <a:noFill/>
                  </pic:spPr>
                </pic:pic>
              </a:graphicData>
            </a:graphic>
          </wp:inline>
        </w:drawing>
      </w:r>
    </w:p>
    <w:p w14:paraId="622E88E2" w14:textId="77777777" w:rsidR="00B21B34" w:rsidRPr="00AF248B" w:rsidRDefault="00B21B34" w:rsidP="00D4422E">
      <w:pPr>
        <w:spacing w:after="120"/>
        <w:ind w:left="360"/>
        <w:rPr>
          <w:rFonts w:ascii="Arial" w:hAnsi="Arial" w:cs="Arial"/>
        </w:rPr>
      </w:pPr>
      <w:r>
        <w:rPr>
          <w:rFonts w:ascii="Arial" w:hAnsi="Arial" w:cs="Arial"/>
        </w:rPr>
        <w:t xml:space="preserve">7- A partir de la siguiente información: </w:t>
      </w:r>
    </w:p>
    <w:p w14:paraId="2E464209" w14:textId="77777777" w:rsidR="00B21B34" w:rsidRDefault="00B21B34" w:rsidP="00D4422E">
      <w:pPr>
        <w:spacing w:after="120"/>
        <w:ind w:left="360"/>
        <w:rPr>
          <w:rFonts w:ascii="Arial" w:hAnsi="Arial" w:cs="Arial"/>
        </w:rPr>
      </w:pPr>
      <w:r w:rsidRPr="00AF248B">
        <w:rPr>
          <w:rFonts w:ascii="Arial" w:hAnsi="Arial" w:cs="Arial"/>
        </w:rPr>
        <w:t>a- Estimar la forma de la Unidad litoestratigráfica cuyo origen es la sedimentación actu</w:t>
      </w:r>
      <w:r>
        <w:rPr>
          <w:rFonts w:ascii="Arial" w:hAnsi="Arial" w:cs="Arial"/>
        </w:rPr>
        <w:t>al en el punto de coordenadas</w:t>
      </w:r>
      <w:r w:rsidR="00C274BC">
        <w:rPr>
          <w:rFonts w:ascii="Arial" w:hAnsi="Arial" w:cs="Arial"/>
        </w:rPr>
        <w:t xml:space="preserve">: </w:t>
      </w:r>
      <w:r w:rsidR="004F17EB" w:rsidRPr="004F17EB">
        <w:rPr>
          <w:rFonts w:ascii="Arial" w:hAnsi="Arial" w:cs="Arial"/>
        </w:rPr>
        <w:t>-47.790485°</w:t>
      </w:r>
      <w:r w:rsidR="00913BE4" w:rsidRPr="00913BE4">
        <w:rPr>
          <w:rFonts w:ascii="Arial" w:hAnsi="Arial" w:cs="Arial"/>
        </w:rPr>
        <w:t xml:space="preserve">, </w:t>
      </w:r>
      <w:r w:rsidR="00C274BC" w:rsidRPr="00C274BC">
        <w:rPr>
          <w:rFonts w:ascii="Arial" w:hAnsi="Arial" w:cs="Arial"/>
        </w:rPr>
        <w:t>-66.071423°</w:t>
      </w:r>
      <w:r w:rsidR="00C274BC">
        <w:rPr>
          <w:rFonts w:ascii="Arial" w:hAnsi="Arial" w:cs="Arial"/>
        </w:rPr>
        <w:t xml:space="preserve"> </w:t>
      </w:r>
      <w:r w:rsidR="00913BE4" w:rsidRPr="00913BE4">
        <w:rPr>
          <w:rFonts w:ascii="Arial" w:hAnsi="Arial" w:cs="Arial"/>
        </w:rPr>
        <w:t xml:space="preserve">Ayuda: considerar depósitos </w:t>
      </w:r>
      <w:r w:rsidR="00C274BC">
        <w:rPr>
          <w:rFonts w:ascii="Arial" w:hAnsi="Arial" w:cs="Arial"/>
        </w:rPr>
        <w:t>en el estuario.</w:t>
      </w:r>
    </w:p>
    <w:p w14:paraId="58601761" w14:textId="77777777" w:rsidR="00913BE4" w:rsidRDefault="00B21B34" w:rsidP="00D4422E">
      <w:pPr>
        <w:spacing w:after="120"/>
        <w:ind w:left="360"/>
        <w:rPr>
          <w:rFonts w:ascii="Arial" w:hAnsi="Arial" w:cs="Arial"/>
        </w:rPr>
      </w:pPr>
      <w:r w:rsidRPr="00AF248B">
        <w:rPr>
          <w:rFonts w:ascii="Arial" w:hAnsi="Arial" w:cs="Arial"/>
        </w:rPr>
        <w:t>Suponer que el</w:t>
      </w:r>
      <w:r>
        <w:rPr>
          <w:rFonts w:ascii="Arial" w:hAnsi="Arial" w:cs="Arial"/>
        </w:rPr>
        <w:t xml:space="preserve"> proceso está activo durante 100.000 (</w:t>
      </w:r>
      <w:r w:rsidR="00913BE4">
        <w:rPr>
          <w:rFonts w:ascii="Arial" w:hAnsi="Arial" w:cs="Arial"/>
        </w:rPr>
        <w:t xml:space="preserve">cien mil) </w:t>
      </w:r>
      <w:r w:rsidRPr="00AF248B">
        <w:rPr>
          <w:rFonts w:ascii="Arial" w:hAnsi="Arial" w:cs="Arial"/>
        </w:rPr>
        <w:t>años y la tasa de s</w:t>
      </w:r>
      <w:r w:rsidR="00913BE4">
        <w:rPr>
          <w:rFonts w:ascii="Arial" w:hAnsi="Arial" w:cs="Arial"/>
        </w:rPr>
        <w:t>edimentación es constante.</w:t>
      </w:r>
    </w:p>
    <w:p w14:paraId="796DC258" w14:textId="77777777" w:rsidR="00B21B34" w:rsidRPr="00AF248B" w:rsidRDefault="00B21B34" w:rsidP="00D4422E">
      <w:pPr>
        <w:spacing w:after="120"/>
        <w:ind w:left="360"/>
        <w:rPr>
          <w:rFonts w:ascii="Arial" w:hAnsi="Arial" w:cs="Arial"/>
        </w:rPr>
      </w:pPr>
      <w:r w:rsidRPr="00AF248B">
        <w:rPr>
          <w:rFonts w:ascii="Arial" w:hAnsi="Arial" w:cs="Arial"/>
        </w:rPr>
        <w:t>Suponer que la roca resultante se generará mediante un proceso de compactación que reduce el espesor de los sedimentos depositados a entre 1/3 y ½ de su espesor original.</w:t>
      </w:r>
    </w:p>
    <w:p w14:paraId="02C5AF92" w14:textId="77777777" w:rsidR="00B21B34" w:rsidRDefault="00B21B34" w:rsidP="00D4422E">
      <w:pPr>
        <w:spacing w:after="120"/>
        <w:ind w:left="360"/>
        <w:rPr>
          <w:rFonts w:ascii="Arial" w:hAnsi="Arial" w:cs="Arial"/>
        </w:rPr>
      </w:pPr>
      <w:r w:rsidRPr="00AF248B">
        <w:rPr>
          <w:rFonts w:ascii="Arial" w:hAnsi="Arial" w:cs="Arial"/>
        </w:rPr>
        <w:t>b- Calcule el volumen aproximado de roca que conformará el estrato.</w:t>
      </w:r>
    </w:p>
    <w:p w14:paraId="74ED226B" w14:textId="77777777" w:rsidR="00E76CD6" w:rsidRDefault="00E76CD6" w:rsidP="00D4422E">
      <w:pPr>
        <w:spacing w:after="120"/>
        <w:ind w:left="360"/>
        <w:rPr>
          <w:rFonts w:ascii="Arial" w:hAnsi="Arial" w:cs="Arial"/>
        </w:rPr>
      </w:pPr>
    </w:p>
    <w:p w14:paraId="484E4D6C" w14:textId="77777777" w:rsidR="00E76CD6" w:rsidRPr="00AF248B" w:rsidRDefault="00E76CD6" w:rsidP="00D4422E">
      <w:pPr>
        <w:spacing w:after="120"/>
        <w:ind w:left="360"/>
        <w:rPr>
          <w:rFonts w:ascii="Arial" w:hAnsi="Arial" w:cs="Arial"/>
        </w:rPr>
      </w:pPr>
      <w:r>
        <w:rPr>
          <w:rFonts w:ascii="Arial" w:hAnsi="Arial" w:cs="Arial"/>
        </w:rPr>
        <w:t xml:space="preserve">8- A partir de la siguiente información: </w:t>
      </w:r>
    </w:p>
    <w:p w14:paraId="7EFCFE06" w14:textId="77777777" w:rsidR="00D4422E" w:rsidRDefault="00E76CD6" w:rsidP="00D4422E">
      <w:pPr>
        <w:spacing w:after="120"/>
        <w:ind w:left="360"/>
        <w:rPr>
          <w:rFonts w:ascii="Arial" w:hAnsi="Arial" w:cs="Arial"/>
        </w:rPr>
      </w:pPr>
      <w:r w:rsidRPr="00AF248B">
        <w:rPr>
          <w:rFonts w:ascii="Arial" w:hAnsi="Arial" w:cs="Arial"/>
        </w:rPr>
        <w:t>a- Estimar la forma de la Unidad litoestratigráfica cuyo origen es la sedimentación actu</w:t>
      </w:r>
      <w:r>
        <w:rPr>
          <w:rFonts w:ascii="Arial" w:hAnsi="Arial" w:cs="Arial"/>
        </w:rPr>
        <w:t xml:space="preserve">al en el punto de coordenadas: </w:t>
      </w:r>
      <w:r w:rsidRPr="00E76CD6">
        <w:rPr>
          <w:rFonts w:ascii="Arial" w:hAnsi="Arial" w:cs="Arial"/>
        </w:rPr>
        <w:t xml:space="preserve">-40.607013°, -42.766140° </w:t>
      </w:r>
    </w:p>
    <w:p w14:paraId="4AAA2B8F" w14:textId="77777777" w:rsidR="00E76CD6" w:rsidRDefault="00E76CD6" w:rsidP="00D4422E">
      <w:pPr>
        <w:spacing w:after="120"/>
        <w:ind w:left="360"/>
        <w:rPr>
          <w:rFonts w:ascii="Arial" w:hAnsi="Arial" w:cs="Arial"/>
        </w:rPr>
      </w:pPr>
      <w:r w:rsidRPr="00AF248B">
        <w:rPr>
          <w:rFonts w:ascii="Arial" w:hAnsi="Arial" w:cs="Arial"/>
        </w:rPr>
        <w:t>Suponer que el</w:t>
      </w:r>
      <w:r w:rsidR="006E58D5">
        <w:rPr>
          <w:rFonts w:ascii="Arial" w:hAnsi="Arial" w:cs="Arial"/>
        </w:rPr>
        <w:t xml:space="preserve"> proceso está activo durante 1</w:t>
      </w:r>
      <w:r>
        <w:rPr>
          <w:rFonts w:ascii="Arial" w:hAnsi="Arial" w:cs="Arial"/>
        </w:rPr>
        <w:t>.000</w:t>
      </w:r>
      <w:r w:rsidR="006E58D5">
        <w:rPr>
          <w:rFonts w:ascii="Arial" w:hAnsi="Arial" w:cs="Arial"/>
        </w:rPr>
        <w:t>.000</w:t>
      </w:r>
      <w:r>
        <w:rPr>
          <w:rFonts w:ascii="Arial" w:hAnsi="Arial" w:cs="Arial"/>
        </w:rPr>
        <w:t xml:space="preserve"> (</w:t>
      </w:r>
      <w:r w:rsidR="006E58D5">
        <w:rPr>
          <w:rFonts w:ascii="Arial" w:hAnsi="Arial" w:cs="Arial"/>
        </w:rPr>
        <w:t>un millón</w:t>
      </w:r>
      <w:r>
        <w:rPr>
          <w:rFonts w:ascii="Arial" w:hAnsi="Arial" w:cs="Arial"/>
        </w:rPr>
        <w:t xml:space="preserve">) </w:t>
      </w:r>
      <w:r w:rsidR="006E58D5">
        <w:rPr>
          <w:rFonts w:ascii="Arial" w:hAnsi="Arial" w:cs="Arial"/>
        </w:rPr>
        <w:t xml:space="preserve">de </w:t>
      </w:r>
      <w:r w:rsidRPr="00AF248B">
        <w:rPr>
          <w:rFonts w:ascii="Arial" w:hAnsi="Arial" w:cs="Arial"/>
        </w:rPr>
        <w:t>años y la tasa de s</w:t>
      </w:r>
      <w:r>
        <w:rPr>
          <w:rFonts w:ascii="Arial" w:hAnsi="Arial" w:cs="Arial"/>
        </w:rPr>
        <w:t>edimentación es constante.</w:t>
      </w:r>
    </w:p>
    <w:p w14:paraId="7D55DEB1" w14:textId="77777777" w:rsidR="00E76CD6" w:rsidRPr="00AF248B" w:rsidRDefault="00E76CD6" w:rsidP="00D4422E">
      <w:pPr>
        <w:spacing w:after="120"/>
        <w:ind w:left="360"/>
        <w:rPr>
          <w:rFonts w:ascii="Arial" w:hAnsi="Arial" w:cs="Arial"/>
        </w:rPr>
      </w:pPr>
      <w:r w:rsidRPr="00AF248B">
        <w:rPr>
          <w:rFonts w:ascii="Arial" w:hAnsi="Arial" w:cs="Arial"/>
        </w:rPr>
        <w:t>Suponer que la roca resultante se generará mediante un proceso de compactación que reduce el espesor de los sedimentos depositados a entre 1/3 y ½ de su espesor original.</w:t>
      </w:r>
    </w:p>
    <w:p w14:paraId="624D3305" w14:textId="77777777" w:rsidR="00E76CD6" w:rsidRDefault="00E76CD6" w:rsidP="00D4422E">
      <w:pPr>
        <w:spacing w:after="120"/>
        <w:ind w:left="360"/>
        <w:rPr>
          <w:rFonts w:ascii="Arial" w:hAnsi="Arial" w:cs="Arial"/>
        </w:rPr>
      </w:pPr>
      <w:r w:rsidRPr="00AF248B">
        <w:rPr>
          <w:rFonts w:ascii="Arial" w:hAnsi="Arial" w:cs="Arial"/>
        </w:rPr>
        <w:t>b- Calcule el volumen aproximado de roca que conformará el estrato.</w:t>
      </w:r>
    </w:p>
    <w:p w14:paraId="46AB376F" w14:textId="77777777" w:rsidR="00D4422E" w:rsidRDefault="00D4422E" w:rsidP="00D4422E">
      <w:pPr>
        <w:spacing w:after="120"/>
        <w:ind w:left="360"/>
        <w:rPr>
          <w:rFonts w:ascii="Arial" w:hAnsi="Arial" w:cs="Arial"/>
        </w:rPr>
      </w:pPr>
    </w:p>
    <w:p w14:paraId="317A7764" w14:textId="77777777" w:rsidR="00D4422E" w:rsidRPr="00AF248B" w:rsidRDefault="00D4422E" w:rsidP="00D4422E">
      <w:pPr>
        <w:spacing w:after="120"/>
        <w:ind w:left="360"/>
        <w:rPr>
          <w:rFonts w:ascii="Arial" w:hAnsi="Arial" w:cs="Arial"/>
        </w:rPr>
      </w:pPr>
      <w:r>
        <w:rPr>
          <w:rFonts w:ascii="Arial" w:hAnsi="Arial" w:cs="Arial"/>
        </w:rPr>
        <w:lastRenderedPageBreak/>
        <w:t xml:space="preserve">9- A partir de la siguiente información: </w:t>
      </w:r>
    </w:p>
    <w:p w14:paraId="4242F78B" w14:textId="77777777" w:rsidR="00D4422E" w:rsidRPr="00D4422E" w:rsidRDefault="00D4422E" w:rsidP="00D4422E">
      <w:pPr>
        <w:spacing w:after="120"/>
        <w:ind w:left="360"/>
        <w:rPr>
          <w:rFonts w:ascii="Arial" w:hAnsi="Arial" w:cs="Arial"/>
        </w:rPr>
      </w:pPr>
      <w:r w:rsidRPr="00AF248B">
        <w:rPr>
          <w:rFonts w:ascii="Arial" w:hAnsi="Arial" w:cs="Arial"/>
        </w:rPr>
        <w:t>a- Estimar la forma de la Unidad litoestratigráfica cuyo origen es la sedimentación actu</w:t>
      </w:r>
      <w:r>
        <w:rPr>
          <w:rFonts w:ascii="Arial" w:hAnsi="Arial" w:cs="Arial"/>
        </w:rPr>
        <w:t xml:space="preserve">al en el punto de coordenadas: </w:t>
      </w:r>
      <w:r w:rsidRPr="00D4422E">
        <w:rPr>
          <w:rFonts w:ascii="Arial" w:hAnsi="Arial" w:cs="Arial"/>
        </w:rPr>
        <w:t>-49.615903°, -72.543241°</w:t>
      </w:r>
    </w:p>
    <w:p w14:paraId="1E1F5C86" w14:textId="77777777" w:rsidR="00D4422E" w:rsidRDefault="00D4422E" w:rsidP="00D4422E">
      <w:pPr>
        <w:spacing w:after="120"/>
        <w:ind w:left="360"/>
        <w:rPr>
          <w:rFonts w:ascii="Arial" w:hAnsi="Arial" w:cs="Arial"/>
        </w:rPr>
      </w:pPr>
      <w:r w:rsidRPr="00AF248B">
        <w:rPr>
          <w:rFonts w:ascii="Arial" w:hAnsi="Arial" w:cs="Arial"/>
        </w:rPr>
        <w:t>Suponer que el</w:t>
      </w:r>
      <w:r>
        <w:rPr>
          <w:rFonts w:ascii="Arial" w:hAnsi="Arial" w:cs="Arial"/>
        </w:rPr>
        <w:t xml:space="preserve"> proceso está activo durante 100.000 (cien mil) </w:t>
      </w:r>
      <w:r w:rsidRPr="00AF248B">
        <w:rPr>
          <w:rFonts w:ascii="Arial" w:hAnsi="Arial" w:cs="Arial"/>
        </w:rPr>
        <w:t>años y la tasa de s</w:t>
      </w:r>
      <w:r>
        <w:rPr>
          <w:rFonts w:ascii="Arial" w:hAnsi="Arial" w:cs="Arial"/>
        </w:rPr>
        <w:t>edimentación es constante.</w:t>
      </w:r>
    </w:p>
    <w:p w14:paraId="342D5008" w14:textId="77777777" w:rsidR="00D4422E" w:rsidRPr="00AF248B" w:rsidRDefault="00D4422E" w:rsidP="00D4422E">
      <w:pPr>
        <w:spacing w:after="120"/>
        <w:ind w:left="360"/>
        <w:rPr>
          <w:rFonts w:ascii="Arial" w:hAnsi="Arial" w:cs="Arial"/>
        </w:rPr>
      </w:pPr>
      <w:r w:rsidRPr="00AF248B">
        <w:rPr>
          <w:rFonts w:ascii="Arial" w:hAnsi="Arial" w:cs="Arial"/>
        </w:rPr>
        <w:t>Suponer que la roca resultante se generará mediante un proceso de compactación que reduce el espesor de los sedimentos depositados a entre 1/3 y ½ de su espesor original.</w:t>
      </w:r>
    </w:p>
    <w:p w14:paraId="49640418" w14:textId="77777777" w:rsidR="00D4422E" w:rsidRDefault="00D4422E" w:rsidP="00D4422E">
      <w:pPr>
        <w:spacing w:after="120"/>
        <w:ind w:left="360"/>
        <w:rPr>
          <w:rFonts w:ascii="Arial" w:hAnsi="Arial" w:cs="Arial"/>
        </w:rPr>
      </w:pPr>
      <w:r w:rsidRPr="00AF248B">
        <w:rPr>
          <w:rFonts w:ascii="Arial" w:hAnsi="Arial" w:cs="Arial"/>
        </w:rPr>
        <w:t>b- Calcule el volumen aproximado de roca que conformará el estrato.</w:t>
      </w:r>
    </w:p>
    <w:p w14:paraId="1CFDE79C" w14:textId="77777777" w:rsidR="00D4422E" w:rsidRDefault="00D4422E" w:rsidP="00D4422E">
      <w:pPr>
        <w:ind w:left="360"/>
        <w:rPr>
          <w:rFonts w:ascii="Arial" w:hAnsi="Arial" w:cs="Arial"/>
        </w:rPr>
      </w:pPr>
    </w:p>
    <w:p w14:paraId="53AB0BCF" w14:textId="77777777" w:rsidR="00D4422E" w:rsidRPr="00AF248B" w:rsidRDefault="00D4422E" w:rsidP="00D4422E">
      <w:pPr>
        <w:spacing w:after="120"/>
        <w:ind w:left="360"/>
        <w:rPr>
          <w:rFonts w:ascii="Arial" w:hAnsi="Arial" w:cs="Arial"/>
        </w:rPr>
      </w:pPr>
      <w:r>
        <w:rPr>
          <w:rFonts w:ascii="Arial" w:hAnsi="Arial" w:cs="Arial"/>
        </w:rPr>
        <w:t xml:space="preserve">10- A partir de la siguiente información: </w:t>
      </w:r>
    </w:p>
    <w:p w14:paraId="63F0F09E" w14:textId="77777777" w:rsidR="00D4422E" w:rsidRPr="00D4422E" w:rsidRDefault="00D4422E" w:rsidP="00D4422E">
      <w:pPr>
        <w:spacing w:after="120"/>
        <w:ind w:left="360"/>
        <w:rPr>
          <w:rFonts w:ascii="Arial" w:hAnsi="Arial" w:cs="Arial"/>
        </w:rPr>
      </w:pPr>
      <w:r w:rsidRPr="00AF248B">
        <w:rPr>
          <w:rFonts w:ascii="Arial" w:hAnsi="Arial" w:cs="Arial"/>
        </w:rPr>
        <w:t>a- Estimar la forma de la Unidad litoestratigráfica cuyo origen es la sedimentación actu</w:t>
      </w:r>
      <w:r>
        <w:rPr>
          <w:rFonts w:ascii="Arial" w:hAnsi="Arial" w:cs="Arial"/>
        </w:rPr>
        <w:t>al en el punto de coordenadas:</w:t>
      </w:r>
      <w:r w:rsidR="006E58D5" w:rsidRPr="006E58D5">
        <w:rPr>
          <w:rFonts w:ascii="Arial" w:hAnsi="Arial" w:cs="Arial"/>
        </w:rPr>
        <w:t xml:space="preserve">  4.907254°</w:t>
      </w:r>
      <w:r w:rsidR="006E58D5">
        <w:rPr>
          <w:rFonts w:ascii="Arial" w:hAnsi="Arial" w:cs="Arial"/>
        </w:rPr>
        <w:t xml:space="preserve">, </w:t>
      </w:r>
      <w:r w:rsidR="006E58D5" w:rsidRPr="006E58D5">
        <w:rPr>
          <w:rFonts w:ascii="Arial" w:hAnsi="Arial" w:cs="Arial"/>
        </w:rPr>
        <w:t xml:space="preserve">  5.897405°</w:t>
      </w:r>
    </w:p>
    <w:p w14:paraId="2D4BD73C" w14:textId="77777777" w:rsidR="00D4422E" w:rsidRDefault="00D4422E" w:rsidP="00D4422E">
      <w:pPr>
        <w:spacing w:after="120"/>
        <w:ind w:left="360"/>
        <w:rPr>
          <w:rFonts w:ascii="Arial" w:hAnsi="Arial" w:cs="Arial"/>
        </w:rPr>
      </w:pPr>
      <w:r w:rsidRPr="00AF248B">
        <w:rPr>
          <w:rFonts w:ascii="Arial" w:hAnsi="Arial" w:cs="Arial"/>
        </w:rPr>
        <w:t>Suponer que el</w:t>
      </w:r>
      <w:r>
        <w:rPr>
          <w:rFonts w:ascii="Arial" w:hAnsi="Arial" w:cs="Arial"/>
        </w:rPr>
        <w:t xml:space="preserve"> proceso está activo durante </w:t>
      </w:r>
      <w:r w:rsidR="00362C19">
        <w:rPr>
          <w:rFonts w:ascii="Arial" w:hAnsi="Arial" w:cs="Arial"/>
        </w:rPr>
        <w:t>10.000</w:t>
      </w:r>
      <w:r>
        <w:rPr>
          <w:rFonts w:ascii="Arial" w:hAnsi="Arial" w:cs="Arial"/>
        </w:rPr>
        <w:t xml:space="preserve"> (</w:t>
      </w:r>
      <w:r w:rsidR="00362C19">
        <w:rPr>
          <w:rFonts w:ascii="Arial" w:hAnsi="Arial" w:cs="Arial"/>
        </w:rPr>
        <w:t>diez</w:t>
      </w:r>
      <w:r>
        <w:rPr>
          <w:rFonts w:ascii="Arial" w:hAnsi="Arial" w:cs="Arial"/>
        </w:rPr>
        <w:t xml:space="preserve"> mil) </w:t>
      </w:r>
      <w:r w:rsidRPr="00AF248B">
        <w:rPr>
          <w:rFonts w:ascii="Arial" w:hAnsi="Arial" w:cs="Arial"/>
        </w:rPr>
        <w:t>años y la tasa de s</w:t>
      </w:r>
      <w:r>
        <w:rPr>
          <w:rFonts w:ascii="Arial" w:hAnsi="Arial" w:cs="Arial"/>
        </w:rPr>
        <w:t>edimentación es constante.</w:t>
      </w:r>
    </w:p>
    <w:p w14:paraId="518CD99C" w14:textId="77777777" w:rsidR="00D4422E" w:rsidRPr="00AF248B" w:rsidRDefault="00D4422E" w:rsidP="00D4422E">
      <w:pPr>
        <w:spacing w:after="120"/>
        <w:ind w:left="360"/>
        <w:rPr>
          <w:rFonts w:ascii="Arial" w:hAnsi="Arial" w:cs="Arial"/>
        </w:rPr>
      </w:pPr>
      <w:r w:rsidRPr="00AF248B">
        <w:rPr>
          <w:rFonts w:ascii="Arial" w:hAnsi="Arial" w:cs="Arial"/>
        </w:rPr>
        <w:t>Suponer que la roca resultante se generará mediante un proceso de compactación que reduce el espesor de los sedimentos depositados a entre 1/3 y ½ de su espesor original.</w:t>
      </w:r>
    </w:p>
    <w:p w14:paraId="23851415" w14:textId="77777777" w:rsidR="00D4422E" w:rsidRDefault="00D4422E" w:rsidP="00D4422E">
      <w:pPr>
        <w:spacing w:after="120"/>
        <w:ind w:left="360"/>
        <w:rPr>
          <w:rFonts w:ascii="Arial" w:hAnsi="Arial" w:cs="Arial"/>
        </w:rPr>
      </w:pPr>
      <w:r w:rsidRPr="00AF248B">
        <w:rPr>
          <w:rFonts w:ascii="Arial" w:hAnsi="Arial" w:cs="Arial"/>
        </w:rPr>
        <w:t>b- Calcule el volumen aproximado de roca que conformará el estrato.</w:t>
      </w:r>
    </w:p>
    <w:p w14:paraId="43603E5F" w14:textId="77777777" w:rsidR="00D4422E" w:rsidRDefault="00D4422E" w:rsidP="00D4422E">
      <w:pPr>
        <w:ind w:left="360"/>
        <w:rPr>
          <w:rFonts w:ascii="Arial" w:hAnsi="Arial" w:cs="Arial"/>
        </w:rPr>
      </w:pPr>
    </w:p>
    <w:p w14:paraId="5E45AD0F" w14:textId="77777777" w:rsidR="00D4422E" w:rsidRPr="00AF248B" w:rsidRDefault="00D4422E" w:rsidP="00D4422E">
      <w:pPr>
        <w:spacing w:after="120"/>
        <w:ind w:left="360"/>
        <w:rPr>
          <w:rFonts w:ascii="Arial" w:hAnsi="Arial" w:cs="Arial"/>
        </w:rPr>
      </w:pPr>
      <w:r>
        <w:rPr>
          <w:rFonts w:ascii="Arial" w:hAnsi="Arial" w:cs="Arial"/>
        </w:rPr>
        <w:t xml:space="preserve">11- A partir de la siguiente información: </w:t>
      </w:r>
    </w:p>
    <w:p w14:paraId="320CFD87" w14:textId="77777777" w:rsidR="00D4422E" w:rsidRDefault="00D4422E" w:rsidP="00D4422E">
      <w:pPr>
        <w:spacing w:after="120"/>
        <w:ind w:left="360"/>
        <w:rPr>
          <w:rFonts w:ascii="Arial" w:hAnsi="Arial" w:cs="Arial"/>
        </w:rPr>
      </w:pPr>
      <w:r w:rsidRPr="00AF248B">
        <w:rPr>
          <w:rFonts w:ascii="Arial" w:hAnsi="Arial" w:cs="Arial"/>
        </w:rPr>
        <w:t>a- Estimar la forma de la Unidad litoestratigráfica cuyo origen es la sedimentación actu</w:t>
      </w:r>
      <w:r>
        <w:rPr>
          <w:rFonts w:ascii="Arial" w:hAnsi="Arial" w:cs="Arial"/>
        </w:rPr>
        <w:t>al en el punto de coordenadas:</w:t>
      </w:r>
      <w:r w:rsidRPr="00D4422E">
        <w:t xml:space="preserve"> </w:t>
      </w:r>
      <w:r>
        <w:rPr>
          <w:rFonts w:ascii="Arial" w:hAnsi="Arial" w:cs="Arial"/>
        </w:rPr>
        <w:t xml:space="preserve">40.707434°, </w:t>
      </w:r>
      <w:r w:rsidRPr="00D4422E">
        <w:rPr>
          <w:rFonts w:ascii="Arial" w:hAnsi="Arial" w:cs="Arial"/>
        </w:rPr>
        <w:t>0.777639°</w:t>
      </w:r>
      <w:r>
        <w:rPr>
          <w:rFonts w:ascii="Arial" w:hAnsi="Arial" w:cs="Arial"/>
        </w:rPr>
        <w:t xml:space="preserve"> </w:t>
      </w:r>
    </w:p>
    <w:p w14:paraId="3766FF28" w14:textId="77777777" w:rsidR="00D4422E" w:rsidRDefault="00D4422E" w:rsidP="00D4422E">
      <w:pPr>
        <w:spacing w:after="120"/>
        <w:ind w:left="360"/>
        <w:rPr>
          <w:rFonts w:ascii="Arial" w:hAnsi="Arial" w:cs="Arial"/>
        </w:rPr>
      </w:pPr>
      <w:r w:rsidRPr="00AF248B">
        <w:rPr>
          <w:rFonts w:ascii="Arial" w:hAnsi="Arial" w:cs="Arial"/>
        </w:rPr>
        <w:t>Suponer que el</w:t>
      </w:r>
      <w:r>
        <w:rPr>
          <w:rFonts w:ascii="Arial" w:hAnsi="Arial" w:cs="Arial"/>
        </w:rPr>
        <w:t xml:space="preserve"> proceso está activo durante </w:t>
      </w:r>
      <w:r w:rsidR="004F17EB">
        <w:rPr>
          <w:rFonts w:ascii="Arial" w:hAnsi="Arial" w:cs="Arial"/>
        </w:rPr>
        <w:t>10.000 (diez mil)</w:t>
      </w:r>
      <w:r>
        <w:rPr>
          <w:rFonts w:ascii="Arial" w:hAnsi="Arial" w:cs="Arial"/>
        </w:rPr>
        <w:t xml:space="preserve"> </w:t>
      </w:r>
      <w:r w:rsidRPr="00AF248B">
        <w:rPr>
          <w:rFonts w:ascii="Arial" w:hAnsi="Arial" w:cs="Arial"/>
        </w:rPr>
        <w:t>años y la tasa de s</w:t>
      </w:r>
      <w:r>
        <w:rPr>
          <w:rFonts w:ascii="Arial" w:hAnsi="Arial" w:cs="Arial"/>
        </w:rPr>
        <w:t>edimentación es constante.</w:t>
      </w:r>
    </w:p>
    <w:p w14:paraId="05577694" w14:textId="77777777" w:rsidR="00D4422E" w:rsidRPr="00AF248B" w:rsidRDefault="00D4422E" w:rsidP="00D4422E">
      <w:pPr>
        <w:spacing w:after="120"/>
        <w:ind w:left="360"/>
        <w:rPr>
          <w:rFonts w:ascii="Arial" w:hAnsi="Arial" w:cs="Arial"/>
        </w:rPr>
      </w:pPr>
      <w:r w:rsidRPr="00AF248B">
        <w:rPr>
          <w:rFonts w:ascii="Arial" w:hAnsi="Arial" w:cs="Arial"/>
        </w:rPr>
        <w:t>Suponer que la roca resultante se generará mediante un proceso de compactación que reduce el espesor de los sedimentos depositados a entre 1/3 y ½ de su espesor original.</w:t>
      </w:r>
    </w:p>
    <w:p w14:paraId="076CC577" w14:textId="77777777" w:rsidR="00D4422E" w:rsidRDefault="00D4422E" w:rsidP="00D4422E">
      <w:pPr>
        <w:spacing w:after="120"/>
        <w:ind w:left="360"/>
        <w:rPr>
          <w:rFonts w:ascii="Arial" w:hAnsi="Arial" w:cs="Arial"/>
        </w:rPr>
      </w:pPr>
      <w:r w:rsidRPr="00AF248B">
        <w:rPr>
          <w:rFonts w:ascii="Arial" w:hAnsi="Arial" w:cs="Arial"/>
        </w:rPr>
        <w:t>b- Calcule el volumen aproximado de roca que conformará el estrato.</w:t>
      </w:r>
    </w:p>
    <w:p w14:paraId="72E01475" w14:textId="77777777" w:rsidR="00D4422E" w:rsidRDefault="00D4422E" w:rsidP="00D4422E">
      <w:pPr>
        <w:ind w:left="360"/>
        <w:rPr>
          <w:rFonts w:ascii="Arial" w:hAnsi="Arial" w:cs="Arial"/>
        </w:rPr>
      </w:pPr>
    </w:p>
    <w:p w14:paraId="197DCF7B" w14:textId="77777777" w:rsidR="00D4422E" w:rsidRPr="00AF248B" w:rsidRDefault="00D4422E" w:rsidP="00D4422E">
      <w:pPr>
        <w:spacing w:after="120"/>
        <w:ind w:left="360"/>
        <w:rPr>
          <w:rFonts w:ascii="Arial" w:hAnsi="Arial" w:cs="Arial"/>
        </w:rPr>
      </w:pPr>
      <w:r>
        <w:rPr>
          <w:rFonts w:ascii="Arial" w:hAnsi="Arial" w:cs="Arial"/>
        </w:rPr>
        <w:t xml:space="preserve">12- A partir de la siguiente información: </w:t>
      </w:r>
    </w:p>
    <w:p w14:paraId="0A8D68A5" w14:textId="77777777" w:rsidR="00D4422E" w:rsidRPr="00D4422E" w:rsidRDefault="00D4422E" w:rsidP="00D4422E">
      <w:pPr>
        <w:spacing w:after="120"/>
        <w:ind w:left="360"/>
        <w:rPr>
          <w:rFonts w:ascii="Arial" w:hAnsi="Arial" w:cs="Arial"/>
        </w:rPr>
      </w:pPr>
      <w:r w:rsidRPr="00AF248B">
        <w:rPr>
          <w:rFonts w:ascii="Arial" w:hAnsi="Arial" w:cs="Arial"/>
        </w:rPr>
        <w:t>a- Estimar la forma de la Unidad litoestratigráfica cuyo origen es la sedimentación actu</w:t>
      </w:r>
      <w:r>
        <w:rPr>
          <w:rFonts w:ascii="Arial" w:hAnsi="Arial" w:cs="Arial"/>
        </w:rPr>
        <w:t>al en el punto de coordenadas:</w:t>
      </w:r>
      <w:r w:rsidRPr="00D4422E">
        <w:t xml:space="preserve"> </w:t>
      </w:r>
      <w:r w:rsidRPr="00D4422E">
        <w:rPr>
          <w:rFonts w:ascii="Arial" w:hAnsi="Arial" w:cs="Arial"/>
        </w:rPr>
        <w:t>21.677523°, -79.945412°</w:t>
      </w:r>
    </w:p>
    <w:p w14:paraId="6DF435F0" w14:textId="77777777" w:rsidR="00D4422E" w:rsidRDefault="00D4422E" w:rsidP="00D4422E">
      <w:pPr>
        <w:spacing w:after="120"/>
        <w:ind w:left="360"/>
        <w:rPr>
          <w:rFonts w:ascii="Arial" w:hAnsi="Arial" w:cs="Arial"/>
        </w:rPr>
      </w:pPr>
      <w:r w:rsidRPr="00AF248B">
        <w:rPr>
          <w:rFonts w:ascii="Arial" w:hAnsi="Arial" w:cs="Arial"/>
        </w:rPr>
        <w:t>Suponer que el</w:t>
      </w:r>
      <w:r>
        <w:rPr>
          <w:rFonts w:ascii="Arial" w:hAnsi="Arial" w:cs="Arial"/>
        </w:rPr>
        <w:t xml:space="preserve"> proceso está activo durante 100.000 (cien mil) </w:t>
      </w:r>
      <w:r w:rsidRPr="00AF248B">
        <w:rPr>
          <w:rFonts w:ascii="Arial" w:hAnsi="Arial" w:cs="Arial"/>
        </w:rPr>
        <w:t>años y la tasa de s</w:t>
      </w:r>
      <w:r>
        <w:rPr>
          <w:rFonts w:ascii="Arial" w:hAnsi="Arial" w:cs="Arial"/>
        </w:rPr>
        <w:t>edimentación es constante.</w:t>
      </w:r>
    </w:p>
    <w:p w14:paraId="4CC63AA3" w14:textId="77777777" w:rsidR="00D4422E" w:rsidRPr="00AF248B" w:rsidRDefault="00D4422E" w:rsidP="00D4422E">
      <w:pPr>
        <w:spacing w:after="120"/>
        <w:ind w:left="360"/>
        <w:rPr>
          <w:rFonts w:ascii="Arial" w:hAnsi="Arial" w:cs="Arial"/>
        </w:rPr>
      </w:pPr>
      <w:r w:rsidRPr="00AF248B">
        <w:rPr>
          <w:rFonts w:ascii="Arial" w:hAnsi="Arial" w:cs="Arial"/>
        </w:rPr>
        <w:t>Suponer que la roca resultante se generará mediante un proceso de compactación que reduce el espesor de los sedimentos depositados a entre 1/3 y ½ de su espesor original.</w:t>
      </w:r>
    </w:p>
    <w:p w14:paraId="6BC46231" w14:textId="77777777" w:rsidR="00CF7815" w:rsidRPr="00CF7815" w:rsidRDefault="00D4422E" w:rsidP="00D4422E">
      <w:pPr>
        <w:spacing w:after="120"/>
        <w:ind w:left="360"/>
        <w:rPr>
          <w:rFonts w:ascii="Arial" w:hAnsi="Arial" w:cs="Arial"/>
          <w:sz w:val="24"/>
          <w:szCs w:val="24"/>
        </w:rPr>
      </w:pPr>
      <w:r w:rsidRPr="00AF248B">
        <w:rPr>
          <w:rFonts w:ascii="Arial" w:hAnsi="Arial" w:cs="Arial"/>
        </w:rPr>
        <w:t>b- Calcule el volumen aproximado de roca que conformará el estrato.</w:t>
      </w:r>
    </w:p>
    <w:p w14:paraId="67F7EFFA" w14:textId="77777777" w:rsidR="00627C2E" w:rsidRPr="00E13745" w:rsidRDefault="00BB5AD4" w:rsidP="00CF7815">
      <w:pPr>
        <w:pStyle w:val="Prrafodelista"/>
        <w:rPr>
          <w:rFonts w:ascii="Arial" w:hAnsi="Arial" w:cs="Arial"/>
          <w:sz w:val="24"/>
          <w:szCs w:val="24"/>
        </w:rPr>
      </w:pPr>
      <w:r>
        <w:rPr>
          <w:rFonts w:ascii="Arial" w:hAnsi="Arial" w:cs="Arial"/>
          <w:sz w:val="24"/>
          <w:szCs w:val="24"/>
        </w:rPr>
        <w:t xml:space="preserve"> </w:t>
      </w:r>
    </w:p>
    <w:sectPr w:rsidR="00627C2E" w:rsidRPr="00E13745" w:rsidSect="008E7BFF">
      <w:pgSz w:w="12240" w:h="15840"/>
      <w:pgMar w:top="1134" w:right="851"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swiss"/>
    <w:pitch w:val="variable"/>
  </w:font>
  <w:font w:name="NSimSun">
    <w:panose1 w:val="02010609030101010101"/>
    <w:charset w:val="86"/>
    <w:family w:val="modern"/>
    <w:pitch w:val="fixed"/>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B73D7"/>
    <w:multiLevelType w:val="hybridMultilevel"/>
    <w:tmpl w:val="7668EFA4"/>
    <w:lvl w:ilvl="0" w:tplc="50309D2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0F887B0F"/>
    <w:multiLevelType w:val="hybridMultilevel"/>
    <w:tmpl w:val="63B8F6DC"/>
    <w:lvl w:ilvl="0" w:tplc="50309D2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15:restartNumberingAfterBreak="0">
    <w:nsid w:val="14CC17DD"/>
    <w:multiLevelType w:val="hybridMultilevel"/>
    <w:tmpl w:val="B464F56A"/>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35FB1DE1"/>
    <w:multiLevelType w:val="hybridMultilevel"/>
    <w:tmpl w:val="0A0E135C"/>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5CAB65AC"/>
    <w:multiLevelType w:val="multilevel"/>
    <w:tmpl w:val="73F4FA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648E71B4"/>
    <w:multiLevelType w:val="hybridMultilevel"/>
    <w:tmpl w:val="B468674E"/>
    <w:lvl w:ilvl="0" w:tplc="50309D2E">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16cid:durableId="408500586">
    <w:abstractNumId w:val="5"/>
  </w:num>
  <w:num w:numId="2" w16cid:durableId="998268313">
    <w:abstractNumId w:val="0"/>
  </w:num>
  <w:num w:numId="3" w16cid:durableId="946809405">
    <w:abstractNumId w:val="3"/>
  </w:num>
  <w:num w:numId="4" w16cid:durableId="1389919714">
    <w:abstractNumId w:val="4"/>
  </w:num>
  <w:num w:numId="5" w16cid:durableId="182402994">
    <w:abstractNumId w:val="2"/>
  </w:num>
  <w:num w:numId="6" w16cid:durableId="18906502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2BE"/>
    <w:rsid w:val="00021386"/>
    <w:rsid w:val="00041375"/>
    <w:rsid w:val="00055C9D"/>
    <w:rsid w:val="00060A76"/>
    <w:rsid w:val="00063F10"/>
    <w:rsid w:val="0007063E"/>
    <w:rsid w:val="000752BE"/>
    <w:rsid w:val="00087A1A"/>
    <w:rsid w:val="00095380"/>
    <w:rsid w:val="000968B1"/>
    <w:rsid w:val="000A784C"/>
    <w:rsid w:val="0017485E"/>
    <w:rsid w:val="001763E8"/>
    <w:rsid w:val="001A1DE2"/>
    <w:rsid w:val="001C65D9"/>
    <w:rsid w:val="00232CE0"/>
    <w:rsid w:val="0028149D"/>
    <w:rsid w:val="002D397D"/>
    <w:rsid w:val="002D7CBD"/>
    <w:rsid w:val="00347525"/>
    <w:rsid w:val="00362C19"/>
    <w:rsid w:val="003838C1"/>
    <w:rsid w:val="003C1A99"/>
    <w:rsid w:val="003C3680"/>
    <w:rsid w:val="0040401B"/>
    <w:rsid w:val="00414FA1"/>
    <w:rsid w:val="00462ACD"/>
    <w:rsid w:val="00464478"/>
    <w:rsid w:val="00486CB2"/>
    <w:rsid w:val="004F17EB"/>
    <w:rsid w:val="00597519"/>
    <w:rsid w:val="005F1228"/>
    <w:rsid w:val="006238EB"/>
    <w:rsid w:val="00627C2E"/>
    <w:rsid w:val="006315E7"/>
    <w:rsid w:val="00661787"/>
    <w:rsid w:val="006E58D5"/>
    <w:rsid w:val="00723314"/>
    <w:rsid w:val="007A449B"/>
    <w:rsid w:val="007B3542"/>
    <w:rsid w:val="007D28BF"/>
    <w:rsid w:val="007F359D"/>
    <w:rsid w:val="00807122"/>
    <w:rsid w:val="00815BFC"/>
    <w:rsid w:val="00817862"/>
    <w:rsid w:val="008201A0"/>
    <w:rsid w:val="00835E8C"/>
    <w:rsid w:val="00843422"/>
    <w:rsid w:val="008852F4"/>
    <w:rsid w:val="008A5F35"/>
    <w:rsid w:val="008E7BFF"/>
    <w:rsid w:val="00904F8F"/>
    <w:rsid w:val="00913BE4"/>
    <w:rsid w:val="0097636B"/>
    <w:rsid w:val="009F224E"/>
    <w:rsid w:val="00A12618"/>
    <w:rsid w:val="00A617E7"/>
    <w:rsid w:val="00A774C6"/>
    <w:rsid w:val="00AA67F7"/>
    <w:rsid w:val="00AB6D11"/>
    <w:rsid w:val="00AF053F"/>
    <w:rsid w:val="00AF072B"/>
    <w:rsid w:val="00AF248B"/>
    <w:rsid w:val="00B04DF0"/>
    <w:rsid w:val="00B21B34"/>
    <w:rsid w:val="00B3366B"/>
    <w:rsid w:val="00BA2E3E"/>
    <w:rsid w:val="00BB5AD4"/>
    <w:rsid w:val="00BD78E2"/>
    <w:rsid w:val="00C00E92"/>
    <w:rsid w:val="00C031A7"/>
    <w:rsid w:val="00C17A53"/>
    <w:rsid w:val="00C274BC"/>
    <w:rsid w:val="00C4354A"/>
    <w:rsid w:val="00C61A38"/>
    <w:rsid w:val="00C955F6"/>
    <w:rsid w:val="00CF7815"/>
    <w:rsid w:val="00CF7BD3"/>
    <w:rsid w:val="00D128D5"/>
    <w:rsid w:val="00D267B4"/>
    <w:rsid w:val="00D4422E"/>
    <w:rsid w:val="00D67DC0"/>
    <w:rsid w:val="00DA1220"/>
    <w:rsid w:val="00E13745"/>
    <w:rsid w:val="00E45C82"/>
    <w:rsid w:val="00E57CE3"/>
    <w:rsid w:val="00E76CD6"/>
    <w:rsid w:val="00E924E4"/>
    <w:rsid w:val="00EE0C84"/>
    <w:rsid w:val="00F557B6"/>
    <w:rsid w:val="00F62AF0"/>
    <w:rsid w:val="00F77996"/>
    <w:rsid w:val="00FC6B6A"/>
    <w:rsid w:val="00FF069C"/>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03C12"/>
  <w15:docId w15:val="{457DDF49-75D8-49B8-B243-00AED7A27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68B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752BE"/>
    <w:pPr>
      <w:ind w:left="720"/>
      <w:contextualSpacing/>
    </w:pPr>
  </w:style>
  <w:style w:type="paragraph" w:styleId="Textodeglobo">
    <w:name w:val="Balloon Text"/>
    <w:basedOn w:val="Normal"/>
    <w:link w:val="TextodegloboCar"/>
    <w:uiPriority w:val="99"/>
    <w:semiHidden/>
    <w:unhideWhenUsed/>
    <w:rsid w:val="00835E8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35E8C"/>
    <w:rPr>
      <w:rFonts w:ascii="Tahoma" w:hAnsi="Tahoma" w:cs="Tahoma"/>
      <w:sz w:val="16"/>
      <w:szCs w:val="16"/>
    </w:rPr>
  </w:style>
  <w:style w:type="paragraph" w:customStyle="1" w:styleId="Contenidodelmarco">
    <w:name w:val="Contenido del marco"/>
    <w:basedOn w:val="Normal"/>
    <w:qFormat/>
    <w:rsid w:val="00661787"/>
    <w:pPr>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9</Pages>
  <Words>1575</Words>
  <Characters>8668</Characters>
  <Application>Microsoft Office Word</Application>
  <DocSecurity>0</DocSecurity>
  <Lines>72</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10223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Natalia Salvi</cp:lastModifiedBy>
  <cp:revision>11</cp:revision>
  <dcterms:created xsi:type="dcterms:W3CDTF">2023-09-28T19:04:00Z</dcterms:created>
  <dcterms:modified xsi:type="dcterms:W3CDTF">2023-09-28T20:00:00Z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483c918503a530356ae700695988e3445795bb9c208754e57eeb367aa0857679</vt:lpwstr>
  </property>
</Properties>
</file>