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446" w:rsidRPr="00C035FC" w:rsidRDefault="00255446" w:rsidP="00804E37">
      <w:pPr>
        <w:spacing w:after="0" w:line="240" w:lineRule="auto"/>
        <w:jc w:val="both"/>
        <w:rPr>
          <w:rFonts w:ascii="Arial" w:hAnsi="Arial" w:cs="Arial"/>
          <w:b/>
        </w:rPr>
      </w:pPr>
      <w:bookmarkStart w:id="0" w:name="_Hlk494973038"/>
      <w:bookmarkStart w:id="1" w:name="_GoBack"/>
      <w:bookmarkEnd w:id="0"/>
      <w:bookmarkEnd w:id="1"/>
    </w:p>
    <w:p w:rsidR="000F699F" w:rsidRPr="00C035FC" w:rsidRDefault="000F699F" w:rsidP="000F699F">
      <w:pPr>
        <w:spacing w:after="0" w:line="240" w:lineRule="auto"/>
        <w:ind w:firstLine="709"/>
        <w:jc w:val="center"/>
        <w:rPr>
          <w:rFonts w:ascii="Arial" w:hAnsi="Arial" w:cs="Arial"/>
          <w:b/>
          <w:color w:val="002060"/>
        </w:rPr>
      </w:pPr>
    </w:p>
    <w:p w:rsidR="000F699F" w:rsidRPr="00C035FC" w:rsidRDefault="000F699F" w:rsidP="000F699F">
      <w:pPr>
        <w:spacing w:after="0" w:line="240" w:lineRule="auto"/>
        <w:ind w:firstLine="709"/>
        <w:jc w:val="center"/>
        <w:rPr>
          <w:rFonts w:ascii="Arial" w:hAnsi="Arial" w:cs="Arial"/>
          <w:b/>
          <w:color w:val="002060"/>
        </w:rPr>
      </w:pPr>
    </w:p>
    <w:p w:rsidR="000F699F" w:rsidRPr="00C035FC" w:rsidRDefault="000F699F" w:rsidP="000F699F">
      <w:pPr>
        <w:spacing w:after="0" w:line="240" w:lineRule="auto"/>
        <w:ind w:firstLine="709"/>
        <w:jc w:val="center"/>
        <w:rPr>
          <w:rFonts w:ascii="Arial" w:hAnsi="Arial" w:cs="Arial"/>
          <w:b/>
          <w:color w:val="002060"/>
        </w:rPr>
      </w:pPr>
    </w:p>
    <w:p w:rsidR="000F699F" w:rsidRPr="00C035FC" w:rsidRDefault="000F699F" w:rsidP="000F699F">
      <w:pPr>
        <w:spacing w:after="0" w:line="240" w:lineRule="auto"/>
        <w:ind w:firstLine="709"/>
        <w:jc w:val="center"/>
        <w:rPr>
          <w:rFonts w:ascii="Arial" w:hAnsi="Arial" w:cs="Arial"/>
          <w:b/>
          <w:color w:val="002060"/>
        </w:rPr>
      </w:pPr>
    </w:p>
    <w:p w:rsidR="000F699F" w:rsidRPr="00C035FC" w:rsidRDefault="000F699F" w:rsidP="000F699F">
      <w:pPr>
        <w:spacing w:after="0" w:line="240" w:lineRule="auto"/>
        <w:ind w:firstLine="709"/>
        <w:jc w:val="center"/>
        <w:rPr>
          <w:rFonts w:ascii="Arial" w:hAnsi="Arial" w:cs="Arial"/>
          <w:b/>
          <w:color w:val="002060"/>
        </w:rPr>
      </w:pPr>
    </w:p>
    <w:p w:rsidR="000F699F" w:rsidRPr="00C035FC" w:rsidRDefault="000F699F" w:rsidP="000F699F">
      <w:pPr>
        <w:spacing w:after="0" w:line="240" w:lineRule="auto"/>
        <w:jc w:val="center"/>
        <w:rPr>
          <w:rFonts w:ascii="Arial" w:hAnsi="Arial" w:cs="Arial"/>
          <w:b/>
          <w:color w:val="002060"/>
          <w:sz w:val="36"/>
        </w:rPr>
      </w:pPr>
      <w:r w:rsidRPr="00C035FC">
        <w:rPr>
          <w:rFonts w:ascii="Arial" w:hAnsi="Arial" w:cs="Arial"/>
          <w:b/>
          <w:color w:val="002060"/>
          <w:sz w:val="36"/>
        </w:rPr>
        <w:t xml:space="preserve">Trabajo de seminario sobre turbinas </w:t>
      </w:r>
      <w:r w:rsidR="00D06A06">
        <w:rPr>
          <w:rFonts w:ascii="Arial" w:hAnsi="Arial" w:cs="Arial"/>
          <w:b/>
          <w:color w:val="002060"/>
          <w:sz w:val="36"/>
        </w:rPr>
        <w:t>Pelton</w:t>
      </w:r>
    </w:p>
    <w:p w:rsidR="000F699F" w:rsidRPr="00C035FC" w:rsidRDefault="000F699F" w:rsidP="000F699F">
      <w:pPr>
        <w:spacing w:after="0" w:line="240" w:lineRule="auto"/>
        <w:ind w:firstLine="709"/>
        <w:jc w:val="center"/>
        <w:rPr>
          <w:rFonts w:ascii="Arial" w:hAnsi="Arial" w:cs="Arial"/>
          <w:b/>
          <w:color w:val="002060"/>
        </w:rPr>
      </w:pPr>
    </w:p>
    <w:p w:rsidR="005C6D0D" w:rsidRPr="00C035FC" w:rsidRDefault="005C6D0D" w:rsidP="000F699F">
      <w:pPr>
        <w:spacing w:after="0" w:line="240" w:lineRule="auto"/>
        <w:jc w:val="center"/>
        <w:rPr>
          <w:rFonts w:ascii="Arial" w:hAnsi="Arial" w:cs="Arial"/>
          <w:b/>
          <w:color w:val="002060"/>
        </w:rPr>
      </w:pPr>
    </w:p>
    <w:p w:rsidR="005C6D0D" w:rsidRPr="00C035FC" w:rsidRDefault="005C6D0D" w:rsidP="000F699F">
      <w:pPr>
        <w:spacing w:after="0" w:line="240" w:lineRule="auto"/>
        <w:jc w:val="center"/>
        <w:rPr>
          <w:rFonts w:ascii="Arial" w:hAnsi="Arial" w:cs="Arial"/>
          <w:b/>
          <w:color w:val="002060"/>
        </w:rPr>
      </w:pPr>
    </w:p>
    <w:p w:rsidR="000F699F" w:rsidRPr="00C035FC" w:rsidRDefault="0081646F" w:rsidP="000F699F">
      <w:pPr>
        <w:spacing w:after="0" w:line="240" w:lineRule="auto"/>
        <w:jc w:val="center"/>
        <w:rPr>
          <w:rFonts w:ascii="Arial" w:hAnsi="Arial" w:cs="Arial"/>
          <w:b/>
          <w:color w:val="002060"/>
        </w:rPr>
      </w:pPr>
      <w:r>
        <w:rPr>
          <w:rFonts w:ascii="Arial" w:hAnsi="Arial" w:cs="Arial"/>
          <w:b/>
          <w:noProof/>
          <w:color w:val="002060"/>
          <w:lang w:eastAsia="es-AR"/>
        </w:rPr>
        <w:drawing>
          <wp:inline distT="0" distB="0" distL="0" distR="0">
            <wp:extent cx="4654352" cy="55853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lton_wheel_(pat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6157" cy="5587488"/>
                    </a:xfrm>
                    <a:prstGeom prst="rect">
                      <a:avLst/>
                    </a:prstGeom>
                  </pic:spPr>
                </pic:pic>
              </a:graphicData>
            </a:graphic>
          </wp:inline>
        </w:drawing>
      </w:r>
    </w:p>
    <w:p w:rsidR="000F699F" w:rsidRPr="00C035FC" w:rsidRDefault="000F699F" w:rsidP="000F699F">
      <w:pPr>
        <w:spacing w:after="0" w:line="240" w:lineRule="auto"/>
        <w:rPr>
          <w:rFonts w:ascii="Arial" w:hAnsi="Arial" w:cs="Arial"/>
          <w:b/>
          <w:color w:val="002060"/>
        </w:rPr>
      </w:pPr>
    </w:p>
    <w:p w:rsidR="000F699F" w:rsidRPr="00C035FC" w:rsidRDefault="000F699F" w:rsidP="000F699F">
      <w:pPr>
        <w:spacing w:after="0" w:line="240" w:lineRule="auto"/>
        <w:rPr>
          <w:rFonts w:ascii="Arial" w:hAnsi="Arial" w:cs="Arial"/>
          <w:b/>
          <w:color w:val="002060"/>
        </w:rPr>
      </w:pPr>
    </w:p>
    <w:p w:rsidR="000F699F" w:rsidRPr="00C035FC" w:rsidRDefault="000F699F" w:rsidP="000F699F">
      <w:pPr>
        <w:spacing w:after="0" w:line="240" w:lineRule="auto"/>
        <w:rPr>
          <w:rFonts w:ascii="Arial" w:hAnsi="Arial" w:cs="Arial"/>
          <w:b/>
          <w:color w:val="002060"/>
        </w:rPr>
      </w:pPr>
    </w:p>
    <w:p w:rsidR="005C6D0D" w:rsidRPr="00C035FC" w:rsidRDefault="005C6D0D" w:rsidP="000F699F">
      <w:pPr>
        <w:spacing w:after="0" w:line="240" w:lineRule="auto"/>
        <w:rPr>
          <w:rFonts w:ascii="Arial" w:hAnsi="Arial" w:cs="Arial"/>
          <w:b/>
          <w:color w:val="002060"/>
        </w:rPr>
      </w:pPr>
    </w:p>
    <w:p w:rsidR="005C6D0D" w:rsidRPr="00C035FC" w:rsidRDefault="005C6D0D" w:rsidP="000F699F">
      <w:pPr>
        <w:spacing w:after="0" w:line="240" w:lineRule="auto"/>
        <w:rPr>
          <w:rFonts w:ascii="Arial" w:hAnsi="Arial" w:cs="Arial"/>
          <w:b/>
          <w:color w:val="002060"/>
        </w:rPr>
      </w:pPr>
    </w:p>
    <w:p w:rsidR="005C6D0D" w:rsidRPr="00C035FC" w:rsidRDefault="005C6D0D" w:rsidP="000F699F">
      <w:pPr>
        <w:spacing w:after="0" w:line="240" w:lineRule="auto"/>
        <w:rPr>
          <w:rFonts w:ascii="Arial" w:hAnsi="Arial" w:cs="Arial"/>
          <w:b/>
          <w:color w:val="002060"/>
        </w:rPr>
      </w:pPr>
    </w:p>
    <w:p w:rsidR="005C6D0D" w:rsidRPr="00C035FC" w:rsidRDefault="005C6D0D" w:rsidP="000F699F">
      <w:pPr>
        <w:spacing w:after="0" w:line="240" w:lineRule="auto"/>
        <w:rPr>
          <w:rFonts w:ascii="Arial" w:hAnsi="Arial" w:cs="Arial"/>
          <w:b/>
          <w:color w:val="002060"/>
        </w:rPr>
      </w:pPr>
    </w:p>
    <w:p w:rsidR="005C6D0D" w:rsidRPr="00C035FC" w:rsidRDefault="005C6D0D" w:rsidP="000F699F">
      <w:pPr>
        <w:spacing w:after="0" w:line="240" w:lineRule="auto"/>
        <w:rPr>
          <w:rFonts w:ascii="Arial" w:hAnsi="Arial" w:cs="Arial"/>
          <w:b/>
          <w:color w:val="002060"/>
        </w:rPr>
      </w:pPr>
    </w:p>
    <w:p w:rsidR="005C6D0D" w:rsidRPr="00C035FC" w:rsidRDefault="005C6D0D" w:rsidP="000F699F">
      <w:pPr>
        <w:spacing w:after="0" w:line="240" w:lineRule="auto"/>
        <w:rPr>
          <w:rFonts w:ascii="Arial" w:hAnsi="Arial" w:cs="Arial"/>
          <w:b/>
          <w:color w:val="002060"/>
        </w:rPr>
      </w:pPr>
    </w:p>
    <w:p w:rsidR="000F699F" w:rsidRPr="00C035FC" w:rsidRDefault="000F699F" w:rsidP="000F699F">
      <w:pPr>
        <w:spacing w:after="0" w:line="240" w:lineRule="auto"/>
        <w:rPr>
          <w:rFonts w:ascii="Arial" w:hAnsi="Arial" w:cs="Arial"/>
          <w:b/>
          <w:color w:val="002060"/>
        </w:rPr>
      </w:pPr>
      <w:r w:rsidRPr="00C035FC">
        <w:rPr>
          <w:rFonts w:ascii="Arial" w:hAnsi="Arial" w:cs="Arial"/>
          <w:b/>
          <w:color w:val="002060"/>
        </w:rPr>
        <w:t xml:space="preserve">Alumno: </w:t>
      </w:r>
      <w:r w:rsidR="00D05020">
        <w:rPr>
          <w:rFonts w:ascii="Arial" w:hAnsi="Arial" w:cs="Arial"/>
          <w:b/>
          <w:color w:val="002060"/>
        </w:rPr>
        <w:t>López Gaibazzi, Facundo</w:t>
      </w:r>
    </w:p>
    <w:p w:rsidR="000F699F" w:rsidRPr="00C035FC" w:rsidRDefault="00D05020" w:rsidP="000F699F">
      <w:pPr>
        <w:spacing w:after="0" w:line="240" w:lineRule="auto"/>
        <w:rPr>
          <w:rFonts w:ascii="Arial" w:hAnsi="Arial" w:cs="Arial"/>
          <w:b/>
          <w:color w:val="002060"/>
        </w:rPr>
        <w:sectPr w:rsidR="000F699F" w:rsidRPr="00C035FC" w:rsidSect="00640851">
          <w:headerReference w:type="default" r:id="rId9"/>
          <w:headerReference w:type="first" r:id="rId10"/>
          <w:pgSz w:w="11906" w:h="16838" w:code="9"/>
          <w:pgMar w:top="1418" w:right="851" w:bottom="1134" w:left="1701" w:header="709" w:footer="709" w:gutter="0"/>
          <w:cols w:space="708"/>
          <w:docGrid w:linePitch="360"/>
        </w:sectPr>
      </w:pPr>
      <w:r>
        <w:rPr>
          <w:rFonts w:ascii="Arial" w:hAnsi="Arial" w:cs="Arial"/>
          <w:b/>
          <w:color w:val="002060"/>
        </w:rPr>
        <w:t>Ciclo: 2018</w:t>
      </w:r>
    </w:p>
    <w:sdt>
      <w:sdtPr>
        <w:rPr>
          <w:rFonts w:ascii="Arial" w:eastAsia="MS Mincho" w:hAnsi="Arial" w:cs="Arial"/>
          <w:color w:val="auto"/>
          <w:sz w:val="22"/>
          <w:szCs w:val="22"/>
          <w:lang w:val="es-ES" w:eastAsia="en-US"/>
        </w:rPr>
        <w:id w:val="-845556579"/>
        <w:docPartObj>
          <w:docPartGallery w:val="Table of Contents"/>
          <w:docPartUnique/>
        </w:docPartObj>
      </w:sdtPr>
      <w:sdtEndPr>
        <w:rPr>
          <w:b/>
          <w:bCs/>
        </w:rPr>
      </w:sdtEndPr>
      <w:sdtContent>
        <w:p w:rsidR="0051714B" w:rsidRPr="00C035FC" w:rsidRDefault="0051714B">
          <w:pPr>
            <w:pStyle w:val="TtuloTDC"/>
            <w:rPr>
              <w:rFonts w:ascii="Arial" w:hAnsi="Arial" w:cs="Arial"/>
              <w:sz w:val="22"/>
              <w:szCs w:val="22"/>
            </w:rPr>
          </w:pPr>
          <w:r w:rsidRPr="00C035FC">
            <w:rPr>
              <w:rFonts w:ascii="Arial" w:hAnsi="Arial" w:cs="Arial"/>
              <w:sz w:val="22"/>
              <w:szCs w:val="22"/>
              <w:lang w:val="es-ES"/>
            </w:rPr>
            <w:t>Contenido</w:t>
          </w:r>
        </w:p>
        <w:p w:rsidR="00A51959" w:rsidRDefault="0051714B">
          <w:pPr>
            <w:pStyle w:val="TDC1"/>
            <w:tabs>
              <w:tab w:val="left" w:pos="440"/>
              <w:tab w:val="right" w:leader="dot" w:pos="9344"/>
            </w:tabs>
            <w:rPr>
              <w:rFonts w:asciiTheme="minorHAnsi" w:eastAsiaTheme="minorEastAsia" w:hAnsiTheme="minorHAnsi" w:cstheme="minorBidi"/>
              <w:noProof/>
              <w:lang w:eastAsia="es-AR"/>
            </w:rPr>
          </w:pPr>
          <w:r w:rsidRPr="00C035FC">
            <w:rPr>
              <w:rFonts w:ascii="Arial" w:hAnsi="Arial" w:cs="Arial"/>
            </w:rPr>
            <w:fldChar w:fldCharType="begin"/>
          </w:r>
          <w:r w:rsidRPr="00C035FC">
            <w:rPr>
              <w:rFonts w:ascii="Arial" w:hAnsi="Arial" w:cs="Arial"/>
            </w:rPr>
            <w:instrText xml:space="preserve"> TOC \o "1-3" \h \z \u </w:instrText>
          </w:r>
          <w:r w:rsidRPr="00C035FC">
            <w:rPr>
              <w:rFonts w:ascii="Arial" w:hAnsi="Arial" w:cs="Arial"/>
            </w:rPr>
            <w:fldChar w:fldCharType="separate"/>
          </w:r>
          <w:hyperlink w:anchor="_Toc496554344" w:history="1">
            <w:r w:rsidR="00A51959" w:rsidRPr="005A7D2A">
              <w:rPr>
                <w:rStyle w:val="Hipervnculo"/>
                <w:rFonts w:ascii="Arial" w:hAnsi="Arial" w:cs="Arial"/>
                <w:noProof/>
              </w:rPr>
              <w:t>1.</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rPr>
              <w:t>Introducción y reseña histórica</w:t>
            </w:r>
            <w:r w:rsidR="00A51959">
              <w:rPr>
                <w:noProof/>
                <w:webHidden/>
              </w:rPr>
              <w:tab/>
            </w:r>
            <w:r w:rsidR="00A51959">
              <w:rPr>
                <w:noProof/>
                <w:webHidden/>
              </w:rPr>
              <w:fldChar w:fldCharType="begin"/>
            </w:r>
            <w:r w:rsidR="00A51959">
              <w:rPr>
                <w:noProof/>
                <w:webHidden/>
              </w:rPr>
              <w:instrText xml:space="preserve"> PAGEREF _Toc496554344 \h </w:instrText>
            </w:r>
            <w:r w:rsidR="00A51959">
              <w:rPr>
                <w:noProof/>
                <w:webHidden/>
              </w:rPr>
            </w:r>
            <w:r w:rsidR="00A51959">
              <w:rPr>
                <w:noProof/>
                <w:webHidden/>
              </w:rPr>
              <w:fldChar w:fldCharType="separate"/>
            </w:r>
            <w:r w:rsidR="00084547">
              <w:rPr>
                <w:noProof/>
                <w:webHidden/>
              </w:rPr>
              <w:t>4</w:t>
            </w:r>
            <w:r w:rsidR="00A51959">
              <w:rPr>
                <w:noProof/>
                <w:webHidden/>
              </w:rPr>
              <w:fldChar w:fldCharType="end"/>
            </w:r>
          </w:hyperlink>
        </w:p>
        <w:p w:rsidR="00A51959" w:rsidRDefault="00451959">
          <w:pPr>
            <w:pStyle w:val="TDC1"/>
            <w:tabs>
              <w:tab w:val="left" w:pos="440"/>
              <w:tab w:val="right" w:leader="dot" w:pos="9344"/>
            </w:tabs>
            <w:rPr>
              <w:rFonts w:asciiTheme="minorHAnsi" w:eastAsiaTheme="minorEastAsia" w:hAnsiTheme="minorHAnsi" w:cstheme="minorBidi"/>
              <w:noProof/>
              <w:lang w:eastAsia="es-AR"/>
            </w:rPr>
          </w:pPr>
          <w:hyperlink w:anchor="_Toc496554345" w:history="1">
            <w:r w:rsidR="00A51959" w:rsidRPr="005A7D2A">
              <w:rPr>
                <w:rStyle w:val="Hipervnculo"/>
                <w:rFonts w:ascii="Arial" w:hAnsi="Arial" w:cs="Arial"/>
                <w:noProof/>
              </w:rPr>
              <w:t>2.</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rPr>
              <w:t>Principio de funcionamiento</w:t>
            </w:r>
            <w:r w:rsidR="00A51959">
              <w:rPr>
                <w:noProof/>
                <w:webHidden/>
              </w:rPr>
              <w:tab/>
            </w:r>
            <w:r w:rsidR="00A51959">
              <w:rPr>
                <w:noProof/>
                <w:webHidden/>
              </w:rPr>
              <w:fldChar w:fldCharType="begin"/>
            </w:r>
            <w:r w:rsidR="00A51959">
              <w:rPr>
                <w:noProof/>
                <w:webHidden/>
              </w:rPr>
              <w:instrText xml:space="preserve"> PAGEREF _Toc496554345 \h </w:instrText>
            </w:r>
            <w:r w:rsidR="00A51959">
              <w:rPr>
                <w:noProof/>
                <w:webHidden/>
              </w:rPr>
            </w:r>
            <w:r w:rsidR="00A51959">
              <w:rPr>
                <w:noProof/>
                <w:webHidden/>
              </w:rPr>
              <w:fldChar w:fldCharType="separate"/>
            </w:r>
            <w:r w:rsidR="00084547">
              <w:rPr>
                <w:noProof/>
                <w:webHidden/>
              </w:rPr>
              <w:t>6</w:t>
            </w:r>
            <w:r w:rsidR="00A51959">
              <w:rPr>
                <w:noProof/>
                <w:webHidden/>
              </w:rPr>
              <w:fldChar w:fldCharType="end"/>
            </w:r>
          </w:hyperlink>
        </w:p>
        <w:p w:rsidR="00A51959" w:rsidRDefault="00451959">
          <w:pPr>
            <w:pStyle w:val="TDC1"/>
            <w:tabs>
              <w:tab w:val="left" w:pos="440"/>
              <w:tab w:val="right" w:leader="dot" w:pos="9344"/>
            </w:tabs>
            <w:rPr>
              <w:rFonts w:asciiTheme="minorHAnsi" w:eastAsiaTheme="minorEastAsia" w:hAnsiTheme="minorHAnsi" w:cstheme="minorBidi"/>
              <w:noProof/>
              <w:lang w:eastAsia="es-AR"/>
            </w:rPr>
          </w:pPr>
          <w:hyperlink w:anchor="_Toc496554346" w:history="1">
            <w:r w:rsidR="00A51959" w:rsidRPr="005A7D2A">
              <w:rPr>
                <w:rStyle w:val="Hipervnculo"/>
                <w:rFonts w:ascii="Arial" w:hAnsi="Arial" w:cs="Arial"/>
                <w:noProof/>
              </w:rPr>
              <w:t>3.</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rPr>
              <w:t>Ámbito de aplicación</w:t>
            </w:r>
            <w:r w:rsidR="00A51959">
              <w:rPr>
                <w:noProof/>
                <w:webHidden/>
              </w:rPr>
              <w:tab/>
            </w:r>
            <w:r w:rsidR="00A51959">
              <w:rPr>
                <w:noProof/>
                <w:webHidden/>
              </w:rPr>
              <w:fldChar w:fldCharType="begin"/>
            </w:r>
            <w:r w:rsidR="00A51959">
              <w:rPr>
                <w:noProof/>
                <w:webHidden/>
              </w:rPr>
              <w:instrText xml:space="preserve"> PAGEREF _Toc496554346 \h </w:instrText>
            </w:r>
            <w:r w:rsidR="00A51959">
              <w:rPr>
                <w:noProof/>
                <w:webHidden/>
              </w:rPr>
            </w:r>
            <w:r w:rsidR="00A51959">
              <w:rPr>
                <w:noProof/>
                <w:webHidden/>
              </w:rPr>
              <w:fldChar w:fldCharType="separate"/>
            </w:r>
            <w:r w:rsidR="00084547">
              <w:rPr>
                <w:noProof/>
                <w:webHidden/>
              </w:rPr>
              <w:t>7</w:t>
            </w:r>
            <w:r w:rsidR="00A51959">
              <w:rPr>
                <w:noProof/>
                <w:webHidden/>
              </w:rPr>
              <w:fldChar w:fldCharType="end"/>
            </w:r>
          </w:hyperlink>
        </w:p>
        <w:p w:rsidR="00A51959" w:rsidRDefault="00451959">
          <w:pPr>
            <w:pStyle w:val="TDC1"/>
            <w:tabs>
              <w:tab w:val="left" w:pos="440"/>
              <w:tab w:val="right" w:leader="dot" w:pos="9344"/>
            </w:tabs>
            <w:rPr>
              <w:rFonts w:asciiTheme="minorHAnsi" w:eastAsiaTheme="minorEastAsia" w:hAnsiTheme="minorHAnsi" w:cstheme="minorBidi"/>
              <w:noProof/>
              <w:lang w:eastAsia="es-AR"/>
            </w:rPr>
          </w:pPr>
          <w:hyperlink w:anchor="_Toc496554347" w:history="1">
            <w:r w:rsidR="00A51959" w:rsidRPr="005A7D2A">
              <w:rPr>
                <w:rStyle w:val="Hipervnculo"/>
                <w:rFonts w:ascii="Arial" w:hAnsi="Arial" w:cs="Arial"/>
                <w:noProof/>
              </w:rPr>
              <w:t>4.</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rPr>
              <w:t>Clasificación</w:t>
            </w:r>
            <w:r w:rsidR="00A51959">
              <w:rPr>
                <w:noProof/>
                <w:webHidden/>
              </w:rPr>
              <w:tab/>
            </w:r>
            <w:r w:rsidR="00A51959">
              <w:rPr>
                <w:noProof/>
                <w:webHidden/>
              </w:rPr>
              <w:fldChar w:fldCharType="begin"/>
            </w:r>
            <w:r w:rsidR="00A51959">
              <w:rPr>
                <w:noProof/>
                <w:webHidden/>
              </w:rPr>
              <w:instrText xml:space="preserve"> PAGEREF _Toc496554347 \h </w:instrText>
            </w:r>
            <w:r w:rsidR="00A51959">
              <w:rPr>
                <w:noProof/>
                <w:webHidden/>
              </w:rPr>
            </w:r>
            <w:r w:rsidR="00A51959">
              <w:rPr>
                <w:noProof/>
                <w:webHidden/>
              </w:rPr>
              <w:fldChar w:fldCharType="separate"/>
            </w:r>
            <w:r w:rsidR="00084547">
              <w:rPr>
                <w:noProof/>
                <w:webHidden/>
              </w:rPr>
              <w:t>8</w:t>
            </w:r>
            <w:r w:rsidR="00A51959">
              <w:rPr>
                <w:noProof/>
                <w:webHidden/>
              </w:rPr>
              <w:fldChar w:fldCharType="end"/>
            </w:r>
          </w:hyperlink>
        </w:p>
        <w:p w:rsidR="00A51959" w:rsidRDefault="00451959">
          <w:pPr>
            <w:pStyle w:val="TDC2"/>
            <w:tabs>
              <w:tab w:val="left" w:pos="880"/>
              <w:tab w:val="right" w:leader="dot" w:pos="9344"/>
            </w:tabs>
            <w:rPr>
              <w:rFonts w:asciiTheme="minorHAnsi" w:eastAsiaTheme="minorEastAsia" w:hAnsiTheme="minorHAnsi" w:cstheme="minorBidi"/>
              <w:noProof/>
              <w:lang w:eastAsia="es-AR"/>
            </w:rPr>
          </w:pPr>
          <w:hyperlink w:anchor="_Toc496554348" w:history="1">
            <w:r w:rsidR="00A51959" w:rsidRPr="005A7D2A">
              <w:rPr>
                <w:rStyle w:val="Hipervnculo"/>
                <w:rFonts w:ascii="Arial" w:hAnsi="Arial" w:cs="Arial"/>
                <w:noProof/>
              </w:rPr>
              <w:t>4.1.</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rPr>
              <w:t>Velocidad específica</w:t>
            </w:r>
            <w:r w:rsidR="00A51959">
              <w:rPr>
                <w:noProof/>
                <w:webHidden/>
              </w:rPr>
              <w:tab/>
            </w:r>
            <w:r w:rsidR="00A51959">
              <w:rPr>
                <w:noProof/>
                <w:webHidden/>
              </w:rPr>
              <w:fldChar w:fldCharType="begin"/>
            </w:r>
            <w:r w:rsidR="00A51959">
              <w:rPr>
                <w:noProof/>
                <w:webHidden/>
              </w:rPr>
              <w:instrText xml:space="preserve"> PAGEREF _Toc496554348 \h </w:instrText>
            </w:r>
            <w:r w:rsidR="00A51959">
              <w:rPr>
                <w:noProof/>
                <w:webHidden/>
              </w:rPr>
            </w:r>
            <w:r w:rsidR="00A51959">
              <w:rPr>
                <w:noProof/>
                <w:webHidden/>
              </w:rPr>
              <w:fldChar w:fldCharType="separate"/>
            </w:r>
            <w:r w:rsidR="00084547">
              <w:rPr>
                <w:noProof/>
                <w:webHidden/>
              </w:rPr>
              <w:t>8</w:t>
            </w:r>
            <w:r w:rsidR="00A51959">
              <w:rPr>
                <w:noProof/>
                <w:webHidden/>
              </w:rPr>
              <w:fldChar w:fldCharType="end"/>
            </w:r>
          </w:hyperlink>
        </w:p>
        <w:p w:rsidR="00A51959" w:rsidRDefault="00451959">
          <w:pPr>
            <w:pStyle w:val="TDC2"/>
            <w:tabs>
              <w:tab w:val="left" w:pos="880"/>
              <w:tab w:val="right" w:leader="dot" w:pos="9344"/>
            </w:tabs>
            <w:rPr>
              <w:rFonts w:asciiTheme="minorHAnsi" w:eastAsiaTheme="minorEastAsia" w:hAnsiTheme="minorHAnsi" w:cstheme="minorBidi"/>
              <w:noProof/>
              <w:lang w:eastAsia="es-AR"/>
            </w:rPr>
          </w:pPr>
          <w:hyperlink w:anchor="_Toc496554349" w:history="1">
            <w:r w:rsidR="00A51959" w:rsidRPr="005A7D2A">
              <w:rPr>
                <w:rStyle w:val="Hipervnculo"/>
                <w:rFonts w:ascii="Arial" w:hAnsi="Arial" w:cs="Arial"/>
                <w:noProof/>
              </w:rPr>
              <w:t>4.2.</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rPr>
              <w:t>Posición del eje</w:t>
            </w:r>
            <w:r w:rsidR="00A51959">
              <w:rPr>
                <w:noProof/>
                <w:webHidden/>
              </w:rPr>
              <w:tab/>
            </w:r>
            <w:r w:rsidR="00A51959">
              <w:rPr>
                <w:noProof/>
                <w:webHidden/>
              </w:rPr>
              <w:fldChar w:fldCharType="begin"/>
            </w:r>
            <w:r w:rsidR="00A51959">
              <w:rPr>
                <w:noProof/>
                <w:webHidden/>
              </w:rPr>
              <w:instrText xml:space="preserve"> PAGEREF _Toc496554349 \h </w:instrText>
            </w:r>
            <w:r w:rsidR="00A51959">
              <w:rPr>
                <w:noProof/>
                <w:webHidden/>
              </w:rPr>
            </w:r>
            <w:r w:rsidR="00A51959">
              <w:rPr>
                <w:noProof/>
                <w:webHidden/>
              </w:rPr>
              <w:fldChar w:fldCharType="separate"/>
            </w:r>
            <w:r w:rsidR="00084547">
              <w:rPr>
                <w:noProof/>
                <w:webHidden/>
              </w:rPr>
              <w:t>9</w:t>
            </w:r>
            <w:r w:rsidR="00A51959">
              <w:rPr>
                <w:noProof/>
                <w:webHidden/>
              </w:rPr>
              <w:fldChar w:fldCharType="end"/>
            </w:r>
          </w:hyperlink>
        </w:p>
        <w:p w:rsidR="00A51959" w:rsidRDefault="00451959">
          <w:pPr>
            <w:pStyle w:val="TDC2"/>
            <w:tabs>
              <w:tab w:val="left" w:pos="880"/>
              <w:tab w:val="right" w:leader="dot" w:pos="9344"/>
            </w:tabs>
            <w:rPr>
              <w:rFonts w:asciiTheme="minorHAnsi" w:eastAsiaTheme="minorEastAsia" w:hAnsiTheme="minorHAnsi" w:cstheme="minorBidi"/>
              <w:noProof/>
              <w:lang w:eastAsia="es-AR"/>
            </w:rPr>
          </w:pPr>
          <w:hyperlink w:anchor="_Toc496554350" w:history="1">
            <w:r w:rsidR="00A51959" w:rsidRPr="005A7D2A">
              <w:rPr>
                <w:rStyle w:val="Hipervnculo"/>
                <w:rFonts w:ascii="Arial" w:hAnsi="Arial" w:cs="Arial"/>
                <w:noProof/>
              </w:rPr>
              <w:t>4.3.</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rPr>
              <w:t>Forma de actuar de los filetes líquidos sobre los álabes</w:t>
            </w:r>
            <w:r w:rsidR="00A51959">
              <w:rPr>
                <w:noProof/>
                <w:webHidden/>
              </w:rPr>
              <w:tab/>
            </w:r>
            <w:r w:rsidR="00A51959">
              <w:rPr>
                <w:noProof/>
                <w:webHidden/>
              </w:rPr>
              <w:fldChar w:fldCharType="begin"/>
            </w:r>
            <w:r w:rsidR="00A51959">
              <w:rPr>
                <w:noProof/>
                <w:webHidden/>
              </w:rPr>
              <w:instrText xml:space="preserve"> PAGEREF _Toc496554350 \h </w:instrText>
            </w:r>
            <w:r w:rsidR="00A51959">
              <w:rPr>
                <w:noProof/>
                <w:webHidden/>
              </w:rPr>
            </w:r>
            <w:r w:rsidR="00A51959">
              <w:rPr>
                <w:noProof/>
                <w:webHidden/>
              </w:rPr>
              <w:fldChar w:fldCharType="separate"/>
            </w:r>
            <w:r w:rsidR="00084547">
              <w:rPr>
                <w:noProof/>
                <w:webHidden/>
              </w:rPr>
              <w:t>10</w:t>
            </w:r>
            <w:r w:rsidR="00A51959">
              <w:rPr>
                <w:noProof/>
                <w:webHidden/>
              </w:rPr>
              <w:fldChar w:fldCharType="end"/>
            </w:r>
          </w:hyperlink>
        </w:p>
        <w:p w:rsidR="00A51959" w:rsidRDefault="00451959">
          <w:pPr>
            <w:pStyle w:val="TDC2"/>
            <w:tabs>
              <w:tab w:val="left" w:pos="880"/>
              <w:tab w:val="right" w:leader="dot" w:pos="9344"/>
            </w:tabs>
            <w:rPr>
              <w:rFonts w:asciiTheme="minorHAnsi" w:eastAsiaTheme="minorEastAsia" w:hAnsiTheme="minorHAnsi" w:cstheme="minorBidi"/>
              <w:noProof/>
              <w:lang w:eastAsia="es-AR"/>
            </w:rPr>
          </w:pPr>
          <w:hyperlink w:anchor="_Toc496554351" w:history="1">
            <w:r w:rsidR="00A51959" w:rsidRPr="005A7D2A">
              <w:rPr>
                <w:rStyle w:val="Hipervnculo"/>
                <w:rFonts w:ascii="Arial" w:hAnsi="Arial" w:cs="Arial"/>
                <w:noProof/>
              </w:rPr>
              <w:t>4.4.</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rPr>
              <w:t>Dirección de flujo respecto al eje de rotación</w:t>
            </w:r>
            <w:r w:rsidR="00A51959">
              <w:rPr>
                <w:noProof/>
                <w:webHidden/>
              </w:rPr>
              <w:tab/>
            </w:r>
            <w:r w:rsidR="00A51959">
              <w:rPr>
                <w:noProof/>
                <w:webHidden/>
              </w:rPr>
              <w:fldChar w:fldCharType="begin"/>
            </w:r>
            <w:r w:rsidR="00A51959">
              <w:rPr>
                <w:noProof/>
                <w:webHidden/>
              </w:rPr>
              <w:instrText xml:space="preserve"> PAGEREF _Toc496554351 \h </w:instrText>
            </w:r>
            <w:r w:rsidR="00A51959">
              <w:rPr>
                <w:noProof/>
                <w:webHidden/>
              </w:rPr>
            </w:r>
            <w:r w:rsidR="00A51959">
              <w:rPr>
                <w:noProof/>
                <w:webHidden/>
              </w:rPr>
              <w:fldChar w:fldCharType="separate"/>
            </w:r>
            <w:r w:rsidR="00084547">
              <w:rPr>
                <w:noProof/>
                <w:webHidden/>
              </w:rPr>
              <w:t>11</w:t>
            </w:r>
            <w:r w:rsidR="00A51959">
              <w:rPr>
                <w:noProof/>
                <w:webHidden/>
              </w:rPr>
              <w:fldChar w:fldCharType="end"/>
            </w:r>
          </w:hyperlink>
        </w:p>
        <w:p w:rsidR="00A51959" w:rsidRDefault="00451959">
          <w:pPr>
            <w:pStyle w:val="TDC1"/>
            <w:tabs>
              <w:tab w:val="left" w:pos="440"/>
              <w:tab w:val="right" w:leader="dot" w:pos="9344"/>
            </w:tabs>
            <w:rPr>
              <w:rFonts w:asciiTheme="minorHAnsi" w:eastAsiaTheme="minorEastAsia" w:hAnsiTheme="minorHAnsi" w:cstheme="minorBidi"/>
              <w:noProof/>
              <w:lang w:eastAsia="es-AR"/>
            </w:rPr>
          </w:pPr>
          <w:hyperlink w:anchor="_Toc496554352" w:history="1">
            <w:r w:rsidR="00A51959" w:rsidRPr="005A7D2A">
              <w:rPr>
                <w:rStyle w:val="Hipervnculo"/>
                <w:rFonts w:ascii="Arial" w:hAnsi="Arial" w:cs="Arial"/>
                <w:noProof/>
              </w:rPr>
              <w:t>5.</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rPr>
              <w:t>Componentes</w:t>
            </w:r>
            <w:r w:rsidR="00A51959">
              <w:rPr>
                <w:noProof/>
                <w:webHidden/>
              </w:rPr>
              <w:tab/>
            </w:r>
            <w:r w:rsidR="00A51959">
              <w:rPr>
                <w:noProof/>
                <w:webHidden/>
              </w:rPr>
              <w:fldChar w:fldCharType="begin"/>
            </w:r>
            <w:r w:rsidR="00A51959">
              <w:rPr>
                <w:noProof/>
                <w:webHidden/>
              </w:rPr>
              <w:instrText xml:space="preserve"> PAGEREF _Toc496554352 \h </w:instrText>
            </w:r>
            <w:r w:rsidR="00A51959">
              <w:rPr>
                <w:noProof/>
                <w:webHidden/>
              </w:rPr>
            </w:r>
            <w:r w:rsidR="00A51959">
              <w:rPr>
                <w:noProof/>
                <w:webHidden/>
              </w:rPr>
              <w:fldChar w:fldCharType="separate"/>
            </w:r>
            <w:r w:rsidR="00084547">
              <w:rPr>
                <w:noProof/>
                <w:webHidden/>
              </w:rPr>
              <w:t>12</w:t>
            </w:r>
            <w:r w:rsidR="00A51959">
              <w:rPr>
                <w:noProof/>
                <w:webHidden/>
              </w:rPr>
              <w:fldChar w:fldCharType="end"/>
            </w:r>
          </w:hyperlink>
        </w:p>
        <w:p w:rsidR="00A51959" w:rsidRDefault="00451959">
          <w:pPr>
            <w:pStyle w:val="TDC2"/>
            <w:tabs>
              <w:tab w:val="left" w:pos="880"/>
              <w:tab w:val="right" w:leader="dot" w:pos="9344"/>
            </w:tabs>
            <w:rPr>
              <w:rFonts w:asciiTheme="minorHAnsi" w:eastAsiaTheme="minorEastAsia" w:hAnsiTheme="minorHAnsi" w:cstheme="minorBidi"/>
              <w:noProof/>
              <w:lang w:eastAsia="es-AR"/>
            </w:rPr>
          </w:pPr>
          <w:hyperlink w:anchor="_Toc496554353" w:history="1">
            <w:r w:rsidR="00A51959" w:rsidRPr="005A7D2A">
              <w:rPr>
                <w:rStyle w:val="Hipervnculo"/>
                <w:rFonts w:ascii="Arial" w:hAnsi="Arial" w:cs="Arial"/>
                <w:noProof/>
              </w:rPr>
              <w:t>5.1.</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rPr>
              <w:t>Distribuidor</w:t>
            </w:r>
            <w:r w:rsidR="00A51959">
              <w:rPr>
                <w:noProof/>
                <w:webHidden/>
              </w:rPr>
              <w:tab/>
            </w:r>
            <w:r w:rsidR="00A51959">
              <w:rPr>
                <w:noProof/>
                <w:webHidden/>
              </w:rPr>
              <w:fldChar w:fldCharType="begin"/>
            </w:r>
            <w:r w:rsidR="00A51959">
              <w:rPr>
                <w:noProof/>
                <w:webHidden/>
              </w:rPr>
              <w:instrText xml:space="preserve"> PAGEREF _Toc496554353 \h </w:instrText>
            </w:r>
            <w:r w:rsidR="00A51959">
              <w:rPr>
                <w:noProof/>
                <w:webHidden/>
              </w:rPr>
            </w:r>
            <w:r w:rsidR="00A51959">
              <w:rPr>
                <w:noProof/>
                <w:webHidden/>
              </w:rPr>
              <w:fldChar w:fldCharType="separate"/>
            </w:r>
            <w:r w:rsidR="00084547">
              <w:rPr>
                <w:noProof/>
                <w:webHidden/>
              </w:rPr>
              <w:t>12</w:t>
            </w:r>
            <w:r w:rsidR="00A51959">
              <w:rPr>
                <w:noProof/>
                <w:webHidden/>
              </w:rPr>
              <w:fldChar w:fldCharType="end"/>
            </w:r>
          </w:hyperlink>
        </w:p>
        <w:p w:rsidR="00A51959" w:rsidRDefault="00451959">
          <w:pPr>
            <w:pStyle w:val="TDC2"/>
            <w:tabs>
              <w:tab w:val="left" w:pos="880"/>
              <w:tab w:val="right" w:leader="dot" w:pos="9344"/>
            </w:tabs>
            <w:rPr>
              <w:rFonts w:asciiTheme="minorHAnsi" w:eastAsiaTheme="minorEastAsia" w:hAnsiTheme="minorHAnsi" w:cstheme="minorBidi"/>
              <w:noProof/>
              <w:lang w:eastAsia="es-AR"/>
            </w:rPr>
          </w:pPr>
          <w:hyperlink w:anchor="_Toc496554354" w:history="1">
            <w:r w:rsidR="00A51959" w:rsidRPr="005A7D2A">
              <w:rPr>
                <w:rStyle w:val="Hipervnculo"/>
                <w:rFonts w:ascii="Arial" w:hAnsi="Arial" w:cs="Arial"/>
                <w:noProof/>
                <w:lang w:val="es-ES_tradnl"/>
              </w:rPr>
              <w:t>5.2.</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lang w:val="es-ES_tradnl"/>
              </w:rPr>
              <w:t>Rodete</w:t>
            </w:r>
            <w:r w:rsidR="00A51959">
              <w:rPr>
                <w:noProof/>
                <w:webHidden/>
              </w:rPr>
              <w:tab/>
            </w:r>
            <w:r w:rsidR="00A51959">
              <w:rPr>
                <w:noProof/>
                <w:webHidden/>
              </w:rPr>
              <w:fldChar w:fldCharType="begin"/>
            </w:r>
            <w:r w:rsidR="00A51959">
              <w:rPr>
                <w:noProof/>
                <w:webHidden/>
              </w:rPr>
              <w:instrText xml:space="preserve"> PAGEREF _Toc496554354 \h </w:instrText>
            </w:r>
            <w:r w:rsidR="00A51959">
              <w:rPr>
                <w:noProof/>
                <w:webHidden/>
              </w:rPr>
            </w:r>
            <w:r w:rsidR="00A51959">
              <w:rPr>
                <w:noProof/>
                <w:webHidden/>
              </w:rPr>
              <w:fldChar w:fldCharType="separate"/>
            </w:r>
            <w:r w:rsidR="00084547">
              <w:rPr>
                <w:noProof/>
                <w:webHidden/>
              </w:rPr>
              <w:t>15</w:t>
            </w:r>
            <w:r w:rsidR="00A51959">
              <w:rPr>
                <w:noProof/>
                <w:webHidden/>
              </w:rPr>
              <w:fldChar w:fldCharType="end"/>
            </w:r>
          </w:hyperlink>
        </w:p>
        <w:p w:rsidR="00A51959" w:rsidRDefault="00451959">
          <w:pPr>
            <w:pStyle w:val="TDC2"/>
            <w:tabs>
              <w:tab w:val="left" w:pos="880"/>
              <w:tab w:val="right" w:leader="dot" w:pos="9344"/>
            </w:tabs>
            <w:rPr>
              <w:rFonts w:asciiTheme="minorHAnsi" w:eastAsiaTheme="minorEastAsia" w:hAnsiTheme="minorHAnsi" w:cstheme="minorBidi"/>
              <w:noProof/>
              <w:lang w:eastAsia="es-AR"/>
            </w:rPr>
          </w:pPr>
          <w:hyperlink w:anchor="_Toc496554355" w:history="1">
            <w:r w:rsidR="00A51959" w:rsidRPr="005A7D2A">
              <w:rPr>
                <w:rStyle w:val="Hipervnculo"/>
                <w:rFonts w:ascii="Arial" w:hAnsi="Arial" w:cs="Arial"/>
                <w:noProof/>
                <w:lang w:val="es-ES_tradnl"/>
              </w:rPr>
              <w:t>5.3.</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lang w:val="es-ES_tradnl"/>
              </w:rPr>
              <w:t>Carcasa</w:t>
            </w:r>
            <w:r w:rsidR="00A51959">
              <w:rPr>
                <w:noProof/>
                <w:webHidden/>
              </w:rPr>
              <w:tab/>
            </w:r>
            <w:r w:rsidR="00A51959">
              <w:rPr>
                <w:noProof/>
                <w:webHidden/>
              </w:rPr>
              <w:fldChar w:fldCharType="begin"/>
            </w:r>
            <w:r w:rsidR="00A51959">
              <w:rPr>
                <w:noProof/>
                <w:webHidden/>
              </w:rPr>
              <w:instrText xml:space="preserve"> PAGEREF _Toc496554355 \h </w:instrText>
            </w:r>
            <w:r w:rsidR="00A51959">
              <w:rPr>
                <w:noProof/>
                <w:webHidden/>
              </w:rPr>
            </w:r>
            <w:r w:rsidR="00A51959">
              <w:rPr>
                <w:noProof/>
                <w:webHidden/>
              </w:rPr>
              <w:fldChar w:fldCharType="separate"/>
            </w:r>
            <w:r w:rsidR="00084547">
              <w:rPr>
                <w:noProof/>
                <w:webHidden/>
              </w:rPr>
              <w:t>17</w:t>
            </w:r>
            <w:r w:rsidR="00A51959">
              <w:rPr>
                <w:noProof/>
                <w:webHidden/>
              </w:rPr>
              <w:fldChar w:fldCharType="end"/>
            </w:r>
          </w:hyperlink>
        </w:p>
        <w:p w:rsidR="00A51959" w:rsidRDefault="00451959">
          <w:pPr>
            <w:pStyle w:val="TDC2"/>
            <w:tabs>
              <w:tab w:val="left" w:pos="880"/>
              <w:tab w:val="right" w:leader="dot" w:pos="9344"/>
            </w:tabs>
            <w:rPr>
              <w:rFonts w:asciiTheme="minorHAnsi" w:eastAsiaTheme="minorEastAsia" w:hAnsiTheme="minorHAnsi" w:cstheme="minorBidi"/>
              <w:noProof/>
              <w:lang w:eastAsia="es-AR"/>
            </w:rPr>
          </w:pPr>
          <w:hyperlink w:anchor="_Toc496554356" w:history="1">
            <w:r w:rsidR="00A51959" w:rsidRPr="005A7D2A">
              <w:rPr>
                <w:rStyle w:val="Hipervnculo"/>
                <w:rFonts w:ascii="Arial" w:hAnsi="Arial" w:cs="Arial"/>
                <w:noProof/>
                <w:lang w:val="es-ES_tradnl"/>
              </w:rPr>
              <w:t>5.4.</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lang w:val="es-ES_tradnl"/>
              </w:rPr>
              <w:t>Cámara de descarga</w:t>
            </w:r>
            <w:r w:rsidR="00A51959">
              <w:rPr>
                <w:noProof/>
                <w:webHidden/>
              </w:rPr>
              <w:tab/>
            </w:r>
            <w:r w:rsidR="00A51959">
              <w:rPr>
                <w:noProof/>
                <w:webHidden/>
              </w:rPr>
              <w:fldChar w:fldCharType="begin"/>
            </w:r>
            <w:r w:rsidR="00A51959">
              <w:rPr>
                <w:noProof/>
                <w:webHidden/>
              </w:rPr>
              <w:instrText xml:space="preserve"> PAGEREF _Toc496554356 \h </w:instrText>
            </w:r>
            <w:r w:rsidR="00A51959">
              <w:rPr>
                <w:noProof/>
                <w:webHidden/>
              </w:rPr>
            </w:r>
            <w:r w:rsidR="00A51959">
              <w:rPr>
                <w:noProof/>
                <w:webHidden/>
              </w:rPr>
              <w:fldChar w:fldCharType="separate"/>
            </w:r>
            <w:r w:rsidR="00084547">
              <w:rPr>
                <w:noProof/>
                <w:webHidden/>
              </w:rPr>
              <w:t>18</w:t>
            </w:r>
            <w:r w:rsidR="00A51959">
              <w:rPr>
                <w:noProof/>
                <w:webHidden/>
              </w:rPr>
              <w:fldChar w:fldCharType="end"/>
            </w:r>
          </w:hyperlink>
        </w:p>
        <w:p w:rsidR="00A51959" w:rsidRDefault="00451959">
          <w:pPr>
            <w:pStyle w:val="TDC2"/>
            <w:tabs>
              <w:tab w:val="left" w:pos="880"/>
              <w:tab w:val="right" w:leader="dot" w:pos="9344"/>
            </w:tabs>
            <w:rPr>
              <w:rFonts w:asciiTheme="minorHAnsi" w:eastAsiaTheme="minorEastAsia" w:hAnsiTheme="minorHAnsi" w:cstheme="minorBidi"/>
              <w:noProof/>
              <w:lang w:eastAsia="es-AR"/>
            </w:rPr>
          </w:pPr>
          <w:hyperlink w:anchor="_Toc496554357" w:history="1">
            <w:r w:rsidR="00A51959" w:rsidRPr="005A7D2A">
              <w:rPr>
                <w:rStyle w:val="Hipervnculo"/>
                <w:rFonts w:ascii="Arial" w:hAnsi="Arial" w:cs="Arial"/>
                <w:noProof/>
                <w:lang w:val="es-ES_tradnl"/>
              </w:rPr>
              <w:t>5.5.</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lang w:val="es-ES_tradnl"/>
              </w:rPr>
              <w:t>Sistema hidráulico de frenado</w:t>
            </w:r>
            <w:r w:rsidR="00A51959">
              <w:rPr>
                <w:noProof/>
                <w:webHidden/>
              </w:rPr>
              <w:tab/>
            </w:r>
            <w:r w:rsidR="00A51959">
              <w:rPr>
                <w:noProof/>
                <w:webHidden/>
              </w:rPr>
              <w:fldChar w:fldCharType="begin"/>
            </w:r>
            <w:r w:rsidR="00A51959">
              <w:rPr>
                <w:noProof/>
                <w:webHidden/>
              </w:rPr>
              <w:instrText xml:space="preserve"> PAGEREF _Toc496554357 \h </w:instrText>
            </w:r>
            <w:r w:rsidR="00A51959">
              <w:rPr>
                <w:noProof/>
                <w:webHidden/>
              </w:rPr>
            </w:r>
            <w:r w:rsidR="00A51959">
              <w:rPr>
                <w:noProof/>
                <w:webHidden/>
              </w:rPr>
              <w:fldChar w:fldCharType="separate"/>
            </w:r>
            <w:r w:rsidR="00084547">
              <w:rPr>
                <w:noProof/>
                <w:webHidden/>
              </w:rPr>
              <w:t>18</w:t>
            </w:r>
            <w:r w:rsidR="00A51959">
              <w:rPr>
                <w:noProof/>
                <w:webHidden/>
              </w:rPr>
              <w:fldChar w:fldCharType="end"/>
            </w:r>
          </w:hyperlink>
        </w:p>
        <w:p w:rsidR="00A51959" w:rsidRDefault="00451959">
          <w:pPr>
            <w:pStyle w:val="TDC2"/>
            <w:tabs>
              <w:tab w:val="left" w:pos="880"/>
              <w:tab w:val="right" w:leader="dot" w:pos="9344"/>
            </w:tabs>
            <w:rPr>
              <w:rFonts w:asciiTheme="minorHAnsi" w:eastAsiaTheme="minorEastAsia" w:hAnsiTheme="minorHAnsi" w:cstheme="minorBidi"/>
              <w:noProof/>
              <w:lang w:eastAsia="es-AR"/>
            </w:rPr>
          </w:pPr>
          <w:hyperlink w:anchor="_Toc496554358" w:history="1">
            <w:r w:rsidR="00A51959" w:rsidRPr="005A7D2A">
              <w:rPr>
                <w:rStyle w:val="Hipervnculo"/>
                <w:rFonts w:ascii="Arial" w:hAnsi="Arial" w:cs="Arial"/>
                <w:noProof/>
                <w:lang w:val="es-ES_tradnl"/>
              </w:rPr>
              <w:t>5.6.</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lang w:val="es-ES_tradnl"/>
              </w:rPr>
              <w:t>Eje</w:t>
            </w:r>
            <w:r w:rsidR="00A51959">
              <w:rPr>
                <w:noProof/>
                <w:webHidden/>
              </w:rPr>
              <w:tab/>
            </w:r>
            <w:r w:rsidR="00A51959">
              <w:rPr>
                <w:noProof/>
                <w:webHidden/>
              </w:rPr>
              <w:fldChar w:fldCharType="begin"/>
            </w:r>
            <w:r w:rsidR="00A51959">
              <w:rPr>
                <w:noProof/>
                <w:webHidden/>
              </w:rPr>
              <w:instrText xml:space="preserve"> PAGEREF _Toc496554358 \h </w:instrText>
            </w:r>
            <w:r w:rsidR="00A51959">
              <w:rPr>
                <w:noProof/>
                <w:webHidden/>
              </w:rPr>
            </w:r>
            <w:r w:rsidR="00A51959">
              <w:rPr>
                <w:noProof/>
                <w:webHidden/>
              </w:rPr>
              <w:fldChar w:fldCharType="separate"/>
            </w:r>
            <w:r w:rsidR="00084547">
              <w:rPr>
                <w:noProof/>
                <w:webHidden/>
              </w:rPr>
              <w:t>18</w:t>
            </w:r>
            <w:r w:rsidR="00A51959">
              <w:rPr>
                <w:noProof/>
                <w:webHidden/>
              </w:rPr>
              <w:fldChar w:fldCharType="end"/>
            </w:r>
          </w:hyperlink>
        </w:p>
        <w:p w:rsidR="00A51959" w:rsidRDefault="00451959">
          <w:pPr>
            <w:pStyle w:val="TDC1"/>
            <w:tabs>
              <w:tab w:val="left" w:pos="440"/>
              <w:tab w:val="right" w:leader="dot" w:pos="9344"/>
            </w:tabs>
            <w:rPr>
              <w:rFonts w:asciiTheme="minorHAnsi" w:eastAsiaTheme="minorEastAsia" w:hAnsiTheme="minorHAnsi" w:cstheme="minorBidi"/>
              <w:noProof/>
              <w:lang w:eastAsia="es-AR"/>
            </w:rPr>
          </w:pPr>
          <w:hyperlink w:anchor="_Toc496554359" w:history="1">
            <w:r w:rsidR="00A51959" w:rsidRPr="005A7D2A">
              <w:rPr>
                <w:rStyle w:val="Hipervnculo"/>
                <w:rFonts w:ascii="Arial" w:hAnsi="Arial" w:cs="Arial"/>
                <w:noProof/>
                <w:lang w:val="es-ES_tradnl"/>
              </w:rPr>
              <w:t>6.</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lang w:val="es-ES_tradnl"/>
              </w:rPr>
              <w:t>Regulación de turbinas Pelton</w:t>
            </w:r>
            <w:r w:rsidR="00A51959">
              <w:rPr>
                <w:noProof/>
                <w:webHidden/>
              </w:rPr>
              <w:tab/>
            </w:r>
            <w:r w:rsidR="00A51959">
              <w:rPr>
                <w:noProof/>
                <w:webHidden/>
              </w:rPr>
              <w:fldChar w:fldCharType="begin"/>
            </w:r>
            <w:r w:rsidR="00A51959">
              <w:rPr>
                <w:noProof/>
                <w:webHidden/>
              </w:rPr>
              <w:instrText xml:space="preserve"> PAGEREF _Toc496554359 \h </w:instrText>
            </w:r>
            <w:r w:rsidR="00A51959">
              <w:rPr>
                <w:noProof/>
                <w:webHidden/>
              </w:rPr>
            </w:r>
            <w:r w:rsidR="00A51959">
              <w:rPr>
                <w:noProof/>
                <w:webHidden/>
              </w:rPr>
              <w:fldChar w:fldCharType="separate"/>
            </w:r>
            <w:r w:rsidR="00084547">
              <w:rPr>
                <w:noProof/>
                <w:webHidden/>
              </w:rPr>
              <w:t>19</w:t>
            </w:r>
            <w:r w:rsidR="00A51959">
              <w:rPr>
                <w:noProof/>
                <w:webHidden/>
              </w:rPr>
              <w:fldChar w:fldCharType="end"/>
            </w:r>
          </w:hyperlink>
        </w:p>
        <w:p w:rsidR="00A51959" w:rsidRDefault="00451959">
          <w:pPr>
            <w:pStyle w:val="TDC1"/>
            <w:tabs>
              <w:tab w:val="left" w:pos="440"/>
              <w:tab w:val="right" w:leader="dot" w:pos="9344"/>
            </w:tabs>
            <w:rPr>
              <w:rFonts w:asciiTheme="minorHAnsi" w:eastAsiaTheme="minorEastAsia" w:hAnsiTheme="minorHAnsi" w:cstheme="minorBidi"/>
              <w:noProof/>
              <w:lang w:eastAsia="es-AR"/>
            </w:rPr>
          </w:pPr>
          <w:hyperlink w:anchor="_Toc496554360" w:history="1">
            <w:r w:rsidR="00A51959" w:rsidRPr="005A7D2A">
              <w:rPr>
                <w:rStyle w:val="Hipervnculo"/>
                <w:rFonts w:ascii="Arial" w:hAnsi="Arial" w:cs="Arial"/>
                <w:noProof/>
              </w:rPr>
              <w:t>7.</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rPr>
              <w:t>Características constructivas</w:t>
            </w:r>
            <w:r w:rsidR="00A51959">
              <w:rPr>
                <w:noProof/>
                <w:webHidden/>
              </w:rPr>
              <w:tab/>
            </w:r>
            <w:r w:rsidR="00A51959">
              <w:rPr>
                <w:noProof/>
                <w:webHidden/>
              </w:rPr>
              <w:fldChar w:fldCharType="begin"/>
            </w:r>
            <w:r w:rsidR="00A51959">
              <w:rPr>
                <w:noProof/>
                <w:webHidden/>
              </w:rPr>
              <w:instrText xml:space="preserve"> PAGEREF _Toc496554360 \h </w:instrText>
            </w:r>
            <w:r w:rsidR="00A51959">
              <w:rPr>
                <w:noProof/>
                <w:webHidden/>
              </w:rPr>
            </w:r>
            <w:r w:rsidR="00A51959">
              <w:rPr>
                <w:noProof/>
                <w:webHidden/>
              </w:rPr>
              <w:fldChar w:fldCharType="separate"/>
            </w:r>
            <w:r w:rsidR="00084547">
              <w:rPr>
                <w:noProof/>
                <w:webHidden/>
              </w:rPr>
              <w:t>20</w:t>
            </w:r>
            <w:r w:rsidR="00A51959">
              <w:rPr>
                <w:noProof/>
                <w:webHidden/>
              </w:rPr>
              <w:fldChar w:fldCharType="end"/>
            </w:r>
          </w:hyperlink>
        </w:p>
        <w:p w:rsidR="00A51959" w:rsidRDefault="00451959">
          <w:pPr>
            <w:pStyle w:val="TDC1"/>
            <w:tabs>
              <w:tab w:val="left" w:pos="440"/>
              <w:tab w:val="right" w:leader="dot" w:pos="9344"/>
            </w:tabs>
            <w:rPr>
              <w:rFonts w:asciiTheme="minorHAnsi" w:eastAsiaTheme="minorEastAsia" w:hAnsiTheme="minorHAnsi" w:cstheme="minorBidi"/>
              <w:noProof/>
              <w:lang w:eastAsia="es-AR"/>
            </w:rPr>
          </w:pPr>
          <w:hyperlink w:anchor="_Toc496554361" w:history="1">
            <w:r w:rsidR="00A51959" w:rsidRPr="005A7D2A">
              <w:rPr>
                <w:rStyle w:val="Hipervnculo"/>
                <w:rFonts w:ascii="Arial" w:hAnsi="Arial" w:cs="Arial"/>
                <w:noProof/>
              </w:rPr>
              <w:t>8.</w:t>
            </w:r>
            <w:r w:rsidR="00A51959">
              <w:rPr>
                <w:rFonts w:asciiTheme="minorHAnsi" w:eastAsiaTheme="minorEastAsia" w:hAnsiTheme="minorHAnsi" w:cstheme="minorBidi"/>
                <w:noProof/>
                <w:lang w:eastAsia="es-AR"/>
              </w:rPr>
              <w:tab/>
            </w:r>
            <w:r w:rsidR="00A51959" w:rsidRPr="005A7D2A">
              <w:rPr>
                <w:rStyle w:val="Hipervnculo"/>
                <w:rFonts w:ascii="Arial" w:hAnsi="Arial" w:cs="Arial"/>
                <w:noProof/>
              </w:rPr>
              <w:t>Bibliografía</w:t>
            </w:r>
            <w:r w:rsidR="00A51959">
              <w:rPr>
                <w:noProof/>
                <w:webHidden/>
              </w:rPr>
              <w:tab/>
            </w:r>
            <w:r w:rsidR="00A51959">
              <w:rPr>
                <w:noProof/>
                <w:webHidden/>
              </w:rPr>
              <w:fldChar w:fldCharType="begin"/>
            </w:r>
            <w:r w:rsidR="00A51959">
              <w:rPr>
                <w:noProof/>
                <w:webHidden/>
              </w:rPr>
              <w:instrText xml:space="preserve"> PAGEREF _Toc496554361 \h </w:instrText>
            </w:r>
            <w:r w:rsidR="00A51959">
              <w:rPr>
                <w:noProof/>
                <w:webHidden/>
              </w:rPr>
            </w:r>
            <w:r w:rsidR="00A51959">
              <w:rPr>
                <w:noProof/>
                <w:webHidden/>
              </w:rPr>
              <w:fldChar w:fldCharType="separate"/>
            </w:r>
            <w:r w:rsidR="00084547">
              <w:rPr>
                <w:noProof/>
                <w:webHidden/>
              </w:rPr>
              <w:t>22</w:t>
            </w:r>
            <w:r w:rsidR="00A51959">
              <w:rPr>
                <w:noProof/>
                <w:webHidden/>
              </w:rPr>
              <w:fldChar w:fldCharType="end"/>
            </w:r>
          </w:hyperlink>
        </w:p>
        <w:p w:rsidR="0051714B" w:rsidRPr="00C035FC" w:rsidRDefault="0051714B">
          <w:pPr>
            <w:rPr>
              <w:rFonts w:ascii="Arial" w:hAnsi="Arial" w:cs="Arial"/>
              <w:b/>
              <w:bCs/>
              <w:lang w:val="es-ES"/>
            </w:rPr>
          </w:pPr>
          <w:r w:rsidRPr="00C035FC">
            <w:rPr>
              <w:rFonts w:ascii="Arial" w:hAnsi="Arial" w:cs="Arial"/>
              <w:b/>
              <w:bCs/>
              <w:lang w:val="es-ES"/>
            </w:rPr>
            <w:fldChar w:fldCharType="end"/>
          </w:r>
        </w:p>
      </w:sdtContent>
    </w:sdt>
    <w:p w:rsidR="0051714B" w:rsidRPr="00C035FC" w:rsidRDefault="0051714B" w:rsidP="0051714B">
      <w:pPr>
        <w:spacing w:after="0"/>
        <w:rPr>
          <w:rFonts w:ascii="Arial" w:hAnsi="Arial" w:cs="Arial"/>
          <w:color w:val="4F81BD" w:themeColor="accent1"/>
        </w:rPr>
      </w:pPr>
      <w:r w:rsidRPr="00C035FC">
        <w:rPr>
          <w:rFonts w:ascii="Arial" w:hAnsi="Arial" w:cs="Arial"/>
          <w:bCs/>
          <w:color w:val="4F81BD" w:themeColor="accent1"/>
          <w:lang w:val="es-ES"/>
        </w:rPr>
        <w:t>Índice de Figuras</w:t>
      </w:r>
    </w:p>
    <w:p w:rsidR="00A51959" w:rsidRDefault="0051714B">
      <w:pPr>
        <w:pStyle w:val="Tabladeilustraciones"/>
        <w:tabs>
          <w:tab w:val="right" w:leader="dot" w:pos="9344"/>
        </w:tabs>
        <w:rPr>
          <w:rFonts w:asciiTheme="minorHAnsi" w:eastAsiaTheme="minorEastAsia" w:hAnsiTheme="minorHAnsi" w:cstheme="minorBidi"/>
          <w:noProof/>
          <w:lang w:eastAsia="es-AR"/>
        </w:rPr>
      </w:pPr>
      <w:r w:rsidRPr="00C035FC">
        <w:rPr>
          <w:rFonts w:ascii="Arial" w:hAnsi="Arial" w:cs="Arial"/>
          <w:b/>
          <w:color w:val="002060"/>
        </w:rPr>
        <w:fldChar w:fldCharType="begin"/>
      </w:r>
      <w:r w:rsidRPr="00C035FC">
        <w:rPr>
          <w:rFonts w:ascii="Arial" w:hAnsi="Arial" w:cs="Arial"/>
          <w:b/>
          <w:color w:val="002060"/>
        </w:rPr>
        <w:instrText xml:space="preserve"> TOC \h \z \c "Figura" </w:instrText>
      </w:r>
      <w:r w:rsidRPr="00C035FC">
        <w:rPr>
          <w:rFonts w:ascii="Arial" w:hAnsi="Arial" w:cs="Arial"/>
          <w:b/>
          <w:color w:val="002060"/>
        </w:rPr>
        <w:fldChar w:fldCharType="separate"/>
      </w:r>
      <w:hyperlink w:anchor="_Toc496554362" w:history="1">
        <w:r w:rsidR="00A51959" w:rsidRPr="00C619B4">
          <w:rPr>
            <w:rStyle w:val="Hipervnculo"/>
            <w:noProof/>
          </w:rPr>
          <w:t>Figura 1: Lester Allan Pelton</w:t>
        </w:r>
        <w:r w:rsidR="00A51959">
          <w:rPr>
            <w:noProof/>
            <w:webHidden/>
          </w:rPr>
          <w:tab/>
        </w:r>
        <w:r w:rsidR="00A51959">
          <w:rPr>
            <w:noProof/>
            <w:webHidden/>
          </w:rPr>
          <w:fldChar w:fldCharType="begin"/>
        </w:r>
        <w:r w:rsidR="00A51959">
          <w:rPr>
            <w:noProof/>
            <w:webHidden/>
          </w:rPr>
          <w:instrText xml:space="preserve"> PAGEREF _Toc496554362 \h </w:instrText>
        </w:r>
        <w:r w:rsidR="00A51959">
          <w:rPr>
            <w:noProof/>
            <w:webHidden/>
          </w:rPr>
        </w:r>
        <w:r w:rsidR="00A51959">
          <w:rPr>
            <w:noProof/>
            <w:webHidden/>
          </w:rPr>
          <w:fldChar w:fldCharType="separate"/>
        </w:r>
        <w:r w:rsidR="00084547">
          <w:rPr>
            <w:noProof/>
            <w:webHidden/>
          </w:rPr>
          <w:t>4</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63" w:history="1">
        <w:r w:rsidR="00A51959" w:rsidRPr="00C619B4">
          <w:rPr>
            <w:rStyle w:val="Hipervnculo"/>
            <w:noProof/>
          </w:rPr>
          <w:t>Figura 2: Figura de la patente original de Pelton (octubre de 1880)</w:t>
        </w:r>
        <w:r w:rsidR="00A51959">
          <w:rPr>
            <w:noProof/>
            <w:webHidden/>
          </w:rPr>
          <w:tab/>
        </w:r>
        <w:r w:rsidR="00A51959">
          <w:rPr>
            <w:noProof/>
            <w:webHidden/>
          </w:rPr>
          <w:fldChar w:fldCharType="begin"/>
        </w:r>
        <w:r w:rsidR="00A51959">
          <w:rPr>
            <w:noProof/>
            <w:webHidden/>
          </w:rPr>
          <w:instrText xml:space="preserve"> PAGEREF _Toc496554363 \h </w:instrText>
        </w:r>
        <w:r w:rsidR="00A51959">
          <w:rPr>
            <w:noProof/>
            <w:webHidden/>
          </w:rPr>
        </w:r>
        <w:r w:rsidR="00A51959">
          <w:rPr>
            <w:noProof/>
            <w:webHidden/>
          </w:rPr>
          <w:fldChar w:fldCharType="separate"/>
        </w:r>
        <w:r w:rsidR="00084547">
          <w:rPr>
            <w:noProof/>
            <w:webHidden/>
          </w:rPr>
          <w:t>5</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64" w:history="1">
        <w:r w:rsidR="00A51959" w:rsidRPr="00C619B4">
          <w:rPr>
            <w:rStyle w:val="Hipervnculo"/>
            <w:noProof/>
          </w:rPr>
          <w:t>Figura 3: Acción del chorro de agua sobre cada cangilón de un rodete Pelton</w:t>
        </w:r>
        <w:r w:rsidR="00A51959">
          <w:rPr>
            <w:noProof/>
            <w:webHidden/>
          </w:rPr>
          <w:tab/>
        </w:r>
        <w:r w:rsidR="00A51959">
          <w:rPr>
            <w:noProof/>
            <w:webHidden/>
          </w:rPr>
          <w:fldChar w:fldCharType="begin"/>
        </w:r>
        <w:r w:rsidR="00A51959">
          <w:rPr>
            <w:noProof/>
            <w:webHidden/>
          </w:rPr>
          <w:instrText xml:space="preserve"> PAGEREF _Toc496554364 \h </w:instrText>
        </w:r>
        <w:r w:rsidR="00A51959">
          <w:rPr>
            <w:noProof/>
            <w:webHidden/>
          </w:rPr>
        </w:r>
        <w:r w:rsidR="00A51959">
          <w:rPr>
            <w:noProof/>
            <w:webHidden/>
          </w:rPr>
          <w:fldChar w:fldCharType="separate"/>
        </w:r>
        <w:r w:rsidR="00084547">
          <w:rPr>
            <w:noProof/>
            <w:webHidden/>
          </w:rPr>
          <w:t>6</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65" w:history="1">
        <w:r w:rsidR="00A51959" w:rsidRPr="00C619B4">
          <w:rPr>
            <w:rStyle w:val="Hipervnculo"/>
            <w:noProof/>
          </w:rPr>
          <w:t>Figura 4: Aplicación de diferentes turbinas hidráulicas</w:t>
        </w:r>
        <w:r w:rsidR="00A51959">
          <w:rPr>
            <w:noProof/>
            <w:webHidden/>
          </w:rPr>
          <w:tab/>
        </w:r>
        <w:r w:rsidR="00A51959">
          <w:rPr>
            <w:noProof/>
            <w:webHidden/>
          </w:rPr>
          <w:fldChar w:fldCharType="begin"/>
        </w:r>
        <w:r w:rsidR="00A51959">
          <w:rPr>
            <w:noProof/>
            <w:webHidden/>
          </w:rPr>
          <w:instrText xml:space="preserve"> PAGEREF _Toc496554365 \h </w:instrText>
        </w:r>
        <w:r w:rsidR="00A51959">
          <w:rPr>
            <w:noProof/>
            <w:webHidden/>
          </w:rPr>
        </w:r>
        <w:r w:rsidR="00A51959">
          <w:rPr>
            <w:noProof/>
            <w:webHidden/>
          </w:rPr>
          <w:fldChar w:fldCharType="separate"/>
        </w:r>
        <w:r w:rsidR="00084547">
          <w:rPr>
            <w:noProof/>
            <w:webHidden/>
          </w:rPr>
          <w:t>7</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66" w:history="1">
        <w:r w:rsidR="00A51959" w:rsidRPr="00C619B4">
          <w:rPr>
            <w:rStyle w:val="Hipervnculo"/>
            <w:noProof/>
          </w:rPr>
          <w:t>Figura 5: (a) Rodete Pelton rápido (ns=35), (b) Rodete Pelton lento (ns=4)</w:t>
        </w:r>
        <w:r w:rsidR="00A51959">
          <w:rPr>
            <w:noProof/>
            <w:webHidden/>
          </w:rPr>
          <w:tab/>
        </w:r>
        <w:r w:rsidR="00A51959">
          <w:rPr>
            <w:noProof/>
            <w:webHidden/>
          </w:rPr>
          <w:fldChar w:fldCharType="begin"/>
        </w:r>
        <w:r w:rsidR="00A51959">
          <w:rPr>
            <w:noProof/>
            <w:webHidden/>
          </w:rPr>
          <w:instrText xml:space="preserve"> PAGEREF _Toc496554366 \h </w:instrText>
        </w:r>
        <w:r w:rsidR="00A51959">
          <w:rPr>
            <w:noProof/>
            <w:webHidden/>
          </w:rPr>
        </w:r>
        <w:r w:rsidR="00A51959">
          <w:rPr>
            <w:noProof/>
            <w:webHidden/>
          </w:rPr>
          <w:fldChar w:fldCharType="separate"/>
        </w:r>
        <w:r w:rsidR="00084547">
          <w:rPr>
            <w:noProof/>
            <w:webHidden/>
          </w:rPr>
          <w:t>8</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67" w:history="1">
        <w:r w:rsidR="00A51959" w:rsidRPr="00C619B4">
          <w:rPr>
            <w:rStyle w:val="Hipervnculo"/>
            <w:noProof/>
          </w:rPr>
          <w:t>Figura 6: Turbina Pelton de eje horizontal</w:t>
        </w:r>
        <w:r w:rsidR="00A51959">
          <w:rPr>
            <w:noProof/>
            <w:webHidden/>
          </w:rPr>
          <w:tab/>
        </w:r>
        <w:r w:rsidR="00A51959">
          <w:rPr>
            <w:noProof/>
            <w:webHidden/>
          </w:rPr>
          <w:fldChar w:fldCharType="begin"/>
        </w:r>
        <w:r w:rsidR="00A51959">
          <w:rPr>
            <w:noProof/>
            <w:webHidden/>
          </w:rPr>
          <w:instrText xml:space="preserve"> PAGEREF _Toc496554367 \h </w:instrText>
        </w:r>
        <w:r w:rsidR="00A51959">
          <w:rPr>
            <w:noProof/>
            <w:webHidden/>
          </w:rPr>
        </w:r>
        <w:r w:rsidR="00A51959">
          <w:rPr>
            <w:noProof/>
            <w:webHidden/>
          </w:rPr>
          <w:fldChar w:fldCharType="separate"/>
        </w:r>
        <w:r w:rsidR="00084547">
          <w:rPr>
            <w:noProof/>
            <w:webHidden/>
          </w:rPr>
          <w:t>9</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68" w:history="1">
        <w:r w:rsidR="00A51959" w:rsidRPr="00C619B4">
          <w:rPr>
            <w:rStyle w:val="Hipervnculo"/>
            <w:noProof/>
          </w:rPr>
          <w:t>Figura 7: Turbina Pelton de eje vertical</w:t>
        </w:r>
        <w:r w:rsidR="00A51959">
          <w:rPr>
            <w:noProof/>
            <w:webHidden/>
          </w:rPr>
          <w:tab/>
        </w:r>
        <w:r w:rsidR="00A51959">
          <w:rPr>
            <w:noProof/>
            <w:webHidden/>
          </w:rPr>
          <w:fldChar w:fldCharType="begin"/>
        </w:r>
        <w:r w:rsidR="00A51959">
          <w:rPr>
            <w:noProof/>
            <w:webHidden/>
          </w:rPr>
          <w:instrText xml:space="preserve"> PAGEREF _Toc496554368 \h </w:instrText>
        </w:r>
        <w:r w:rsidR="00A51959">
          <w:rPr>
            <w:noProof/>
            <w:webHidden/>
          </w:rPr>
        </w:r>
        <w:r w:rsidR="00A51959">
          <w:rPr>
            <w:noProof/>
            <w:webHidden/>
          </w:rPr>
          <w:fldChar w:fldCharType="separate"/>
        </w:r>
        <w:r w:rsidR="00084547">
          <w:rPr>
            <w:noProof/>
            <w:webHidden/>
          </w:rPr>
          <w:t>10</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69" w:history="1">
        <w:r w:rsidR="00A51959" w:rsidRPr="00C619B4">
          <w:rPr>
            <w:rStyle w:val="Hipervnculo"/>
            <w:noProof/>
          </w:rPr>
          <w:t>Figura 8: Representación esquemática y símil del efecto de acción</w:t>
        </w:r>
        <w:r w:rsidR="00A51959">
          <w:rPr>
            <w:noProof/>
            <w:webHidden/>
          </w:rPr>
          <w:tab/>
        </w:r>
        <w:r w:rsidR="00A51959">
          <w:rPr>
            <w:noProof/>
            <w:webHidden/>
          </w:rPr>
          <w:fldChar w:fldCharType="begin"/>
        </w:r>
        <w:r w:rsidR="00A51959">
          <w:rPr>
            <w:noProof/>
            <w:webHidden/>
          </w:rPr>
          <w:instrText xml:space="preserve"> PAGEREF _Toc496554369 \h </w:instrText>
        </w:r>
        <w:r w:rsidR="00A51959">
          <w:rPr>
            <w:noProof/>
            <w:webHidden/>
          </w:rPr>
        </w:r>
        <w:r w:rsidR="00A51959">
          <w:rPr>
            <w:noProof/>
            <w:webHidden/>
          </w:rPr>
          <w:fldChar w:fldCharType="separate"/>
        </w:r>
        <w:r w:rsidR="00084547">
          <w:rPr>
            <w:noProof/>
            <w:webHidden/>
          </w:rPr>
          <w:t>11</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70" w:history="1">
        <w:r w:rsidR="00A51959" w:rsidRPr="00C619B4">
          <w:rPr>
            <w:rStyle w:val="Hipervnculo"/>
            <w:noProof/>
          </w:rPr>
          <w:t>Figura 9: Vista desde el fondo de una rueda Pelton en operación que ilustra la separación y desviación del chorro de agua en el cangilón</w:t>
        </w:r>
        <w:r w:rsidR="00A51959">
          <w:rPr>
            <w:noProof/>
            <w:webHidden/>
          </w:rPr>
          <w:tab/>
        </w:r>
        <w:r w:rsidR="00A51959">
          <w:rPr>
            <w:noProof/>
            <w:webHidden/>
          </w:rPr>
          <w:fldChar w:fldCharType="begin"/>
        </w:r>
        <w:r w:rsidR="00A51959">
          <w:rPr>
            <w:noProof/>
            <w:webHidden/>
          </w:rPr>
          <w:instrText xml:space="preserve"> PAGEREF _Toc496554370 \h </w:instrText>
        </w:r>
        <w:r w:rsidR="00A51959">
          <w:rPr>
            <w:noProof/>
            <w:webHidden/>
          </w:rPr>
        </w:r>
        <w:r w:rsidR="00A51959">
          <w:rPr>
            <w:noProof/>
            <w:webHidden/>
          </w:rPr>
          <w:fldChar w:fldCharType="separate"/>
        </w:r>
        <w:r w:rsidR="00084547">
          <w:rPr>
            <w:noProof/>
            <w:webHidden/>
          </w:rPr>
          <w:t>11</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71" w:history="1">
        <w:r w:rsidR="00A51959" w:rsidRPr="00C619B4">
          <w:rPr>
            <w:rStyle w:val="Hipervnculo"/>
            <w:noProof/>
          </w:rPr>
          <w:t>Figura 10: Componentes de una turbina Pelton de eje horizontal, con dos equipos de inyección</w:t>
        </w:r>
        <w:r w:rsidR="00A51959">
          <w:rPr>
            <w:noProof/>
            <w:webHidden/>
          </w:rPr>
          <w:tab/>
        </w:r>
        <w:r w:rsidR="00A51959">
          <w:rPr>
            <w:noProof/>
            <w:webHidden/>
          </w:rPr>
          <w:fldChar w:fldCharType="begin"/>
        </w:r>
        <w:r w:rsidR="00A51959">
          <w:rPr>
            <w:noProof/>
            <w:webHidden/>
          </w:rPr>
          <w:instrText xml:space="preserve"> PAGEREF _Toc496554371 \h </w:instrText>
        </w:r>
        <w:r w:rsidR="00A51959">
          <w:rPr>
            <w:noProof/>
            <w:webHidden/>
          </w:rPr>
        </w:r>
        <w:r w:rsidR="00A51959">
          <w:rPr>
            <w:noProof/>
            <w:webHidden/>
          </w:rPr>
          <w:fldChar w:fldCharType="separate"/>
        </w:r>
        <w:r w:rsidR="00084547">
          <w:rPr>
            <w:noProof/>
            <w:webHidden/>
          </w:rPr>
          <w:t>12</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72" w:history="1">
        <w:r w:rsidR="00A51959" w:rsidRPr="00C619B4">
          <w:rPr>
            <w:rStyle w:val="Hipervnculo"/>
            <w:noProof/>
          </w:rPr>
          <w:t>Figura 11: Cámara de distribución de una turbina Pelton</w:t>
        </w:r>
        <w:r w:rsidR="00A51959">
          <w:rPr>
            <w:noProof/>
            <w:webHidden/>
          </w:rPr>
          <w:tab/>
        </w:r>
        <w:r w:rsidR="00A51959">
          <w:rPr>
            <w:noProof/>
            <w:webHidden/>
          </w:rPr>
          <w:fldChar w:fldCharType="begin"/>
        </w:r>
        <w:r w:rsidR="00A51959">
          <w:rPr>
            <w:noProof/>
            <w:webHidden/>
          </w:rPr>
          <w:instrText xml:space="preserve"> PAGEREF _Toc496554372 \h </w:instrText>
        </w:r>
        <w:r w:rsidR="00A51959">
          <w:rPr>
            <w:noProof/>
            <w:webHidden/>
          </w:rPr>
        </w:r>
        <w:r w:rsidR="00A51959">
          <w:rPr>
            <w:noProof/>
            <w:webHidden/>
          </w:rPr>
          <w:fldChar w:fldCharType="separate"/>
        </w:r>
        <w:r w:rsidR="00084547">
          <w:rPr>
            <w:noProof/>
            <w:webHidden/>
          </w:rPr>
          <w:t>13</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73" w:history="1">
        <w:r w:rsidR="00A51959" w:rsidRPr="00C619B4">
          <w:rPr>
            <w:rStyle w:val="Hipervnculo"/>
            <w:noProof/>
          </w:rPr>
          <w:t>Figura 12: Detalles de la tobera de una turbina Pelton</w:t>
        </w:r>
        <w:r w:rsidR="00A51959">
          <w:rPr>
            <w:noProof/>
            <w:webHidden/>
          </w:rPr>
          <w:tab/>
        </w:r>
        <w:r w:rsidR="00A51959">
          <w:rPr>
            <w:noProof/>
            <w:webHidden/>
          </w:rPr>
          <w:fldChar w:fldCharType="begin"/>
        </w:r>
        <w:r w:rsidR="00A51959">
          <w:rPr>
            <w:noProof/>
            <w:webHidden/>
          </w:rPr>
          <w:instrText xml:space="preserve"> PAGEREF _Toc496554373 \h </w:instrText>
        </w:r>
        <w:r w:rsidR="00A51959">
          <w:rPr>
            <w:noProof/>
            <w:webHidden/>
          </w:rPr>
        </w:r>
        <w:r w:rsidR="00A51959">
          <w:rPr>
            <w:noProof/>
            <w:webHidden/>
          </w:rPr>
          <w:fldChar w:fldCharType="separate"/>
        </w:r>
        <w:r w:rsidR="00084547">
          <w:rPr>
            <w:noProof/>
            <w:webHidden/>
          </w:rPr>
          <w:t>14</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74" w:history="1">
        <w:r w:rsidR="00A51959" w:rsidRPr="00C619B4">
          <w:rPr>
            <w:rStyle w:val="Hipervnculo"/>
            <w:noProof/>
          </w:rPr>
          <w:t>Figura 13: Distintos aspectos de la aguja del inyector de una turbina Pelton - Detalle de punta de aguja erosionada</w:t>
        </w:r>
        <w:r w:rsidR="00A51959">
          <w:rPr>
            <w:noProof/>
            <w:webHidden/>
          </w:rPr>
          <w:tab/>
        </w:r>
        <w:r w:rsidR="00A51959">
          <w:rPr>
            <w:noProof/>
            <w:webHidden/>
          </w:rPr>
          <w:fldChar w:fldCharType="begin"/>
        </w:r>
        <w:r w:rsidR="00A51959">
          <w:rPr>
            <w:noProof/>
            <w:webHidden/>
          </w:rPr>
          <w:instrText xml:space="preserve"> PAGEREF _Toc496554374 \h </w:instrText>
        </w:r>
        <w:r w:rsidR="00A51959">
          <w:rPr>
            <w:noProof/>
            <w:webHidden/>
          </w:rPr>
        </w:r>
        <w:r w:rsidR="00A51959">
          <w:rPr>
            <w:noProof/>
            <w:webHidden/>
          </w:rPr>
          <w:fldChar w:fldCharType="separate"/>
        </w:r>
        <w:r w:rsidR="00084547">
          <w:rPr>
            <w:noProof/>
            <w:webHidden/>
          </w:rPr>
          <w:t>14</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75" w:history="1">
        <w:r w:rsidR="00A51959" w:rsidRPr="00C619B4">
          <w:rPr>
            <w:rStyle w:val="Hipervnculo"/>
            <w:noProof/>
          </w:rPr>
          <w:t>Figura 14: Representación esquemática de la actuación de un deflector – Distintas formas de acción sobre el chorro de agua</w:t>
        </w:r>
        <w:r w:rsidR="00A51959">
          <w:rPr>
            <w:noProof/>
            <w:webHidden/>
          </w:rPr>
          <w:tab/>
        </w:r>
        <w:r w:rsidR="00A51959">
          <w:rPr>
            <w:noProof/>
            <w:webHidden/>
          </w:rPr>
          <w:fldChar w:fldCharType="begin"/>
        </w:r>
        <w:r w:rsidR="00A51959">
          <w:rPr>
            <w:noProof/>
            <w:webHidden/>
          </w:rPr>
          <w:instrText xml:space="preserve"> PAGEREF _Toc496554375 \h </w:instrText>
        </w:r>
        <w:r w:rsidR="00A51959">
          <w:rPr>
            <w:noProof/>
            <w:webHidden/>
          </w:rPr>
        </w:r>
        <w:r w:rsidR="00A51959">
          <w:rPr>
            <w:noProof/>
            <w:webHidden/>
          </w:rPr>
          <w:fldChar w:fldCharType="separate"/>
        </w:r>
        <w:r w:rsidR="00084547">
          <w:rPr>
            <w:noProof/>
            <w:webHidden/>
          </w:rPr>
          <w:t>15</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76" w:history="1">
        <w:r w:rsidR="00A51959" w:rsidRPr="00C619B4">
          <w:rPr>
            <w:rStyle w:val="Hipervnculo"/>
            <w:noProof/>
          </w:rPr>
          <w:t>Figura 15: Detalles de un rodete Pelton</w:t>
        </w:r>
        <w:r w:rsidR="00A51959">
          <w:rPr>
            <w:noProof/>
            <w:webHidden/>
          </w:rPr>
          <w:tab/>
        </w:r>
        <w:r w:rsidR="00A51959">
          <w:rPr>
            <w:noProof/>
            <w:webHidden/>
          </w:rPr>
          <w:fldChar w:fldCharType="begin"/>
        </w:r>
        <w:r w:rsidR="00A51959">
          <w:rPr>
            <w:noProof/>
            <w:webHidden/>
          </w:rPr>
          <w:instrText xml:space="preserve"> PAGEREF _Toc496554376 \h </w:instrText>
        </w:r>
        <w:r w:rsidR="00A51959">
          <w:rPr>
            <w:noProof/>
            <w:webHidden/>
          </w:rPr>
        </w:r>
        <w:r w:rsidR="00A51959">
          <w:rPr>
            <w:noProof/>
            <w:webHidden/>
          </w:rPr>
          <w:fldChar w:fldCharType="separate"/>
        </w:r>
        <w:r w:rsidR="00084547">
          <w:rPr>
            <w:noProof/>
            <w:webHidden/>
          </w:rPr>
          <w:t>16</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77" w:history="1">
        <w:r w:rsidR="00A51959" w:rsidRPr="00C619B4">
          <w:rPr>
            <w:rStyle w:val="Hipervnculo"/>
            <w:noProof/>
          </w:rPr>
          <w:t>Figura 16: Detalle de un cangilón - Montaje de cangilones</w:t>
        </w:r>
        <w:r w:rsidR="00A51959">
          <w:rPr>
            <w:noProof/>
            <w:webHidden/>
          </w:rPr>
          <w:tab/>
        </w:r>
        <w:r w:rsidR="00A51959">
          <w:rPr>
            <w:noProof/>
            <w:webHidden/>
          </w:rPr>
          <w:fldChar w:fldCharType="begin"/>
        </w:r>
        <w:r w:rsidR="00A51959">
          <w:rPr>
            <w:noProof/>
            <w:webHidden/>
          </w:rPr>
          <w:instrText xml:space="preserve"> PAGEREF _Toc496554377 \h </w:instrText>
        </w:r>
        <w:r w:rsidR="00A51959">
          <w:rPr>
            <w:noProof/>
            <w:webHidden/>
          </w:rPr>
        </w:r>
        <w:r w:rsidR="00A51959">
          <w:rPr>
            <w:noProof/>
            <w:webHidden/>
          </w:rPr>
          <w:fldChar w:fldCharType="separate"/>
        </w:r>
        <w:r w:rsidR="00084547">
          <w:rPr>
            <w:noProof/>
            <w:webHidden/>
          </w:rPr>
          <w:t>16</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78" w:history="1">
        <w:r w:rsidR="00A51959" w:rsidRPr="00C619B4">
          <w:rPr>
            <w:rStyle w:val="Hipervnculo"/>
            <w:noProof/>
          </w:rPr>
          <w:t>Figura 17: Conjunto de una turbina Pelton</w:t>
        </w:r>
        <w:r w:rsidR="00A51959">
          <w:rPr>
            <w:noProof/>
            <w:webHidden/>
          </w:rPr>
          <w:tab/>
        </w:r>
        <w:r w:rsidR="00A51959">
          <w:rPr>
            <w:noProof/>
            <w:webHidden/>
          </w:rPr>
          <w:fldChar w:fldCharType="begin"/>
        </w:r>
        <w:r w:rsidR="00A51959">
          <w:rPr>
            <w:noProof/>
            <w:webHidden/>
          </w:rPr>
          <w:instrText xml:space="preserve"> PAGEREF _Toc496554378 \h </w:instrText>
        </w:r>
        <w:r w:rsidR="00A51959">
          <w:rPr>
            <w:noProof/>
            <w:webHidden/>
          </w:rPr>
        </w:r>
        <w:r w:rsidR="00A51959">
          <w:rPr>
            <w:noProof/>
            <w:webHidden/>
          </w:rPr>
          <w:fldChar w:fldCharType="separate"/>
        </w:r>
        <w:r w:rsidR="00084547">
          <w:rPr>
            <w:noProof/>
            <w:webHidden/>
          </w:rPr>
          <w:t>17</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79" w:history="1">
        <w:r w:rsidR="00A51959" w:rsidRPr="00C619B4">
          <w:rPr>
            <w:rStyle w:val="Hipervnculo"/>
            <w:noProof/>
          </w:rPr>
          <w:t>Figura 18: Turbina Pelton de eje horizontal, con un equipo de inyección</w:t>
        </w:r>
        <w:r w:rsidR="00A51959">
          <w:rPr>
            <w:noProof/>
            <w:webHidden/>
          </w:rPr>
          <w:tab/>
        </w:r>
        <w:r w:rsidR="00A51959">
          <w:rPr>
            <w:noProof/>
            <w:webHidden/>
          </w:rPr>
          <w:fldChar w:fldCharType="begin"/>
        </w:r>
        <w:r w:rsidR="00A51959">
          <w:rPr>
            <w:noProof/>
            <w:webHidden/>
          </w:rPr>
          <w:instrText xml:space="preserve"> PAGEREF _Toc496554379 \h </w:instrText>
        </w:r>
        <w:r w:rsidR="00A51959">
          <w:rPr>
            <w:noProof/>
            <w:webHidden/>
          </w:rPr>
        </w:r>
        <w:r w:rsidR="00A51959">
          <w:rPr>
            <w:noProof/>
            <w:webHidden/>
          </w:rPr>
          <w:fldChar w:fldCharType="separate"/>
        </w:r>
        <w:r w:rsidR="00084547">
          <w:rPr>
            <w:noProof/>
            <w:webHidden/>
          </w:rPr>
          <w:t>18</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80" w:history="1">
        <w:r w:rsidR="00A51959" w:rsidRPr="00C619B4">
          <w:rPr>
            <w:rStyle w:val="Hipervnculo"/>
            <w:noProof/>
          </w:rPr>
          <w:t>Figura 19: Eje de una turbina Pelton de tres rodetes - Detalle de un cojinete axial</w:t>
        </w:r>
        <w:r w:rsidR="00A51959">
          <w:rPr>
            <w:noProof/>
            <w:webHidden/>
          </w:rPr>
          <w:tab/>
        </w:r>
        <w:r w:rsidR="00A51959">
          <w:rPr>
            <w:noProof/>
            <w:webHidden/>
          </w:rPr>
          <w:fldChar w:fldCharType="begin"/>
        </w:r>
        <w:r w:rsidR="00A51959">
          <w:rPr>
            <w:noProof/>
            <w:webHidden/>
          </w:rPr>
          <w:instrText xml:space="preserve"> PAGEREF _Toc496554380 \h </w:instrText>
        </w:r>
        <w:r w:rsidR="00A51959">
          <w:rPr>
            <w:noProof/>
            <w:webHidden/>
          </w:rPr>
        </w:r>
        <w:r w:rsidR="00A51959">
          <w:rPr>
            <w:noProof/>
            <w:webHidden/>
          </w:rPr>
          <w:fldChar w:fldCharType="separate"/>
        </w:r>
        <w:r w:rsidR="00084547">
          <w:rPr>
            <w:noProof/>
            <w:webHidden/>
          </w:rPr>
          <w:t>18</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81" w:history="1">
        <w:r w:rsidR="00A51959" w:rsidRPr="00C619B4">
          <w:rPr>
            <w:rStyle w:val="Hipervnculo"/>
            <w:noProof/>
          </w:rPr>
          <w:t>Figura 20: Doble regulación de una turbina Pelton</w:t>
        </w:r>
        <w:r w:rsidR="00A51959">
          <w:rPr>
            <w:noProof/>
            <w:webHidden/>
          </w:rPr>
          <w:tab/>
        </w:r>
        <w:r w:rsidR="00A51959">
          <w:rPr>
            <w:noProof/>
            <w:webHidden/>
          </w:rPr>
          <w:fldChar w:fldCharType="begin"/>
        </w:r>
        <w:r w:rsidR="00A51959">
          <w:rPr>
            <w:noProof/>
            <w:webHidden/>
          </w:rPr>
          <w:instrText xml:space="preserve"> PAGEREF _Toc496554381 \h </w:instrText>
        </w:r>
        <w:r w:rsidR="00A51959">
          <w:rPr>
            <w:noProof/>
            <w:webHidden/>
          </w:rPr>
        </w:r>
        <w:r w:rsidR="00A51959">
          <w:rPr>
            <w:noProof/>
            <w:webHidden/>
          </w:rPr>
          <w:fldChar w:fldCharType="separate"/>
        </w:r>
        <w:r w:rsidR="00084547">
          <w:rPr>
            <w:noProof/>
            <w:webHidden/>
          </w:rPr>
          <w:t>19</w:t>
        </w:r>
        <w:r w:rsidR="00A51959">
          <w:rPr>
            <w:noProof/>
            <w:webHidden/>
          </w:rPr>
          <w:fldChar w:fldCharType="end"/>
        </w:r>
      </w:hyperlink>
    </w:p>
    <w:p w:rsidR="00A51959" w:rsidRDefault="00451959">
      <w:pPr>
        <w:pStyle w:val="Tabladeilustraciones"/>
        <w:tabs>
          <w:tab w:val="right" w:leader="dot" w:pos="9344"/>
        </w:tabs>
        <w:rPr>
          <w:rFonts w:asciiTheme="minorHAnsi" w:eastAsiaTheme="minorEastAsia" w:hAnsiTheme="minorHAnsi" w:cstheme="minorBidi"/>
          <w:noProof/>
          <w:lang w:eastAsia="es-AR"/>
        </w:rPr>
      </w:pPr>
      <w:hyperlink w:anchor="_Toc496554382" w:history="1">
        <w:r w:rsidR="00A51959" w:rsidRPr="00C619B4">
          <w:rPr>
            <w:rStyle w:val="Hipervnculo"/>
            <w:noProof/>
          </w:rPr>
          <w:t>Figura 21: Inyector, aguja nueva y aguja erosionada</w:t>
        </w:r>
        <w:r w:rsidR="00A51959">
          <w:rPr>
            <w:noProof/>
            <w:webHidden/>
          </w:rPr>
          <w:tab/>
        </w:r>
        <w:r w:rsidR="00A51959">
          <w:rPr>
            <w:noProof/>
            <w:webHidden/>
          </w:rPr>
          <w:fldChar w:fldCharType="begin"/>
        </w:r>
        <w:r w:rsidR="00A51959">
          <w:rPr>
            <w:noProof/>
            <w:webHidden/>
          </w:rPr>
          <w:instrText xml:space="preserve"> PAGEREF _Toc496554382 \h </w:instrText>
        </w:r>
        <w:r w:rsidR="00A51959">
          <w:rPr>
            <w:noProof/>
            <w:webHidden/>
          </w:rPr>
        </w:r>
        <w:r w:rsidR="00A51959">
          <w:rPr>
            <w:noProof/>
            <w:webHidden/>
          </w:rPr>
          <w:fldChar w:fldCharType="separate"/>
        </w:r>
        <w:r w:rsidR="00084547">
          <w:rPr>
            <w:noProof/>
            <w:webHidden/>
          </w:rPr>
          <w:t>20</w:t>
        </w:r>
        <w:r w:rsidR="00A51959">
          <w:rPr>
            <w:noProof/>
            <w:webHidden/>
          </w:rPr>
          <w:fldChar w:fldCharType="end"/>
        </w:r>
      </w:hyperlink>
    </w:p>
    <w:p w:rsidR="0051714B" w:rsidRPr="005A4D01" w:rsidRDefault="0051714B" w:rsidP="00804E37">
      <w:pPr>
        <w:spacing w:after="0" w:line="240" w:lineRule="auto"/>
        <w:jc w:val="both"/>
        <w:rPr>
          <w:rFonts w:ascii="Arial" w:hAnsi="Arial" w:cs="Arial"/>
          <w:b/>
          <w:color w:val="002060"/>
        </w:rPr>
      </w:pPr>
      <w:r w:rsidRPr="00C035FC">
        <w:rPr>
          <w:rFonts w:ascii="Arial" w:hAnsi="Arial" w:cs="Arial"/>
          <w:b/>
          <w:color w:val="002060"/>
        </w:rPr>
        <w:fldChar w:fldCharType="end"/>
      </w:r>
    </w:p>
    <w:p w:rsidR="0051714B" w:rsidRPr="00C035FC" w:rsidRDefault="0051714B" w:rsidP="00804E37">
      <w:pPr>
        <w:spacing w:after="0" w:line="240" w:lineRule="auto"/>
        <w:jc w:val="both"/>
        <w:rPr>
          <w:rFonts w:ascii="Arial" w:hAnsi="Arial" w:cs="Arial"/>
          <w:b/>
          <w:color w:val="002060"/>
        </w:rPr>
      </w:pPr>
    </w:p>
    <w:p w:rsidR="0051714B" w:rsidRPr="00C035FC" w:rsidRDefault="0051714B" w:rsidP="00804E37">
      <w:pPr>
        <w:spacing w:after="0" w:line="240" w:lineRule="auto"/>
        <w:jc w:val="both"/>
        <w:rPr>
          <w:rFonts w:ascii="Arial" w:hAnsi="Arial" w:cs="Arial"/>
          <w:b/>
          <w:color w:val="002060"/>
        </w:rPr>
        <w:sectPr w:rsidR="0051714B" w:rsidRPr="00C035FC" w:rsidSect="00640851">
          <w:pgSz w:w="11906" w:h="16838" w:code="9"/>
          <w:pgMar w:top="1418" w:right="851" w:bottom="1134" w:left="1701" w:header="709" w:footer="709" w:gutter="0"/>
          <w:cols w:space="708"/>
          <w:docGrid w:linePitch="360"/>
        </w:sectPr>
      </w:pPr>
    </w:p>
    <w:p w:rsidR="0051714B" w:rsidRDefault="0051714B" w:rsidP="00440A6F">
      <w:pPr>
        <w:pStyle w:val="Ttulo1"/>
        <w:numPr>
          <w:ilvl w:val="0"/>
          <w:numId w:val="36"/>
        </w:numPr>
        <w:rPr>
          <w:rFonts w:ascii="Arial" w:hAnsi="Arial" w:cs="Arial"/>
          <w:sz w:val="22"/>
          <w:szCs w:val="22"/>
        </w:rPr>
      </w:pPr>
      <w:bookmarkStart w:id="2" w:name="_Toc496554344"/>
      <w:r w:rsidRPr="00C035FC">
        <w:rPr>
          <w:rFonts w:ascii="Arial" w:hAnsi="Arial" w:cs="Arial"/>
          <w:sz w:val="22"/>
          <w:szCs w:val="22"/>
        </w:rPr>
        <w:lastRenderedPageBreak/>
        <w:t>Introducción</w:t>
      </w:r>
      <w:r w:rsidR="002C5298">
        <w:rPr>
          <w:rFonts w:ascii="Arial" w:hAnsi="Arial" w:cs="Arial"/>
          <w:sz w:val="22"/>
          <w:szCs w:val="22"/>
        </w:rPr>
        <w:t xml:space="preserve"> y reseña histórica</w:t>
      </w:r>
      <w:bookmarkEnd w:id="2"/>
    </w:p>
    <w:p w:rsidR="00461E74" w:rsidRDefault="00461E74" w:rsidP="00461E74">
      <w:pPr>
        <w:jc w:val="both"/>
        <w:rPr>
          <w:rFonts w:ascii="Arial" w:hAnsi="Arial" w:cs="Arial"/>
          <w:color w:val="212121"/>
          <w:shd w:val="clear" w:color="auto" w:fill="FFFFFF"/>
        </w:rPr>
      </w:pPr>
      <w:r>
        <w:rPr>
          <w:rFonts w:ascii="Arial" w:hAnsi="Arial" w:cs="Arial"/>
          <w:color w:val="212121"/>
          <w:shd w:val="clear" w:color="auto" w:fill="FFFFFF"/>
        </w:rPr>
        <w:t xml:space="preserve">En 1880, Lester Allan Pelton patentó la </w:t>
      </w:r>
      <w:r w:rsidR="00E7613D">
        <w:rPr>
          <w:rFonts w:ascii="Arial" w:hAnsi="Arial" w:cs="Arial"/>
          <w:color w:val="212121"/>
          <w:shd w:val="clear" w:color="auto" w:fill="FFFFFF"/>
        </w:rPr>
        <w:t>turbina Pelton</w:t>
      </w:r>
      <w:r>
        <w:rPr>
          <w:rFonts w:ascii="Arial" w:hAnsi="Arial" w:cs="Arial"/>
          <w:color w:val="212121"/>
          <w:shd w:val="clear" w:color="auto" w:fill="FFFFFF"/>
        </w:rPr>
        <w:t xml:space="preserve">, una turbina de impulso que extrae energía del agua en movimiento. Las turbinas de impulso anteriores eran extremadamente ineficientes; la </w:t>
      </w:r>
      <w:r w:rsidR="00E7613D">
        <w:rPr>
          <w:rFonts w:ascii="Arial" w:hAnsi="Arial" w:cs="Arial"/>
          <w:color w:val="212121"/>
          <w:shd w:val="clear" w:color="auto" w:fill="FFFFFF"/>
        </w:rPr>
        <w:t>turbina</w:t>
      </w:r>
      <w:r>
        <w:rPr>
          <w:rFonts w:ascii="Arial" w:hAnsi="Arial" w:cs="Arial"/>
          <w:color w:val="212121"/>
          <w:shd w:val="clear" w:color="auto" w:fill="FFFFFF"/>
        </w:rPr>
        <w:t xml:space="preserve"> Pelton puede extraer casi toda la energía de una corriente de agua en movimiento y sigue siendo la turbina preferida para la generación de energía hidroeléctrica en los casos en que la fuente de agua tiene una alta carga hidráulica y un flujo bajo.</w:t>
      </w:r>
    </w:p>
    <w:p w:rsidR="00E7613D" w:rsidRDefault="00E7613D" w:rsidP="00E7613D">
      <w:pPr>
        <w:keepNext/>
        <w:jc w:val="center"/>
      </w:pPr>
      <w:r>
        <w:rPr>
          <w:noProof/>
          <w:lang w:eastAsia="es-AR"/>
        </w:rPr>
        <w:drawing>
          <wp:inline distT="0" distB="0" distL="0" distR="0" wp14:anchorId="56ACD194" wp14:editId="3EF0FB20">
            <wp:extent cx="2761328" cy="3600000"/>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TH-BIB-Pelton,_Lester_Allen_(1829-1908)-Portrait-Portr_01503.tif_(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1328" cy="3600000"/>
                    </a:xfrm>
                    <a:prstGeom prst="rect">
                      <a:avLst/>
                    </a:prstGeom>
                  </pic:spPr>
                </pic:pic>
              </a:graphicData>
            </a:graphic>
          </wp:inline>
        </w:drawing>
      </w:r>
    </w:p>
    <w:p w:rsidR="00E7613D" w:rsidRDefault="00E7613D" w:rsidP="00E7613D">
      <w:pPr>
        <w:pStyle w:val="Descripcin"/>
        <w:jc w:val="center"/>
        <w:rPr>
          <w:lang w:val="es-ES_tradnl"/>
        </w:rPr>
      </w:pPr>
      <w:bookmarkStart w:id="3" w:name="_Toc496554362"/>
      <w:r>
        <w:t xml:space="preserve">Figura </w:t>
      </w:r>
      <w:r>
        <w:fldChar w:fldCharType="begin"/>
      </w:r>
      <w:r>
        <w:instrText xml:space="preserve"> SEQ Figura \* ARABIC </w:instrText>
      </w:r>
      <w:r>
        <w:fldChar w:fldCharType="separate"/>
      </w:r>
      <w:r w:rsidR="00084547">
        <w:rPr>
          <w:noProof/>
        </w:rPr>
        <w:t>1</w:t>
      </w:r>
      <w:r>
        <w:fldChar w:fldCharType="end"/>
      </w:r>
      <w:r>
        <w:t xml:space="preserve">: </w:t>
      </w:r>
      <w:r w:rsidRPr="00E77DDA">
        <w:t>Lester Allan Pelton</w:t>
      </w:r>
      <w:bookmarkEnd w:id="3"/>
    </w:p>
    <w:p w:rsidR="00E7613D" w:rsidRDefault="00E7613D" w:rsidP="00461E74">
      <w:pPr>
        <w:jc w:val="both"/>
        <w:rPr>
          <w:rFonts w:ascii="Arial" w:hAnsi="Arial" w:cs="Arial"/>
        </w:rPr>
      </w:pPr>
      <w:r>
        <w:rPr>
          <w:rFonts w:ascii="Arial" w:hAnsi="Arial" w:cs="Arial"/>
        </w:rPr>
        <w:t>Lester A. Pelton llegó</w:t>
      </w:r>
      <w:r w:rsidRPr="00E7613D">
        <w:rPr>
          <w:rFonts w:ascii="Arial" w:hAnsi="Arial" w:cs="Arial"/>
        </w:rPr>
        <w:t xml:space="preserve"> a California desde Ohio en 1850, tenía 21 años. En 1864, después de una búsqueda fallida de oro, trabajó en las minas de oro como maquinista y carpintero en Camptonville, condado de Yuba, California. Fue aquí donde hizo un descubrimiento que le valió un lugar permanente en la historia de la ingeniería hidráulica. En las minas, Pelton vio que las ruedas hidráulicas se usaban para proporcionar energía mecánica para todo lo relacionado con la minería, compresores de aire, bombas, molinos de sellos y otras máquinas. La energía para conducir estas ruedas fue suministrada por potentes chorros de agua que golpearon la base de la </w:t>
      </w:r>
      <w:r>
        <w:rPr>
          <w:rFonts w:ascii="Arial" w:hAnsi="Arial" w:cs="Arial"/>
        </w:rPr>
        <w:t>rueda con paletas de cara plana (e</w:t>
      </w:r>
      <w:r w:rsidRPr="00E7613D">
        <w:rPr>
          <w:rFonts w:ascii="Arial" w:hAnsi="Arial" w:cs="Arial"/>
        </w:rPr>
        <w:t>stas paletas eventualmente evolucionaron en copas hemisféricas, con el chorro golpeando en el centro de la copa en la rueda</w:t>
      </w:r>
      <w:r>
        <w:rPr>
          <w:rFonts w:ascii="Arial" w:hAnsi="Arial" w:cs="Arial"/>
        </w:rPr>
        <w:t>)</w:t>
      </w:r>
      <w:r w:rsidRPr="00E7613D">
        <w:rPr>
          <w:rFonts w:ascii="Arial" w:hAnsi="Arial" w:cs="Arial"/>
        </w:rPr>
        <w:t xml:space="preserve">. Pelton observó además que una de las ruedas hidráulicas parecía girar más rápido que otras máquinas similares. Resultó inicialmente que esto se debía a que la rueda se había aflojado, y se movió un poco en su eje. Notó que el chorro golpeaba el borde interior de las tazas y salía por el otro lado de la taza. Su búsqueda de mejora resultó en una innovación. Así que Pelton reconstruyó la rueda, con las copas fuera del centro, solo para encontrar de nuevo que giraba más rápido. Pelton también descubrió que usar tazas divididas mejoraba el efecto. En 1879 había probado un prototipo en la Universidad de California, que tuvo éxito. Le concedieron su primera patente en 1880. En 1890, las turbinas Pelton estaban en funcionamiento, desarrollando </w:t>
      </w:r>
      <w:r w:rsidR="002C5298">
        <w:rPr>
          <w:rFonts w:ascii="Arial" w:hAnsi="Arial" w:cs="Arial"/>
        </w:rPr>
        <w:t>cientos</w:t>
      </w:r>
      <w:r w:rsidRPr="00E7613D">
        <w:rPr>
          <w:rFonts w:ascii="Arial" w:hAnsi="Arial" w:cs="Arial"/>
        </w:rPr>
        <w:t xml:space="preserve"> de caballos de fuerza, alimentando todo tipo de equipos. </w:t>
      </w:r>
      <w:r w:rsidR="002C5298" w:rsidRPr="00E7613D">
        <w:rPr>
          <w:rFonts w:ascii="Arial" w:hAnsi="Arial" w:cs="Arial"/>
        </w:rPr>
        <w:t>En</w:t>
      </w:r>
      <w:r w:rsidRPr="00E7613D">
        <w:rPr>
          <w:rFonts w:ascii="Arial" w:hAnsi="Arial" w:cs="Arial"/>
        </w:rPr>
        <w:t xml:space="preserve"> 1889 Pelton obtuvo una patente con el siguiente texto.  "La turbina de agua Pelton o rueda</w:t>
      </w:r>
      <w:r w:rsidR="002C5298">
        <w:rPr>
          <w:rFonts w:ascii="Arial" w:hAnsi="Arial" w:cs="Arial"/>
        </w:rPr>
        <w:t>, es un rotor accionado</w:t>
      </w:r>
      <w:r w:rsidRPr="00E7613D">
        <w:rPr>
          <w:rFonts w:ascii="Arial" w:hAnsi="Arial" w:cs="Arial"/>
        </w:rPr>
        <w:t xml:space="preserve"> por el impulso de </w:t>
      </w:r>
      <w:r w:rsidRPr="00E7613D">
        <w:rPr>
          <w:rFonts w:ascii="Arial" w:hAnsi="Arial" w:cs="Arial"/>
        </w:rPr>
        <w:lastRenderedPageBreak/>
        <w:t>un chorro de agua sobre cubos curvos fijados a su periferia, cada cubo se divide a la mitad por un borde divisor que di</w:t>
      </w:r>
      <w:r w:rsidR="002C5298">
        <w:rPr>
          <w:rFonts w:ascii="Arial" w:hAnsi="Arial" w:cs="Arial"/>
        </w:rPr>
        <w:t xml:space="preserve">vide el agua en dos corrientes, </w:t>
      </w:r>
      <w:r w:rsidRPr="00E7613D">
        <w:rPr>
          <w:rFonts w:ascii="Arial" w:hAnsi="Arial" w:cs="Arial"/>
        </w:rPr>
        <w:t>sección curva que invierte completamente la dirección de</w:t>
      </w:r>
      <w:r w:rsidR="005A4D01">
        <w:rPr>
          <w:rFonts w:ascii="Arial" w:hAnsi="Arial" w:cs="Arial"/>
        </w:rPr>
        <w:t>l chorro de agua que los golpea</w:t>
      </w:r>
      <w:r w:rsidRPr="00E7613D">
        <w:rPr>
          <w:rFonts w:ascii="Arial" w:hAnsi="Arial" w:cs="Arial"/>
        </w:rPr>
        <w:t>".</w:t>
      </w:r>
      <w:r w:rsidR="00A2526F">
        <w:rPr>
          <w:rFonts w:ascii="Arial" w:hAnsi="Arial" w:cs="Arial"/>
        </w:rPr>
        <w:t xml:space="preserve"> Dicha turbina alcanzó originalmente un rendimiento aproximado del </w:t>
      </w:r>
      <m:oMath>
        <m:r>
          <w:rPr>
            <w:rFonts w:ascii="Cambria Math" w:hAnsi="Cambria Math" w:cs="Arial"/>
          </w:rPr>
          <m:t>82,5 %</m:t>
        </m:r>
      </m:oMath>
      <w:r w:rsidR="00A2526F">
        <w:rPr>
          <w:rFonts w:ascii="Arial" w:hAnsi="Arial" w:cs="Arial"/>
        </w:rPr>
        <w:t>.</w:t>
      </w:r>
    </w:p>
    <w:p w:rsidR="00AD64DA" w:rsidRDefault="00AD64DA" w:rsidP="00AD64DA">
      <w:pPr>
        <w:keepNext/>
        <w:jc w:val="center"/>
      </w:pPr>
      <w:r>
        <w:rPr>
          <w:rFonts w:ascii="Arial" w:hAnsi="Arial" w:cs="Arial"/>
          <w:noProof/>
          <w:lang w:eastAsia="es-AR"/>
        </w:rPr>
        <w:drawing>
          <wp:inline distT="0" distB="0" distL="0" distR="0" wp14:anchorId="461BE2D5" wp14:editId="36D9F134">
            <wp:extent cx="4485780" cy="5383033"/>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lton_wheel_(pat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4471" cy="5393463"/>
                    </a:xfrm>
                    <a:prstGeom prst="rect">
                      <a:avLst/>
                    </a:prstGeom>
                  </pic:spPr>
                </pic:pic>
              </a:graphicData>
            </a:graphic>
          </wp:inline>
        </w:drawing>
      </w:r>
    </w:p>
    <w:p w:rsidR="00AD64DA" w:rsidRDefault="00AD64DA" w:rsidP="00AD64DA">
      <w:pPr>
        <w:pStyle w:val="Descripcin"/>
        <w:jc w:val="center"/>
      </w:pPr>
      <w:bookmarkStart w:id="4" w:name="_Toc496554363"/>
      <w:r>
        <w:t xml:space="preserve">Figura </w:t>
      </w:r>
      <w:r>
        <w:fldChar w:fldCharType="begin"/>
      </w:r>
      <w:r>
        <w:instrText xml:space="preserve"> SEQ Figura \* ARABIC </w:instrText>
      </w:r>
      <w:r>
        <w:fldChar w:fldCharType="separate"/>
      </w:r>
      <w:r w:rsidR="00084547">
        <w:rPr>
          <w:noProof/>
        </w:rPr>
        <w:t>2</w:t>
      </w:r>
      <w:r>
        <w:fldChar w:fldCharType="end"/>
      </w:r>
      <w:r>
        <w:t xml:space="preserve">: </w:t>
      </w:r>
      <w:r w:rsidRPr="00324A6C">
        <w:t>Figura de la patente original de Pelton (octubre de 1880)</w:t>
      </w:r>
      <w:bookmarkEnd w:id="4"/>
    </w:p>
    <w:p w:rsidR="00BF2C43" w:rsidRDefault="00BF2C43" w:rsidP="00BF2C43">
      <w:pPr>
        <w:sectPr w:rsidR="00BF2C43" w:rsidSect="00640851">
          <w:pgSz w:w="11906" w:h="16838" w:code="9"/>
          <w:pgMar w:top="1418" w:right="851" w:bottom="1134" w:left="1701" w:header="709" w:footer="709" w:gutter="0"/>
          <w:cols w:space="708"/>
          <w:docGrid w:linePitch="360"/>
        </w:sectPr>
      </w:pPr>
    </w:p>
    <w:p w:rsidR="000A21C2" w:rsidRPr="00C035FC" w:rsidRDefault="00440A6F" w:rsidP="00440A6F">
      <w:pPr>
        <w:pStyle w:val="Ttulo1"/>
        <w:numPr>
          <w:ilvl w:val="0"/>
          <w:numId w:val="36"/>
        </w:numPr>
        <w:rPr>
          <w:rFonts w:ascii="Arial" w:hAnsi="Arial" w:cs="Arial"/>
          <w:sz w:val="22"/>
        </w:rPr>
      </w:pPr>
      <w:bookmarkStart w:id="5" w:name="_Toc496554345"/>
      <w:r w:rsidRPr="00C035FC">
        <w:rPr>
          <w:rFonts w:ascii="Arial" w:hAnsi="Arial" w:cs="Arial"/>
          <w:sz w:val="22"/>
        </w:rPr>
        <w:lastRenderedPageBreak/>
        <w:t>Principio de funcionamiento</w:t>
      </w:r>
      <w:bookmarkEnd w:id="5"/>
    </w:p>
    <w:p w:rsidR="00A911DD" w:rsidRPr="00A911DD" w:rsidRDefault="00A911DD" w:rsidP="00A911DD">
      <w:pPr>
        <w:jc w:val="both"/>
        <w:rPr>
          <w:rFonts w:ascii="Arial" w:hAnsi="Arial" w:cs="Arial"/>
          <w:lang w:val="es-ES_tradnl"/>
        </w:rPr>
      </w:pPr>
      <w:r w:rsidRPr="00A911DD">
        <w:rPr>
          <w:rFonts w:ascii="Arial" w:hAnsi="Arial" w:cs="Arial"/>
          <w:lang w:val="es-ES_tradnl"/>
        </w:rPr>
        <w:t>La sucesiva transformación de la energía se efectúa del modo siguiente. La energía</w:t>
      </w:r>
      <w:r>
        <w:rPr>
          <w:rFonts w:ascii="Arial" w:hAnsi="Arial" w:cs="Arial"/>
          <w:lang w:val="es-ES_tradnl"/>
        </w:rPr>
        <w:t xml:space="preserve"> </w:t>
      </w:r>
      <w:r w:rsidRPr="00A911DD">
        <w:rPr>
          <w:rFonts w:ascii="Arial" w:hAnsi="Arial" w:cs="Arial"/>
          <w:lang w:val="es-ES_tradnl"/>
        </w:rPr>
        <w:t xml:space="preserve">potencial gravitatoria del agua embalsada, o energía de presión </w:t>
      </w:r>
      <w:r w:rsidR="00BF2C43">
        <w:rPr>
          <w:rFonts w:ascii="Arial" w:hAnsi="Arial" w:cs="Arial"/>
          <w:lang w:val="es-ES_tradnl"/>
        </w:rPr>
        <w:t xml:space="preserve">llega </w:t>
      </w:r>
      <w:r w:rsidRPr="00A911DD">
        <w:rPr>
          <w:rFonts w:ascii="Arial" w:hAnsi="Arial" w:cs="Arial"/>
          <w:lang w:val="es-ES_tradnl"/>
        </w:rPr>
        <w:t>hasta los orif</w:t>
      </w:r>
      <w:r>
        <w:rPr>
          <w:rFonts w:ascii="Arial" w:hAnsi="Arial" w:cs="Arial"/>
          <w:lang w:val="es-ES_tradnl"/>
        </w:rPr>
        <w:t xml:space="preserve">icios de </w:t>
      </w:r>
      <w:r w:rsidRPr="00A911DD">
        <w:rPr>
          <w:rFonts w:ascii="Arial" w:hAnsi="Arial" w:cs="Arial"/>
          <w:lang w:val="es-ES_tradnl"/>
        </w:rPr>
        <w:t>las</w:t>
      </w:r>
      <w:r>
        <w:rPr>
          <w:rFonts w:ascii="Arial" w:hAnsi="Arial" w:cs="Arial"/>
          <w:lang w:val="es-ES_tradnl"/>
        </w:rPr>
        <w:t xml:space="preserve"> </w:t>
      </w:r>
      <w:r w:rsidRPr="00A911DD">
        <w:rPr>
          <w:rFonts w:ascii="Arial" w:hAnsi="Arial" w:cs="Arial"/>
          <w:lang w:val="es-ES_tradnl"/>
        </w:rPr>
        <w:t>toberas,</w:t>
      </w:r>
      <w:r w:rsidR="00BF2C43">
        <w:rPr>
          <w:rFonts w:ascii="Arial" w:hAnsi="Arial" w:cs="Arial"/>
          <w:lang w:val="es-ES_tradnl"/>
        </w:rPr>
        <w:t xml:space="preserve"> y</w:t>
      </w:r>
      <w:r w:rsidRPr="00A911DD">
        <w:rPr>
          <w:rFonts w:ascii="Arial" w:hAnsi="Arial" w:cs="Arial"/>
          <w:lang w:val="es-ES_tradnl"/>
        </w:rPr>
        <w:t xml:space="preserve"> se convierte, prácticamente sin pérdidas, en energía cinética, al salir el agua a</w:t>
      </w:r>
      <w:r>
        <w:rPr>
          <w:rFonts w:ascii="Arial" w:hAnsi="Arial" w:cs="Arial"/>
          <w:lang w:val="es-ES_tradnl"/>
        </w:rPr>
        <w:t xml:space="preserve"> </w:t>
      </w:r>
      <w:r w:rsidRPr="00A911DD">
        <w:rPr>
          <w:rFonts w:ascii="Arial" w:hAnsi="Arial" w:cs="Arial"/>
          <w:lang w:val="es-ES_tradnl"/>
        </w:rPr>
        <w:t xml:space="preserve">través de dichos orificios en forma de </w:t>
      </w:r>
      <w:r>
        <w:rPr>
          <w:rFonts w:ascii="Arial" w:hAnsi="Arial" w:cs="Arial"/>
          <w:lang w:val="es-ES_tradnl"/>
        </w:rPr>
        <w:t xml:space="preserve">chorros libres, a una velocidad </w:t>
      </w:r>
      <w:r w:rsidRPr="00A911DD">
        <w:rPr>
          <w:rFonts w:ascii="Arial" w:hAnsi="Arial" w:cs="Arial"/>
          <w:lang w:val="es-ES_tradnl"/>
        </w:rPr>
        <w:t>que corresponde a</w:t>
      </w:r>
      <w:r>
        <w:rPr>
          <w:rFonts w:ascii="Arial" w:hAnsi="Arial" w:cs="Arial"/>
          <w:lang w:val="es-ES_tradnl"/>
        </w:rPr>
        <w:t xml:space="preserve"> </w:t>
      </w:r>
      <w:r w:rsidRPr="00A911DD">
        <w:rPr>
          <w:rFonts w:ascii="Arial" w:hAnsi="Arial" w:cs="Arial"/>
          <w:lang w:val="es-ES_tradnl"/>
        </w:rPr>
        <w:t>toda la altura del salto útil, estando referida ésta, para el caso concreto de las turbinas</w:t>
      </w:r>
      <w:r>
        <w:rPr>
          <w:rFonts w:ascii="Arial" w:hAnsi="Arial" w:cs="Arial"/>
          <w:lang w:val="es-ES_tradnl"/>
        </w:rPr>
        <w:t xml:space="preserve"> </w:t>
      </w:r>
      <w:r w:rsidRPr="00A911DD">
        <w:rPr>
          <w:rFonts w:ascii="Arial" w:hAnsi="Arial" w:cs="Arial"/>
          <w:lang w:val="es-ES_tradnl"/>
        </w:rPr>
        <w:t>Pelton, al cen</w:t>
      </w:r>
      <w:r>
        <w:rPr>
          <w:rFonts w:ascii="Arial" w:hAnsi="Arial" w:cs="Arial"/>
          <w:lang w:val="es-ES_tradnl"/>
        </w:rPr>
        <w:t>tro de los chorros considerados.</w:t>
      </w:r>
    </w:p>
    <w:p w:rsidR="00A911DD" w:rsidRDefault="00A911DD" w:rsidP="00A911DD">
      <w:pPr>
        <w:jc w:val="both"/>
        <w:rPr>
          <w:rFonts w:ascii="Arial" w:hAnsi="Arial" w:cs="Arial"/>
          <w:lang w:val="es-ES_tradnl"/>
        </w:rPr>
      </w:pPr>
      <w:r w:rsidRPr="00A911DD">
        <w:rPr>
          <w:rFonts w:ascii="Arial" w:hAnsi="Arial" w:cs="Arial"/>
          <w:lang w:val="es-ES_tradnl"/>
        </w:rPr>
        <w:t xml:space="preserve">Se dispone de la máxima energía </w:t>
      </w:r>
      <w:r>
        <w:rPr>
          <w:rFonts w:ascii="Arial" w:hAnsi="Arial" w:cs="Arial"/>
          <w:lang w:val="es-ES_tradnl"/>
        </w:rPr>
        <w:t>cinética en el momento en que el</w:t>
      </w:r>
      <w:r w:rsidRPr="00A911DD">
        <w:rPr>
          <w:rFonts w:ascii="Arial" w:hAnsi="Arial" w:cs="Arial"/>
          <w:lang w:val="es-ES_tradnl"/>
        </w:rPr>
        <w:t xml:space="preserve"> agua incide</w:t>
      </w:r>
      <w:r>
        <w:rPr>
          <w:rFonts w:ascii="Arial" w:hAnsi="Arial" w:cs="Arial"/>
          <w:lang w:val="es-ES_tradnl"/>
        </w:rPr>
        <w:t xml:space="preserve"> </w:t>
      </w:r>
      <w:r w:rsidRPr="00A911DD">
        <w:rPr>
          <w:rFonts w:ascii="Arial" w:hAnsi="Arial" w:cs="Arial"/>
          <w:lang w:val="es-ES_tradnl"/>
        </w:rPr>
        <w:t>tangencialmente sobre el rodete, empujando a los ca</w:t>
      </w:r>
      <w:r>
        <w:rPr>
          <w:rFonts w:ascii="Arial" w:hAnsi="Arial" w:cs="Arial"/>
          <w:lang w:val="es-ES_tradnl"/>
        </w:rPr>
        <w:t>ngilones que lo forman obtenién</w:t>
      </w:r>
      <w:r w:rsidRPr="00A911DD">
        <w:rPr>
          <w:rFonts w:ascii="Arial" w:hAnsi="Arial" w:cs="Arial"/>
          <w:lang w:val="es-ES_tradnl"/>
        </w:rPr>
        <w:t>dose el trabajo mecánico deseado.</w:t>
      </w:r>
    </w:p>
    <w:p w:rsidR="00A911DD" w:rsidRPr="00A911DD" w:rsidRDefault="00A911DD" w:rsidP="00A911DD">
      <w:pPr>
        <w:jc w:val="both"/>
        <w:rPr>
          <w:rFonts w:ascii="Arial" w:hAnsi="Arial" w:cs="Arial"/>
          <w:lang w:val="es-ES_tradnl"/>
        </w:rPr>
      </w:pPr>
      <w:r w:rsidRPr="00A911DD">
        <w:rPr>
          <w:rFonts w:ascii="Arial" w:hAnsi="Arial" w:cs="Arial"/>
          <w:lang w:val="es-ES_tradnl"/>
        </w:rPr>
        <w:t>Las formas cóncavas de los cangilones hacen cambiar la dirección del chorro de agua,</w:t>
      </w:r>
      <w:r>
        <w:rPr>
          <w:rFonts w:ascii="Arial" w:hAnsi="Arial" w:cs="Arial"/>
          <w:lang w:val="es-ES_tradnl"/>
        </w:rPr>
        <w:t xml:space="preserve"> </w:t>
      </w:r>
      <w:r w:rsidRPr="00A911DD">
        <w:rPr>
          <w:rFonts w:ascii="Arial" w:hAnsi="Arial" w:cs="Arial"/>
          <w:lang w:val="es-ES_tradnl"/>
        </w:rPr>
        <w:t xml:space="preserve">saliendo éste, ya sin energía </w:t>
      </w:r>
      <w:r w:rsidR="00716DAD" w:rsidRPr="00A911DD">
        <w:rPr>
          <w:rFonts w:ascii="Arial" w:hAnsi="Arial" w:cs="Arial"/>
          <w:lang w:val="es-ES_tradnl"/>
        </w:rPr>
        <w:t>apreciable</w:t>
      </w:r>
      <w:r w:rsidRPr="00A911DD">
        <w:rPr>
          <w:rFonts w:ascii="Arial" w:hAnsi="Arial" w:cs="Arial"/>
          <w:lang w:val="es-ES_tradnl"/>
        </w:rPr>
        <w:t>, por los bordes laterales, sin ninguna incidencia</w:t>
      </w:r>
      <w:r w:rsidR="00716DAD">
        <w:rPr>
          <w:rFonts w:ascii="Arial" w:hAnsi="Arial" w:cs="Arial"/>
          <w:lang w:val="es-ES_tradnl"/>
        </w:rPr>
        <w:t xml:space="preserve"> </w:t>
      </w:r>
      <w:r w:rsidRPr="00A911DD">
        <w:rPr>
          <w:rFonts w:ascii="Arial" w:hAnsi="Arial" w:cs="Arial"/>
          <w:lang w:val="es-ES_tradnl"/>
        </w:rPr>
        <w:t>posterior sobre los cangilones sucesivos. De este modo, el chorro de agua transmite su</w:t>
      </w:r>
      <w:r w:rsidR="00716DAD">
        <w:rPr>
          <w:rFonts w:ascii="Arial" w:hAnsi="Arial" w:cs="Arial"/>
          <w:lang w:val="es-ES_tradnl"/>
        </w:rPr>
        <w:t xml:space="preserve"> </w:t>
      </w:r>
      <w:r w:rsidRPr="00A911DD">
        <w:rPr>
          <w:rFonts w:ascii="Arial" w:hAnsi="Arial" w:cs="Arial"/>
          <w:lang w:val="es-ES_tradnl"/>
        </w:rPr>
        <w:t>energía cinética al rodete, donde queda transformada ins</w:t>
      </w:r>
      <w:r w:rsidR="00FA5E91">
        <w:rPr>
          <w:rFonts w:ascii="Arial" w:hAnsi="Arial" w:cs="Arial"/>
          <w:lang w:val="es-ES_tradnl"/>
        </w:rPr>
        <w:t>tantáneamente en energía mecá</w:t>
      </w:r>
      <w:r w:rsidRPr="00A911DD">
        <w:rPr>
          <w:rFonts w:ascii="Arial" w:hAnsi="Arial" w:cs="Arial"/>
          <w:lang w:val="es-ES_tradnl"/>
        </w:rPr>
        <w:t>nica.</w:t>
      </w:r>
    </w:p>
    <w:p w:rsidR="00FA5E91" w:rsidRDefault="00A911DD" w:rsidP="00A911DD">
      <w:pPr>
        <w:jc w:val="both"/>
        <w:rPr>
          <w:rFonts w:ascii="Arial" w:hAnsi="Arial" w:cs="Arial"/>
          <w:lang w:val="es-ES_tradnl"/>
        </w:rPr>
      </w:pPr>
      <w:r w:rsidRPr="00A911DD">
        <w:rPr>
          <w:rFonts w:ascii="Arial" w:hAnsi="Arial" w:cs="Arial"/>
          <w:lang w:val="es-ES_tradnl"/>
        </w:rPr>
        <w:t>La válvula de aguja, gobernada por el regulador de velocidad, cierra más o menos el</w:t>
      </w:r>
      <w:r w:rsidR="00FA5E91">
        <w:rPr>
          <w:rFonts w:ascii="Arial" w:hAnsi="Arial" w:cs="Arial"/>
          <w:lang w:val="es-ES_tradnl"/>
        </w:rPr>
        <w:t xml:space="preserve"> </w:t>
      </w:r>
      <w:r w:rsidRPr="00A911DD">
        <w:rPr>
          <w:rFonts w:ascii="Arial" w:hAnsi="Arial" w:cs="Arial"/>
          <w:lang w:val="es-ES_tradnl"/>
        </w:rPr>
        <w:t>orificio de salida de la tobera, consiguiendo modificar el caudal de agua que fluye por ésta,</w:t>
      </w:r>
      <w:r w:rsidR="00FA5E91">
        <w:rPr>
          <w:rFonts w:ascii="Arial" w:hAnsi="Arial" w:cs="Arial"/>
          <w:lang w:val="es-ES_tradnl"/>
        </w:rPr>
        <w:t xml:space="preserve"> </w:t>
      </w:r>
      <w:r w:rsidRPr="00A911DD">
        <w:rPr>
          <w:rFonts w:ascii="Arial" w:hAnsi="Arial" w:cs="Arial"/>
          <w:lang w:val="es-ES_tradnl"/>
        </w:rPr>
        <w:t>al objeto de mantener constante la velocidad del rodete, evitándose embalamiento o</w:t>
      </w:r>
      <w:r w:rsidR="00FA5E91">
        <w:rPr>
          <w:rFonts w:ascii="Arial" w:hAnsi="Arial" w:cs="Arial"/>
          <w:lang w:val="es-ES_tradnl"/>
        </w:rPr>
        <w:t xml:space="preserve"> </w:t>
      </w:r>
      <w:r w:rsidRPr="00A911DD">
        <w:rPr>
          <w:rFonts w:ascii="Arial" w:hAnsi="Arial" w:cs="Arial"/>
          <w:lang w:val="es-ES_tradnl"/>
        </w:rPr>
        <w:t>reducción del número de revoluciones del mismo, por d</w:t>
      </w:r>
      <w:r w:rsidR="00FA5E91">
        <w:rPr>
          <w:rFonts w:ascii="Arial" w:hAnsi="Arial" w:cs="Arial"/>
          <w:lang w:val="es-ES_tradnl"/>
        </w:rPr>
        <w:t>isminución o aumento respectiva</w:t>
      </w:r>
      <w:r w:rsidRPr="00A911DD">
        <w:rPr>
          <w:rFonts w:ascii="Arial" w:hAnsi="Arial" w:cs="Arial"/>
          <w:lang w:val="es-ES_tradnl"/>
        </w:rPr>
        <w:t>mente de la carga solicitada al generador.</w:t>
      </w:r>
    </w:p>
    <w:p w:rsidR="00A911DD" w:rsidRDefault="00A911DD" w:rsidP="00A911DD">
      <w:pPr>
        <w:jc w:val="both"/>
        <w:rPr>
          <w:rFonts w:ascii="Arial" w:hAnsi="Arial" w:cs="Arial"/>
          <w:lang w:val="es-ES_tradnl"/>
        </w:rPr>
      </w:pPr>
      <w:r w:rsidRPr="00A911DD">
        <w:rPr>
          <w:rFonts w:ascii="Arial" w:hAnsi="Arial" w:cs="Arial"/>
          <w:lang w:val="es-ES_tradnl"/>
        </w:rPr>
        <w:t>La arista que divide a cada cangilón en dos partes simétricas, corta al chorro de agua,</w:t>
      </w:r>
      <w:r w:rsidR="00FA5E91">
        <w:rPr>
          <w:rFonts w:ascii="Arial" w:hAnsi="Arial" w:cs="Arial"/>
          <w:lang w:val="es-ES_tradnl"/>
        </w:rPr>
        <w:t xml:space="preserve"> </w:t>
      </w:r>
      <w:r w:rsidRPr="00A911DD">
        <w:rPr>
          <w:rFonts w:ascii="Arial" w:hAnsi="Arial" w:cs="Arial"/>
          <w:lang w:val="es-ES_tradnl"/>
        </w:rPr>
        <w:t>seccionándolo en dos láminas de fluido, teóricamente del mismo caudal, precipitándose</w:t>
      </w:r>
      <w:r w:rsidR="00FA5E91">
        <w:rPr>
          <w:rFonts w:ascii="Arial" w:hAnsi="Arial" w:cs="Arial"/>
          <w:lang w:val="es-ES_tradnl"/>
        </w:rPr>
        <w:t xml:space="preserve"> </w:t>
      </w:r>
      <w:r w:rsidRPr="00A911DD">
        <w:rPr>
          <w:rFonts w:ascii="Arial" w:hAnsi="Arial" w:cs="Arial"/>
          <w:lang w:val="es-ES_tradnl"/>
        </w:rPr>
        <w:t>cada una hacia la concavidad correspondiente. Tal disposición permite contrarrestar</w:t>
      </w:r>
      <w:r w:rsidR="00FA5E91">
        <w:rPr>
          <w:rFonts w:ascii="Arial" w:hAnsi="Arial" w:cs="Arial"/>
          <w:lang w:val="es-ES_tradnl"/>
        </w:rPr>
        <w:t xml:space="preserve"> </w:t>
      </w:r>
      <w:r w:rsidRPr="00A911DD">
        <w:rPr>
          <w:rFonts w:ascii="Arial" w:hAnsi="Arial" w:cs="Arial"/>
          <w:lang w:val="es-ES_tradnl"/>
        </w:rPr>
        <w:t>mutuamente los empujes axiales que se originan en el rodete, equilibrando presiones</w:t>
      </w:r>
      <w:r w:rsidR="00FA5E91">
        <w:rPr>
          <w:rFonts w:ascii="Arial" w:hAnsi="Arial" w:cs="Arial"/>
          <w:lang w:val="es-ES_tradnl"/>
        </w:rPr>
        <w:t xml:space="preserve"> </w:t>
      </w:r>
      <w:r w:rsidRPr="00A911DD">
        <w:rPr>
          <w:rFonts w:ascii="Arial" w:hAnsi="Arial" w:cs="Arial"/>
          <w:lang w:val="es-ES_tradnl"/>
        </w:rPr>
        <w:t>so</w:t>
      </w:r>
      <w:r w:rsidR="00FA5E91">
        <w:rPr>
          <w:rFonts w:ascii="Arial" w:hAnsi="Arial" w:cs="Arial"/>
          <w:lang w:val="es-ES_tradnl"/>
        </w:rPr>
        <w:t>b</w:t>
      </w:r>
      <w:r w:rsidRPr="00A911DD">
        <w:rPr>
          <w:rFonts w:ascii="Arial" w:hAnsi="Arial" w:cs="Arial"/>
          <w:lang w:val="es-ES_tradnl"/>
        </w:rPr>
        <w:t>re el mismo, al conseguir cambiar, simétrica y opuestamente, los sentidos de ambas</w:t>
      </w:r>
      <w:r w:rsidR="00FA5E91">
        <w:rPr>
          <w:rFonts w:ascii="Arial" w:hAnsi="Arial" w:cs="Arial"/>
          <w:lang w:val="es-ES_tradnl"/>
        </w:rPr>
        <w:t xml:space="preserve"> </w:t>
      </w:r>
      <w:r w:rsidR="00FA5E91" w:rsidRPr="00A911DD">
        <w:rPr>
          <w:rFonts w:ascii="Arial" w:hAnsi="Arial" w:cs="Arial"/>
          <w:lang w:val="es-ES_tradnl"/>
        </w:rPr>
        <w:t>láminas</w:t>
      </w:r>
      <w:r w:rsidRPr="00A911DD">
        <w:rPr>
          <w:rFonts w:ascii="Arial" w:hAnsi="Arial" w:cs="Arial"/>
          <w:lang w:val="es-ES_tradnl"/>
        </w:rPr>
        <w:t xml:space="preserve"> de agua</w:t>
      </w:r>
      <w:r w:rsidRPr="00FA5E91">
        <w:rPr>
          <w:rFonts w:ascii="Arial" w:hAnsi="Arial" w:cs="Arial"/>
          <w:lang w:val="es-ES_tradnl"/>
        </w:rPr>
        <w:t xml:space="preserve"> </w:t>
      </w:r>
      <w:r w:rsidR="00BF2C43">
        <w:rPr>
          <w:rFonts w:ascii="Arial" w:hAnsi="Arial" w:cs="Arial"/>
          <w:lang w:val="es-ES_tradnl"/>
        </w:rPr>
        <w:t>(</w:t>
      </w:r>
      <w:r w:rsidR="00FA5E91" w:rsidRPr="00FA5E91">
        <w:rPr>
          <w:rFonts w:ascii="Arial" w:hAnsi="Arial" w:cs="Arial"/>
          <w:lang w:val="es-ES_tradnl"/>
        </w:rPr>
        <w:fldChar w:fldCharType="begin"/>
      </w:r>
      <w:r w:rsidR="00FA5E91" w:rsidRPr="00FA5E91">
        <w:rPr>
          <w:rFonts w:ascii="Arial" w:hAnsi="Arial" w:cs="Arial"/>
          <w:lang w:val="es-ES_tradnl"/>
        </w:rPr>
        <w:instrText xml:space="preserve"> REF _Ref496296740 \h </w:instrText>
      </w:r>
      <w:r w:rsidR="00FA5E91">
        <w:rPr>
          <w:rFonts w:ascii="Arial" w:hAnsi="Arial" w:cs="Arial"/>
          <w:lang w:val="es-ES_tradnl"/>
        </w:rPr>
        <w:instrText xml:space="preserve"> \* MERGEFORMAT </w:instrText>
      </w:r>
      <w:r w:rsidR="00FA5E91" w:rsidRPr="00FA5E91">
        <w:rPr>
          <w:rFonts w:ascii="Arial" w:hAnsi="Arial" w:cs="Arial"/>
          <w:lang w:val="es-ES_tradnl"/>
        </w:rPr>
      </w:r>
      <w:r w:rsidR="00FA5E91" w:rsidRPr="00FA5E91">
        <w:rPr>
          <w:rFonts w:ascii="Arial" w:hAnsi="Arial" w:cs="Arial"/>
          <w:lang w:val="es-ES_tradnl"/>
        </w:rPr>
        <w:fldChar w:fldCharType="separate"/>
      </w:r>
      <w:r w:rsidR="00084547" w:rsidRPr="00084547">
        <w:rPr>
          <w:rFonts w:ascii="Arial" w:hAnsi="Arial" w:cs="Arial"/>
        </w:rPr>
        <w:t xml:space="preserve">Figura </w:t>
      </w:r>
      <w:r w:rsidR="00084547" w:rsidRPr="00084547">
        <w:rPr>
          <w:rFonts w:ascii="Arial" w:hAnsi="Arial" w:cs="Arial"/>
          <w:noProof/>
        </w:rPr>
        <w:t>3</w:t>
      </w:r>
      <w:r w:rsidR="00FA5E91" w:rsidRPr="00FA5E91">
        <w:rPr>
          <w:rFonts w:ascii="Arial" w:hAnsi="Arial" w:cs="Arial"/>
          <w:lang w:val="es-ES_tradnl"/>
        </w:rPr>
        <w:fldChar w:fldCharType="end"/>
      </w:r>
      <w:r w:rsidR="00BF2C43">
        <w:rPr>
          <w:rFonts w:ascii="Arial" w:hAnsi="Arial" w:cs="Arial"/>
          <w:lang w:val="es-ES_tradnl"/>
        </w:rPr>
        <w:t>)</w:t>
      </w:r>
      <w:r w:rsidRPr="00A911DD">
        <w:rPr>
          <w:rFonts w:ascii="Arial" w:hAnsi="Arial" w:cs="Arial"/>
          <w:lang w:val="es-ES_tradnl"/>
        </w:rPr>
        <w:t>.</w:t>
      </w:r>
    </w:p>
    <w:p w:rsidR="00FA5E91" w:rsidRDefault="00FA5E91" w:rsidP="00FA5E91">
      <w:pPr>
        <w:keepNext/>
        <w:jc w:val="center"/>
      </w:pPr>
      <w:r>
        <w:rPr>
          <w:noProof/>
          <w:lang w:eastAsia="es-AR"/>
        </w:rPr>
        <w:drawing>
          <wp:inline distT="0" distB="0" distL="0" distR="0" wp14:anchorId="130AE1A6" wp14:editId="237F4E9C">
            <wp:extent cx="4245997" cy="1645128"/>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7054" cy="1649412"/>
                    </a:xfrm>
                    <a:prstGeom prst="rect">
                      <a:avLst/>
                    </a:prstGeom>
                  </pic:spPr>
                </pic:pic>
              </a:graphicData>
            </a:graphic>
          </wp:inline>
        </w:drawing>
      </w:r>
    </w:p>
    <w:p w:rsidR="00FA5E91" w:rsidRDefault="00FA5E91" w:rsidP="00FA5E91">
      <w:pPr>
        <w:pStyle w:val="Descripcin"/>
        <w:jc w:val="center"/>
      </w:pPr>
      <w:bookmarkStart w:id="6" w:name="_Ref496296740"/>
      <w:bookmarkStart w:id="7" w:name="_Toc496554364"/>
      <w:r>
        <w:t xml:space="preserve">Figura </w:t>
      </w:r>
      <w:r>
        <w:fldChar w:fldCharType="begin"/>
      </w:r>
      <w:r>
        <w:instrText xml:space="preserve"> SEQ Figura \* ARABIC </w:instrText>
      </w:r>
      <w:r>
        <w:fldChar w:fldCharType="separate"/>
      </w:r>
      <w:r w:rsidR="00084547">
        <w:rPr>
          <w:noProof/>
        </w:rPr>
        <w:t>3</w:t>
      </w:r>
      <w:r>
        <w:fldChar w:fldCharType="end"/>
      </w:r>
      <w:bookmarkEnd w:id="6"/>
      <w:r>
        <w:t>: Acción del chorro de agua sobre cada cangilón de un rodete Pelton</w:t>
      </w:r>
      <w:bookmarkEnd w:id="7"/>
    </w:p>
    <w:p w:rsidR="00BF2C43" w:rsidRDefault="00BF2C43" w:rsidP="00BF2C43">
      <w:pPr>
        <w:sectPr w:rsidR="00BF2C43" w:rsidSect="00640851">
          <w:pgSz w:w="11906" w:h="16838" w:code="9"/>
          <w:pgMar w:top="1418" w:right="851" w:bottom="1134" w:left="1701" w:header="709" w:footer="709" w:gutter="0"/>
          <w:cols w:space="708"/>
          <w:docGrid w:linePitch="360"/>
        </w:sectPr>
      </w:pPr>
    </w:p>
    <w:p w:rsidR="001661AC" w:rsidRPr="00C035FC" w:rsidRDefault="001661AC" w:rsidP="001661AC">
      <w:pPr>
        <w:pStyle w:val="Ttulo1"/>
        <w:numPr>
          <w:ilvl w:val="0"/>
          <w:numId w:val="36"/>
        </w:numPr>
        <w:rPr>
          <w:rFonts w:ascii="Arial" w:hAnsi="Arial" w:cs="Arial"/>
          <w:sz w:val="22"/>
          <w:szCs w:val="22"/>
        </w:rPr>
      </w:pPr>
      <w:bookmarkStart w:id="8" w:name="_Toc496554346"/>
      <w:r w:rsidRPr="00C035FC">
        <w:rPr>
          <w:rFonts w:ascii="Arial" w:hAnsi="Arial" w:cs="Arial"/>
          <w:sz w:val="22"/>
          <w:szCs w:val="22"/>
        </w:rPr>
        <w:lastRenderedPageBreak/>
        <w:t>Ámbito de aplicación</w:t>
      </w:r>
      <w:bookmarkEnd w:id="8"/>
    </w:p>
    <w:p w:rsidR="00AF0C91" w:rsidRPr="00AF0C91" w:rsidRDefault="00BF2C43" w:rsidP="00AF0C91">
      <w:pPr>
        <w:jc w:val="both"/>
        <w:rPr>
          <w:rFonts w:ascii="Arial" w:hAnsi="Arial" w:cs="Arial"/>
          <w:lang w:val="es-ES_tradnl"/>
        </w:rPr>
      </w:pPr>
      <w:r w:rsidRPr="00BF2C43">
        <w:rPr>
          <w:rFonts w:ascii="Arial" w:hAnsi="Arial" w:cs="Arial"/>
          <w:lang w:val="es-ES_tradnl"/>
        </w:rPr>
        <w:t xml:space="preserve">Las turbinas Pelton se emplean en saltos comprendidos entre </w:t>
      </w:r>
      <m:oMath>
        <m:r>
          <w:rPr>
            <w:rFonts w:ascii="Cambria Math" w:hAnsi="Cambria Math" w:cs="Arial"/>
            <w:lang w:val="es-ES_tradnl"/>
          </w:rPr>
          <m:t>60 m</m:t>
        </m:r>
      </m:oMath>
      <w:r w:rsidRPr="00BF2C43">
        <w:rPr>
          <w:rFonts w:ascii="Arial" w:hAnsi="Arial" w:cs="Arial"/>
          <w:lang w:val="es-ES_tradnl"/>
        </w:rPr>
        <w:t xml:space="preserve"> </w:t>
      </w:r>
      <w:r>
        <w:rPr>
          <w:rFonts w:ascii="Arial" w:hAnsi="Arial" w:cs="Arial"/>
          <w:lang w:val="es-ES_tradnl"/>
        </w:rPr>
        <w:t xml:space="preserve">y </w:t>
      </w:r>
      <m:oMath>
        <m:r>
          <w:rPr>
            <w:rFonts w:ascii="Cambria Math" w:hAnsi="Cambria Math" w:cs="Arial"/>
            <w:lang w:val="es-ES_tradnl"/>
          </w:rPr>
          <m:t>2000 m</m:t>
        </m:r>
      </m:oMath>
      <w:r w:rsidRPr="00BF2C43">
        <w:rPr>
          <w:rFonts w:ascii="Arial" w:hAnsi="Arial" w:cs="Arial"/>
          <w:lang w:val="es-ES_tradnl"/>
        </w:rPr>
        <w:t xml:space="preserve"> consiguiéndose eficiencias que alcanzan hasta el </w:t>
      </w:r>
      <m:oMath>
        <m:r>
          <w:rPr>
            <w:rFonts w:ascii="Cambria Math" w:hAnsi="Cambria Math" w:cs="Arial"/>
            <w:lang w:val="es-ES_tradnl"/>
          </w:rPr>
          <m:t>90 %</m:t>
        </m:r>
      </m:oMath>
      <w:r>
        <w:rPr>
          <w:rFonts w:ascii="Arial" w:hAnsi="Arial" w:cs="Arial"/>
          <w:lang w:val="es-ES_tradnl"/>
        </w:rPr>
        <w:t xml:space="preserve">. Su utilización es idónea para </w:t>
      </w:r>
      <w:r w:rsidR="00AF0C91" w:rsidRPr="00AF0C91">
        <w:rPr>
          <w:rFonts w:ascii="Arial" w:hAnsi="Arial" w:cs="Arial"/>
          <w:lang w:val="es-ES_tradnl"/>
        </w:rPr>
        <w:t xml:space="preserve">caudales relativamente pequeños (hasta </w:t>
      </w:r>
      <m:oMath>
        <m:r>
          <w:rPr>
            <w:rFonts w:ascii="Cambria Math" w:hAnsi="Cambria Math" w:cs="Arial"/>
            <w:lang w:val="es-ES_tradnl"/>
          </w:rPr>
          <m:t xml:space="preserve">10 </m:t>
        </m:r>
        <m:sSup>
          <m:sSupPr>
            <m:ctrlPr>
              <w:rPr>
                <w:rFonts w:ascii="Cambria Math" w:hAnsi="Cambria Math" w:cs="Arial"/>
                <w:i/>
                <w:lang w:val="es-ES_tradnl"/>
              </w:rPr>
            </m:ctrlPr>
          </m:sSupPr>
          <m:e>
            <m:r>
              <w:rPr>
                <w:rFonts w:ascii="Cambria Math" w:hAnsi="Cambria Math" w:cs="Arial"/>
                <w:lang w:val="es-ES_tradnl"/>
              </w:rPr>
              <m:t>m</m:t>
            </m:r>
          </m:e>
          <m:sup>
            <m:r>
              <w:rPr>
                <w:rFonts w:ascii="Cambria Math" w:hAnsi="Cambria Math" w:cs="Arial"/>
                <w:lang w:val="es-ES_tradnl"/>
              </w:rPr>
              <m:t>3</m:t>
            </m:r>
          </m:sup>
        </m:sSup>
        <m:r>
          <w:rPr>
            <w:rFonts w:ascii="Cambria Math" w:hAnsi="Cambria Math" w:cs="Arial"/>
            <w:lang w:val="es-ES_tradnl"/>
          </w:rPr>
          <m:t xml:space="preserve">/s </m:t>
        </m:r>
      </m:oMath>
      <w:r w:rsidR="00AF0C91" w:rsidRPr="00AF0C91">
        <w:rPr>
          <w:rFonts w:ascii="Arial" w:hAnsi="Arial" w:cs="Arial"/>
          <w:lang w:val="es-ES_tradnl"/>
        </w:rPr>
        <w:t xml:space="preserve"> aproximadamente).</w:t>
      </w:r>
    </w:p>
    <w:p w:rsidR="00BF2C43" w:rsidRDefault="00AF0C91" w:rsidP="00AF0C91">
      <w:pPr>
        <w:jc w:val="both"/>
        <w:rPr>
          <w:rFonts w:ascii="Arial" w:hAnsi="Arial" w:cs="Arial"/>
          <w:lang w:val="es-ES_tradnl"/>
        </w:rPr>
      </w:pPr>
      <w:r w:rsidRPr="00AF0C91">
        <w:rPr>
          <w:rFonts w:ascii="Arial" w:hAnsi="Arial" w:cs="Arial"/>
          <w:lang w:val="es-ES_tradnl"/>
        </w:rPr>
        <w:t xml:space="preserve">Por razones hidroneumáticas, y por sencillez de </w:t>
      </w:r>
      <w:r>
        <w:rPr>
          <w:rFonts w:ascii="Arial" w:hAnsi="Arial" w:cs="Arial"/>
          <w:lang w:val="es-ES_tradnl"/>
        </w:rPr>
        <w:t>construcción, son de buen rendi</w:t>
      </w:r>
      <w:r w:rsidRPr="00AF0C91">
        <w:rPr>
          <w:rFonts w:ascii="Arial" w:hAnsi="Arial" w:cs="Arial"/>
          <w:lang w:val="es-ES_tradnl"/>
        </w:rPr>
        <w:t xml:space="preserve">miento para amplios márgenes de caudal (entre </w:t>
      </w:r>
      <m:oMath>
        <m:r>
          <w:rPr>
            <w:rFonts w:ascii="Cambria Math" w:hAnsi="Cambria Math" w:cs="Arial"/>
            <w:lang w:val="es-ES_tradnl"/>
          </w:rPr>
          <m:t>30 %</m:t>
        </m:r>
      </m:oMath>
      <w:r w:rsidRPr="00AF0C91">
        <w:rPr>
          <w:rFonts w:ascii="Arial" w:hAnsi="Arial" w:cs="Arial"/>
          <w:lang w:val="es-ES_tradnl"/>
        </w:rPr>
        <w:t xml:space="preserve"> y </w:t>
      </w:r>
      <m:oMath>
        <m:r>
          <w:rPr>
            <w:rFonts w:ascii="Cambria Math" w:hAnsi="Cambria Math" w:cs="Arial"/>
            <w:lang w:val="es-ES_tradnl"/>
          </w:rPr>
          <m:t>100 %</m:t>
        </m:r>
      </m:oMath>
      <w:r w:rsidRPr="00AF0C91">
        <w:rPr>
          <w:rFonts w:ascii="Arial" w:hAnsi="Arial" w:cs="Arial"/>
          <w:lang w:val="es-ES_tradnl"/>
        </w:rPr>
        <w:t xml:space="preserve"> del caudal máximo). Por ello</w:t>
      </w:r>
      <w:r>
        <w:rPr>
          <w:rFonts w:ascii="Arial" w:hAnsi="Arial" w:cs="Arial"/>
          <w:lang w:val="es-ES_tradnl"/>
        </w:rPr>
        <w:t xml:space="preserve"> </w:t>
      </w:r>
      <w:r w:rsidRPr="00AF0C91">
        <w:rPr>
          <w:rFonts w:ascii="Arial" w:hAnsi="Arial" w:cs="Arial"/>
          <w:lang w:val="es-ES_tradnl"/>
        </w:rPr>
        <w:t>se colocan pocas unidades en cada cen</w:t>
      </w:r>
      <w:r w:rsidR="00BF2C43">
        <w:rPr>
          <w:rFonts w:ascii="Arial" w:hAnsi="Arial" w:cs="Arial"/>
          <w:lang w:val="es-ES_tradnl"/>
        </w:rPr>
        <w:t>t</w:t>
      </w:r>
      <w:r w:rsidRPr="00AF0C91">
        <w:rPr>
          <w:rFonts w:ascii="Arial" w:hAnsi="Arial" w:cs="Arial"/>
          <w:lang w:val="es-ES_tradnl"/>
        </w:rPr>
        <w:t>ral que requiere turbinas de estas características.</w:t>
      </w:r>
    </w:p>
    <w:p w:rsidR="00B64B2F" w:rsidRDefault="00B64B2F" w:rsidP="00B64B2F">
      <w:pPr>
        <w:keepNext/>
        <w:jc w:val="center"/>
      </w:pPr>
      <w:r>
        <w:rPr>
          <w:rFonts w:ascii="Arial" w:hAnsi="Arial" w:cs="Arial"/>
          <w:noProof/>
          <w:lang w:eastAsia="es-AR"/>
        </w:rPr>
        <w:drawing>
          <wp:inline distT="0" distB="0" distL="0" distR="0" wp14:anchorId="5CF7C80A" wp14:editId="28C20BD0">
            <wp:extent cx="5939790" cy="4163695"/>
            <wp:effectExtent l="0" t="0" r="3810" b="825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mbito.png"/>
                    <pic:cNvPicPr/>
                  </pic:nvPicPr>
                  <pic:blipFill>
                    <a:blip r:embed="rId13">
                      <a:extLst>
                        <a:ext uri="{28A0092B-C50C-407E-A947-70E740481C1C}">
                          <a14:useLocalDpi xmlns:a14="http://schemas.microsoft.com/office/drawing/2010/main" val="0"/>
                        </a:ext>
                      </a:extLst>
                    </a:blip>
                    <a:stretch>
                      <a:fillRect/>
                    </a:stretch>
                  </pic:blipFill>
                  <pic:spPr>
                    <a:xfrm>
                      <a:off x="0" y="0"/>
                      <a:ext cx="5939790" cy="4163695"/>
                    </a:xfrm>
                    <a:prstGeom prst="rect">
                      <a:avLst/>
                    </a:prstGeom>
                  </pic:spPr>
                </pic:pic>
              </a:graphicData>
            </a:graphic>
          </wp:inline>
        </w:drawing>
      </w:r>
    </w:p>
    <w:p w:rsidR="00B64B2F" w:rsidRDefault="00B64B2F" w:rsidP="00B64B2F">
      <w:pPr>
        <w:pStyle w:val="Descripcin"/>
        <w:jc w:val="center"/>
        <w:rPr>
          <w:rFonts w:ascii="Arial" w:hAnsi="Arial" w:cs="Arial"/>
          <w:lang w:val="es-ES_tradnl"/>
        </w:rPr>
        <w:sectPr w:rsidR="00B64B2F" w:rsidSect="00640851">
          <w:pgSz w:w="11906" w:h="16838" w:code="9"/>
          <w:pgMar w:top="1418" w:right="851" w:bottom="1134" w:left="1701" w:header="709" w:footer="709" w:gutter="0"/>
          <w:cols w:space="708"/>
          <w:docGrid w:linePitch="360"/>
        </w:sectPr>
      </w:pPr>
      <w:bookmarkStart w:id="9" w:name="_Toc496554365"/>
      <w:r>
        <w:t xml:space="preserve">Figura </w:t>
      </w:r>
      <w:r>
        <w:fldChar w:fldCharType="begin"/>
      </w:r>
      <w:r>
        <w:instrText xml:space="preserve"> SEQ Figura \* ARABIC </w:instrText>
      </w:r>
      <w:r>
        <w:fldChar w:fldCharType="separate"/>
      </w:r>
      <w:r w:rsidR="00084547">
        <w:rPr>
          <w:noProof/>
        </w:rPr>
        <w:t>4</w:t>
      </w:r>
      <w:r>
        <w:fldChar w:fldCharType="end"/>
      </w:r>
      <w:r>
        <w:t>: Aplicación de diferentes turbinas hidráulicas</w:t>
      </w:r>
      <w:bookmarkEnd w:id="9"/>
    </w:p>
    <w:p w:rsidR="00896DAF" w:rsidRPr="00C035FC" w:rsidRDefault="00896DAF" w:rsidP="00896DAF">
      <w:pPr>
        <w:pStyle w:val="Ttulo1"/>
        <w:numPr>
          <w:ilvl w:val="0"/>
          <w:numId w:val="36"/>
        </w:numPr>
        <w:rPr>
          <w:rFonts w:ascii="Arial" w:hAnsi="Arial" w:cs="Arial"/>
          <w:sz w:val="22"/>
          <w:szCs w:val="22"/>
        </w:rPr>
      </w:pPr>
      <w:bookmarkStart w:id="10" w:name="_Toc496554347"/>
      <w:r w:rsidRPr="00C035FC">
        <w:rPr>
          <w:rFonts w:ascii="Arial" w:hAnsi="Arial" w:cs="Arial"/>
          <w:sz w:val="22"/>
          <w:szCs w:val="22"/>
        </w:rPr>
        <w:lastRenderedPageBreak/>
        <w:t>Clasificación</w:t>
      </w:r>
      <w:bookmarkEnd w:id="10"/>
    </w:p>
    <w:p w:rsidR="00E01126" w:rsidRPr="00C035FC" w:rsidRDefault="00E01126" w:rsidP="00E01126">
      <w:pPr>
        <w:pStyle w:val="Ttulo2"/>
        <w:numPr>
          <w:ilvl w:val="1"/>
          <w:numId w:val="36"/>
        </w:numPr>
        <w:rPr>
          <w:rFonts w:ascii="Arial" w:hAnsi="Arial" w:cs="Arial"/>
          <w:b w:val="0"/>
          <w:sz w:val="22"/>
          <w:u w:val="single"/>
        </w:rPr>
      </w:pPr>
      <w:bookmarkStart w:id="11" w:name="_Toc496554348"/>
      <w:r w:rsidRPr="00C035FC">
        <w:rPr>
          <w:rFonts w:ascii="Arial" w:hAnsi="Arial" w:cs="Arial"/>
          <w:b w:val="0"/>
          <w:sz w:val="22"/>
          <w:u w:val="single"/>
        </w:rPr>
        <w:t>Velocidad específica</w:t>
      </w:r>
      <w:bookmarkEnd w:id="11"/>
    </w:p>
    <w:p w:rsidR="003B39DE" w:rsidRDefault="003B39DE" w:rsidP="003B39DE">
      <w:pPr>
        <w:jc w:val="both"/>
        <w:rPr>
          <w:rFonts w:ascii="Arial" w:hAnsi="Arial" w:cs="Arial"/>
          <w:lang w:val="es-ES_tradnl"/>
        </w:rPr>
      </w:pPr>
      <w:r>
        <w:rPr>
          <w:rFonts w:ascii="Arial" w:hAnsi="Arial" w:cs="Arial"/>
          <w:lang w:val="es-ES_tradnl"/>
        </w:rPr>
        <w:t xml:space="preserve">Se sabe que todas las turbinas hidráulicas geométricamente </w:t>
      </w:r>
      <w:r w:rsidR="00AD64DA">
        <w:rPr>
          <w:rFonts w:ascii="Arial" w:hAnsi="Arial" w:cs="Arial"/>
          <w:lang w:val="es-ES_tradnl"/>
        </w:rPr>
        <w:t>semejantes</w:t>
      </w:r>
      <w:r>
        <w:rPr>
          <w:rFonts w:ascii="Arial" w:hAnsi="Arial" w:cs="Arial"/>
          <w:lang w:val="es-ES_tradnl"/>
        </w:rPr>
        <w:t xml:space="preserve"> tienen un mismo </w:t>
      </w:r>
      <w:r w:rsidR="00AD64DA">
        <w:rPr>
          <w:rFonts w:ascii="Arial" w:hAnsi="Arial" w:cs="Arial"/>
          <w:lang w:val="es-ES_tradnl"/>
        </w:rPr>
        <w:t>número</w:t>
      </w:r>
      <w:r>
        <w:rPr>
          <w:rFonts w:ascii="Arial" w:hAnsi="Arial" w:cs="Arial"/>
          <w:lang w:val="es-ES_tradnl"/>
        </w:rPr>
        <w:t xml:space="preserve"> </w:t>
      </w:r>
      <w:r w:rsidR="00AD64DA">
        <w:rPr>
          <w:rFonts w:ascii="Arial" w:hAnsi="Arial" w:cs="Arial"/>
          <w:lang w:val="es-ES_tradnl"/>
        </w:rPr>
        <w:t>específico</w:t>
      </w:r>
      <w:r>
        <w:rPr>
          <w:rFonts w:ascii="Arial" w:hAnsi="Arial" w:cs="Arial"/>
          <w:lang w:val="es-ES_tradnl"/>
        </w:rPr>
        <w:t xml:space="preserve"> de </w:t>
      </w:r>
      <w:r w:rsidR="00AD64DA">
        <w:rPr>
          <w:rFonts w:ascii="Arial" w:hAnsi="Arial" w:cs="Arial"/>
          <w:lang w:val="es-ES_tradnl"/>
        </w:rPr>
        <w:t>resoluciones</w:t>
      </w:r>
      <w:r>
        <w:rPr>
          <w:rFonts w:ascii="Arial" w:hAnsi="Arial" w:cs="Arial"/>
          <w:lang w:val="es-ES_tradnl"/>
        </w:rPr>
        <w:t xml:space="preserve">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sidR="00AD64DA">
        <w:rPr>
          <w:rFonts w:ascii="Arial" w:hAnsi="Arial" w:cs="Arial"/>
        </w:rPr>
        <w:t>,</w:t>
      </w:r>
      <w:r>
        <w:rPr>
          <w:rFonts w:ascii="Arial" w:hAnsi="Arial" w:cs="Arial"/>
          <w:lang w:val="es-ES_tradnl"/>
        </w:rPr>
        <w:t xml:space="preserve"> siendo:</w:t>
      </w:r>
    </w:p>
    <w:p w:rsidR="003B39DE" w:rsidRPr="00AD64DA" w:rsidRDefault="00451959" w:rsidP="003B39DE">
      <w:pPr>
        <w:jc w:val="both"/>
        <w:rPr>
          <w:rFonts w:ascii="Arial" w:hAnsi="Arial"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r>
            <w:rPr>
              <w:rFonts w:ascii="Cambria Math" w:hAnsi="Cambria Math" w:cs="Arial"/>
            </w:rPr>
            <m:t>=</m:t>
          </m:r>
          <m:f>
            <m:fPr>
              <m:ctrlPr>
                <w:rPr>
                  <w:rFonts w:ascii="Cambria Math" w:hAnsi="Cambria Math" w:cs="Arial"/>
                  <w:i/>
                </w:rPr>
              </m:ctrlPr>
            </m:fPr>
            <m:num>
              <m:r>
                <w:rPr>
                  <w:rFonts w:ascii="Cambria Math" w:hAnsi="Cambria Math" w:cs="Arial"/>
                </w:rPr>
                <m:t>n∙</m:t>
              </m:r>
              <m:rad>
                <m:radPr>
                  <m:degHide m:val="1"/>
                  <m:ctrlPr>
                    <w:rPr>
                      <w:rFonts w:ascii="Cambria Math" w:hAnsi="Cambria Math" w:cs="Arial"/>
                      <w:i/>
                    </w:rPr>
                  </m:ctrlPr>
                </m:radPr>
                <m:deg/>
                <m:e>
                  <m:r>
                    <w:rPr>
                      <w:rFonts w:ascii="Cambria Math" w:hAnsi="Cambria Math" w:cs="Arial"/>
                    </w:rPr>
                    <m:t>p</m:t>
                  </m:r>
                </m:e>
              </m:rad>
            </m:num>
            <m:den>
              <m:sSup>
                <m:sSupPr>
                  <m:ctrlPr>
                    <w:rPr>
                      <w:rFonts w:ascii="Cambria Math" w:hAnsi="Cambria Math" w:cs="Arial"/>
                      <w:i/>
                    </w:rPr>
                  </m:ctrlPr>
                </m:sSupPr>
                <m:e>
                  <m:r>
                    <w:rPr>
                      <w:rFonts w:ascii="Cambria Math" w:hAnsi="Cambria Math" w:cs="Arial"/>
                    </w:rPr>
                    <m:t>H</m:t>
                  </m:r>
                </m:e>
                <m:sup>
                  <m:r>
                    <w:rPr>
                      <w:rFonts w:ascii="Cambria Math" w:hAnsi="Cambria Math" w:cs="Arial"/>
                    </w:rPr>
                    <m:t>5/4</m:t>
                  </m:r>
                </m:sup>
              </m:sSup>
            </m:den>
          </m:f>
        </m:oMath>
      </m:oMathPara>
    </w:p>
    <w:p w:rsidR="00AD64DA" w:rsidRDefault="00AD64DA" w:rsidP="003B39DE">
      <w:pPr>
        <w:jc w:val="both"/>
        <w:rPr>
          <w:rFonts w:ascii="Arial" w:hAnsi="Arial" w:cs="Arial"/>
        </w:rPr>
      </w:pPr>
      <w:r>
        <w:rPr>
          <w:rFonts w:ascii="Arial" w:hAnsi="Arial" w:cs="Arial"/>
        </w:rPr>
        <w:t>Donde:</w:t>
      </w:r>
    </w:p>
    <w:p w:rsidR="00AD64DA" w:rsidRDefault="00AD64DA" w:rsidP="003B39DE">
      <w:pPr>
        <w:jc w:val="both"/>
        <w:rPr>
          <w:rFonts w:ascii="Arial" w:hAnsi="Arial" w:cs="Arial"/>
        </w:rPr>
      </w:pPr>
      <m:oMath>
        <m:r>
          <w:rPr>
            <w:rFonts w:ascii="Cambria Math" w:hAnsi="Cambria Math" w:cs="Arial"/>
          </w:rPr>
          <m:t>n</m:t>
        </m:r>
      </m:oMath>
      <w:r>
        <w:rPr>
          <w:rFonts w:ascii="Arial" w:hAnsi="Arial" w:cs="Arial"/>
        </w:rPr>
        <w:t xml:space="preserve">: Número de revoluciones por minuto </w:t>
      </w:r>
      <m:oMath>
        <m:r>
          <w:rPr>
            <w:rFonts w:ascii="Cambria Math" w:hAnsi="Cambria Math" w:cs="Arial"/>
          </w:rPr>
          <m:t>[rpm]</m:t>
        </m:r>
      </m:oMath>
    </w:p>
    <w:p w:rsidR="00AD64DA" w:rsidRDefault="00AD64DA" w:rsidP="003B39DE">
      <w:pPr>
        <w:jc w:val="both"/>
        <w:rPr>
          <w:rFonts w:ascii="Arial" w:hAnsi="Arial" w:cs="Arial"/>
        </w:rPr>
      </w:pPr>
      <m:oMath>
        <m:r>
          <w:rPr>
            <w:rFonts w:ascii="Cambria Math" w:hAnsi="Cambria Math" w:cs="Arial"/>
          </w:rPr>
          <m:t>p</m:t>
        </m:r>
      </m:oMath>
      <w:r>
        <w:rPr>
          <w:rFonts w:ascii="Arial" w:hAnsi="Arial" w:cs="Arial"/>
        </w:rPr>
        <w:t xml:space="preserve">: Potencia útil </w:t>
      </w:r>
      <m:oMath>
        <m:r>
          <w:rPr>
            <w:rFonts w:ascii="Cambria Math" w:hAnsi="Cambria Math" w:cs="Arial"/>
          </w:rPr>
          <m:t>[kW]</m:t>
        </m:r>
      </m:oMath>
    </w:p>
    <w:p w:rsidR="00AD64DA" w:rsidRDefault="00AD64DA" w:rsidP="003B39DE">
      <w:pPr>
        <w:jc w:val="both"/>
        <w:rPr>
          <w:rFonts w:ascii="Arial" w:hAnsi="Arial" w:cs="Arial"/>
        </w:rPr>
      </w:pPr>
      <m:oMath>
        <m:r>
          <w:rPr>
            <w:rFonts w:ascii="Cambria Math" w:hAnsi="Cambria Math" w:cs="Arial"/>
          </w:rPr>
          <m:t>H</m:t>
        </m:r>
      </m:oMath>
      <w:r>
        <w:rPr>
          <w:rFonts w:ascii="Arial" w:hAnsi="Arial" w:cs="Arial"/>
        </w:rPr>
        <w:t xml:space="preserve">: Salto neto </w:t>
      </w:r>
      <m:oMath>
        <m:r>
          <w:rPr>
            <w:rFonts w:ascii="Cambria Math" w:hAnsi="Cambria Math" w:cs="Arial"/>
          </w:rPr>
          <m:t>[m]</m:t>
        </m:r>
      </m:oMath>
    </w:p>
    <w:p w:rsidR="00AD64DA" w:rsidRPr="00C035FC" w:rsidRDefault="00AD64DA" w:rsidP="003B39DE">
      <w:pPr>
        <w:jc w:val="both"/>
        <w:rPr>
          <w:rFonts w:ascii="Arial" w:hAnsi="Arial" w:cs="Arial"/>
        </w:rPr>
      </w:pPr>
      <w:r>
        <w:rPr>
          <w:rFonts w:ascii="Arial" w:hAnsi="Arial" w:cs="Arial"/>
        </w:rPr>
        <w:t>En el punto nominal de funcionamiento o punto para el que la turbina alcanza el rendimiento óptimo.</w:t>
      </w:r>
    </w:p>
    <w:p w:rsidR="00575684" w:rsidRDefault="003B39DE" w:rsidP="003B39DE">
      <w:pPr>
        <w:jc w:val="both"/>
        <w:rPr>
          <w:rFonts w:ascii="Arial" w:hAnsi="Arial" w:cs="Arial"/>
          <w:lang w:val="es-ES_tradnl"/>
        </w:rPr>
      </w:pPr>
      <w:r>
        <w:rPr>
          <w:rFonts w:ascii="Arial" w:hAnsi="Arial" w:cs="Arial"/>
          <w:lang w:val="es-ES_tradnl"/>
        </w:rPr>
        <w:t xml:space="preserve">Las turbinas Pelton cuyo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Pr>
          <w:rFonts w:ascii="Arial" w:hAnsi="Arial" w:cs="Arial"/>
          <w:lang w:val="es-ES_tradnl"/>
        </w:rPr>
        <w:t xml:space="preserve"> es p</w:t>
      </w:r>
      <w:r w:rsidRPr="003B39DE">
        <w:rPr>
          <w:rFonts w:ascii="Arial" w:hAnsi="Arial" w:cs="Arial"/>
          <w:lang w:val="es-ES_tradnl"/>
        </w:rPr>
        <w:t>equeño</w:t>
      </w:r>
      <w:r>
        <w:rPr>
          <w:rFonts w:ascii="Arial" w:hAnsi="Arial" w:cs="Arial"/>
          <w:lang w:val="es-ES_tradnl"/>
        </w:rPr>
        <w:t xml:space="preserve"> </w:t>
      </w:r>
      <w:r w:rsidRPr="003B39DE">
        <w:rPr>
          <w:rFonts w:ascii="Arial" w:hAnsi="Arial" w:cs="Arial"/>
          <w:lang w:val="es-ES_tradnl"/>
        </w:rPr>
        <w:t>se</w:t>
      </w:r>
      <w:r>
        <w:rPr>
          <w:rFonts w:ascii="Arial" w:hAnsi="Arial" w:cs="Arial"/>
          <w:lang w:val="es-ES_tradnl"/>
        </w:rPr>
        <w:t xml:space="preserve"> llaman </w:t>
      </w:r>
      <w:r w:rsidRPr="003B39DE">
        <w:rPr>
          <w:rFonts w:ascii="Arial" w:hAnsi="Arial" w:cs="Arial"/>
          <w:lang w:val="es-ES_tradnl"/>
        </w:rPr>
        <w:t>lentas</w:t>
      </w:r>
      <w:r>
        <w:rPr>
          <w:rFonts w:ascii="Arial" w:hAnsi="Arial" w:cs="Arial"/>
          <w:lang w:val="es-ES_tradnl"/>
        </w:rPr>
        <w:t xml:space="preserve"> </w:t>
      </w:r>
      <w:r w:rsidRPr="003B39DE">
        <w:rPr>
          <w:rFonts w:ascii="Arial" w:hAnsi="Arial" w:cs="Arial"/>
          <w:lang w:val="es-ES_tradnl"/>
        </w:rPr>
        <w:t>y</w:t>
      </w:r>
      <w:r>
        <w:rPr>
          <w:rFonts w:ascii="Arial" w:hAnsi="Arial" w:cs="Arial"/>
          <w:lang w:val="es-ES_tradnl"/>
        </w:rPr>
        <w:t xml:space="preserve"> aquellas </w:t>
      </w:r>
      <w:r w:rsidRPr="003B39DE">
        <w:rPr>
          <w:rFonts w:ascii="Arial" w:hAnsi="Arial" w:cs="Arial"/>
          <w:lang w:val="es-ES_tradnl"/>
        </w:rPr>
        <w:t>c</w:t>
      </w:r>
      <w:r>
        <w:rPr>
          <w:rFonts w:ascii="Arial" w:hAnsi="Arial" w:cs="Arial"/>
          <w:lang w:val="es-ES_tradnl"/>
        </w:rPr>
        <w:t xml:space="preserve">uyo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Pr>
          <w:rFonts w:ascii="Arial" w:hAnsi="Arial" w:cs="Arial"/>
          <w:lang w:val="es-ES_tradnl"/>
        </w:rPr>
        <w:t xml:space="preserve"> es grande se llaman </w:t>
      </w:r>
      <w:r w:rsidR="001F7694">
        <w:rPr>
          <w:rFonts w:ascii="Arial" w:hAnsi="Arial" w:cs="Arial"/>
          <w:lang w:val="es-ES_tradnl"/>
        </w:rPr>
        <w:t>rápidas</w:t>
      </w:r>
      <w:r>
        <w:rPr>
          <w:rFonts w:ascii="Arial" w:hAnsi="Arial" w:cs="Arial"/>
          <w:lang w:val="es-ES_tradnl"/>
        </w:rPr>
        <w:t>. En efecto la ecuación anterior demuestra que para dos tur</w:t>
      </w:r>
      <w:r w:rsidRPr="003B39DE">
        <w:rPr>
          <w:rFonts w:ascii="Arial" w:hAnsi="Arial" w:cs="Arial"/>
          <w:lang w:val="es-ES_tradnl"/>
        </w:rPr>
        <w:t>binas de la misma potencia y el mismo salto ne</w:t>
      </w:r>
      <w:r>
        <w:rPr>
          <w:rFonts w:ascii="Arial" w:hAnsi="Arial" w:cs="Arial"/>
          <w:lang w:val="es-ES_tradnl"/>
        </w:rPr>
        <w:t xml:space="preserve">to, la que tenga un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Pr>
          <w:rFonts w:ascii="Arial" w:hAnsi="Arial" w:cs="Arial"/>
          <w:lang w:val="es-ES_tradnl"/>
        </w:rPr>
        <w:t xml:space="preserve"> más pequeñ</w:t>
      </w:r>
      <w:r w:rsidRPr="003B39DE">
        <w:rPr>
          <w:rFonts w:ascii="Arial" w:hAnsi="Arial" w:cs="Arial"/>
          <w:lang w:val="es-ES_tradnl"/>
        </w:rPr>
        <w:t xml:space="preserve">o </w:t>
      </w:r>
      <w:r w:rsidR="001F7694">
        <w:rPr>
          <w:rFonts w:ascii="Arial" w:hAnsi="Arial" w:cs="Arial"/>
          <w:lang w:val="es-ES_tradnl"/>
        </w:rPr>
        <w:t>girar</w:t>
      </w:r>
      <w:r w:rsidR="00BF2C43">
        <w:rPr>
          <w:rFonts w:ascii="Arial" w:hAnsi="Arial" w:cs="Arial"/>
          <w:lang w:val="es-ES_tradnl"/>
        </w:rPr>
        <w:t>á</w:t>
      </w:r>
      <w:r>
        <w:rPr>
          <w:rFonts w:ascii="Arial" w:hAnsi="Arial" w:cs="Arial"/>
          <w:lang w:val="es-ES_tradnl"/>
        </w:rPr>
        <w:t xml:space="preserve"> más lentamente:</w:t>
      </w:r>
      <w:r w:rsidRPr="003B39DE">
        <w:rPr>
          <w:rFonts w:ascii="Arial" w:hAnsi="Arial" w:cs="Arial"/>
          <w:lang w:val="es-ES_tradnl"/>
        </w:rPr>
        <w:t xml:space="preserve"> dicha t</w:t>
      </w:r>
      <w:r>
        <w:rPr>
          <w:rFonts w:ascii="Arial" w:hAnsi="Arial" w:cs="Arial"/>
          <w:lang w:val="es-ES_tradnl"/>
        </w:rPr>
        <w:t xml:space="preserve">urbina es una turbina más lenta </w:t>
      </w:r>
      <w:r w:rsidRPr="003B39DE">
        <w:rPr>
          <w:rFonts w:ascii="Arial" w:hAnsi="Arial" w:cs="Arial"/>
          <w:lang w:val="es-ES_tradnl"/>
        </w:rPr>
        <w:t>que la otra.</w:t>
      </w:r>
      <w:r w:rsidR="00575684">
        <w:rPr>
          <w:rFonts w:ascii="Arial" w:hAnsi="Arial" w:cs="Arial"/>
          <w:lang w:val="es-ES_tradnl"/>
        </w:rPr>
        <w:t xml:space="preserve"> </w:t>
      </w:r>
    </w:p>
    <w:p w:rsidR="00B64B2F" w:rsidRDefault="00B64B2F" w:rsidP="00B64B2F">
      <w:pPr>
        <w:keepNext/>
        <w:jc w:val="center"/>
      </w:pPr>
      <w:r>
        <w:rPr>
          <w:noProof/>
          <w:lang w:eastAsia="es-AR"/>
        </w:rPr>
        <w:drawing>
          <wp:inline distT="0" distB="0" distL="0" distR="0" wp14:anchorId="747D0DDD" wp14:editId="7C89C5CE">
            <wp:extent cx="2576222" cy="1804996"/>
            <wp:effectExtent l="0" t="0" r="0" b="508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0355" cy="1807892"/>
                    </a:xfrm>
                    <a:prstGeom prst="rect">
                      <a:avLst/>
                    </a:prstGeom>
                  </pic:spPr>
                </pic:pic>
              </a:graphicData>
            </a:graphic>
          </wp:inline>
        </w:drawing>
      </w:r>
    </w:p>
    <w:p w:rsidR="00B64B2F" w:rsidRDefault="00B64B2F" w:rsidP="00B64B2F">
      <w:pPr>
        <w:pStyle w:val="Descripcin"/>
        <w:jc w:val="center"/>
        <w:rPr>
          <w:rFonts w:ascii="Arial" w:hAnsi="Arial" w:cs="Arial"/>
          <w:lang w:val="es-ES_tradnl"/>
        </w:rPr>
      </w:pPr>
      <w:bookmarkStart w:id="12" w:name="_Toc496554366"/>
      <w:r>
        <w:t xml:space="preserve">Figura </w:t>
      </w:r>
      <w:r>
        <w:fldChar w:fldCharType="begin"/>
      </w:r>
      <w:r>
        <w:instrText xml:space="preserve"> SEQ Figura \* ARABIC </w:instrText>
      </w:r>
      <w:r>
        <w:fldChar w:fldCharType="separate"/>
      </w:r>
      <w:r w:rsidR="00084547">
        <w:rPr>
          <w:noProof/>
        </w:rPr>
        <w:t>5</w:t>
      </w:r>
      <w:r>
        <w:fldChar w:fldCharType="end"/>
      </w:r>
      <w:r>
        <w:t>: (a) Rodete Pelton rápido (ns=35), (b) Rodete Pelton lento (ns=4)</w:t>
      </w:r>
      <w:bookmarkEnd w:id="12"/>
    </w:p>
    <w:p w:rsidR="001F7694" w:rsidRPr="001F7694" w:rsidRDefault="00575684" w:rsidP="001F7694">
      <w:pPr>
        <w:jc w:val="both"/>
        <w:rPr>
          <w:rFonts w:ascii="Arial" w:hAnsi="Arial" w:cs="Arial"/>
          <w:lang w:val="es-ES_tradnl"/>
        </w:rPr>
      </w:pPr>
      <w:r>
        <w:rPr>
          <w:rFonts w:ascii="Arial" w:hAnsi="Arial" w:cs="Arial"/>
          <w:lang w:val="es-ES_tradnl"/>
        </w:rPr>
        <w:t>T</w:t>
      </w:r>
      <w:r w:rsidR="003B39DE" w:rsidRPr="003B39DE">
        <w:rPr>
          <w:rFonts w:ascii="Arial" w:hAnsi="Arial" w:cs="Arial"/>
          <w:lang w:val="es-ES_tradnl"/>
        </w:rPr>
        <w:t>oda turbina Pelton</w:t>
      </w:r>
      <w:r w:rsidR="001F7694">
        <w:rPr>
          <w:rFonts w:ascii="Arial" w:hAnsi="Arial" w:cs="Arial"/>
          <w:lang w:val="es-ES_tradnl"/>
        </w:rPr>
        <w:t>,</w:t>
      </w:r>
      <w:r w:rsidR="003B39DE" w:rsidRPr="003B39DE">
        <w:rPr>
          <w:rFonts w:ascii="Arial" w:hAnsi="Arial" w:cs="Arial"/>
          <w:lang w:val="es-ES_tradnl"/>
        </w:rPr>
        <w:t xml:space="preserve"> lo mismo que cualquier otra turbina hidráulica, se</w:t>
      </w:r>
      <w:r w:rsidR="00A44FF8">
        <w:rPr>
          <w:rFonts w:ascii="Arial" w:hAnsi="Arial" w:cs="Arial"/>
          <w:lang w:val="es-ES_tradnl"/>
        </w:rPr>
        <w:t xml:space="preserve"> </w:t>
      </w:r>
      <w:r w:rsidR="003B39DE" w:rsidRPr="003B39DE">
        <w:rPr>
          <w:rFonts w:ascii="Arial" w:hAnsi="Arial" w:cs="Arial"/>
          <w:lang w:val="es-ES_tradnl"/>
        </w:rPr>
        <w:t xml:space="preserve">caracteriza por un valor de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sidR="003B39DE" w:rsidRPr="003B39DE">
        <w:rPr>
          <w:rFonts w:ascii="Arial" w:hAnsi="Arial" w:cs="Arial"/>
          <w:lang w:val="es-ES_tradnl"/>
        </w:rPr>
        <w:t>, que es el mismo p</w:t>
      </w:r>
      <w:r w:rsidR="00A44FF8">
        <w:rPr>
          <w:rFonts w:ascii="Arial" w:hAnsi="Arial" w:cs="Arial"/>
          <w:lang w:val="es-ES_tradnl"/>
        </w:rPr>
        <w:t>ara todas las turbinas geométri</w:t>
      </w:r>
      <w:r w:rsidR="001F7694">
        <w:rPr>
          <w:rFonts w:ascii="Arial" w:hAnsi="Arial" w:cs="Arial"/>
          <w:lang w:val="es-ES_tradnl"/>
        </w:rPr>
        <w:t xml:space="preserve">camente semejantes, </w:t>
      </w:r>
      <w:r w:rsidR="003B39DE" w:rsidRPr="003B39DE">
        <w:rPr>
          <w:rFonts w:ascii="Arial" w:hAnsi="Arial" w:cs="Arial"/>
          <w:lang w:val="es-ES_tradnl"/>
        </w:rPr>
        <w:t xml:space="preserve">independientemente de su tamaño. Si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sidR="001F7694">
        <w:rPr>
          <w:rFonts w:ascii="Arial" w:hAnsi="Arial" w:cs="Arial"/>
          <w:lang w:val="es-ES_tradnl"/>
        </w:rPr>
        <w:t xml:space="preserve"> es bajo, por ejemplo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r>
          <w:rPr>
            <w:rFonts w:ascii="Cambria Math" w:hAnsi="Cambria Math" w:cs="Arial"/>
          </w:rPr>
          <m:t>=4</m:t>
        </m:r>
      </m:oMath>
      <w:r w:rsidR="003B39DE" w:rsidRPr="003B39DE">
        <w:rPr>
          <w:rFonts w:ascii="Arial" w:hAnsi="Arial" w:cs="Arial"/>
          <w:lang w:val="es-ES_tradnl"/>
        </w:rPr>
        <w:t xml:space="preserve"> </w:t>
      </w:r>
      <w:r w:rsidR="00B64B2F">
        <w:rPr>
          <w:rFonts w:ascii="Arial" w:hAnsi="Arial" w:cs="Arial"/>
          <w:lang w:val="es-ES_tradnl"/>
        </w:rPr>
        <w:t>l</w:t>
      </w:r>
      <w:r w:rsidR="003B39DE" w:rsidRPr="003B39DE">
        <w:rPr>
          <w:rFonts w:ascii="Arial" w:hAnsi="Arial" w:cs="Arial"/>
          <w:lang w:val="es-ES_tradnl"/>
        </w:rPr>
        <w:t xml:space="preserve">a turbina Pelton se llama lenta y si es elevado, por ejemplo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r>
          <w:rPr>
            <w:rFonts w:ascii="Cambria Math" w:hAnsi="Cambria Math" w:cs="Arial"/>
          </w:rPr>
          <m:t xml:space="preserve">=30 </m:t>
        </m:r>
      </m:oMath>
      <w:r w:rsidR="003B39DE" w:rsidRPr="003B39DE">
        <w:rPr>
          <w:rFonts w:ascii="Arial" w:hAnsi="Arial" w:cs="Arial"/>
          <w:lang w:val="es-ES_tradnl"/>
        </w:rPr>
        <w:t>la t</w:t>
      </w:r>
      <w:r w:rsidR="001F7694">
        <w:rPr>
          <w:rFonts w:ascii="Arial" w:hAnsi="Arial" w:cs="Arial"/>
          <w:lang w:val="es-ES_tradnl"/>
        </w:rPr>
        <w:t>urbina Pelton se llama rápida. L</w:t>
      </w:r>
      <w:r w:rsidR="003B39DE" w:rsidRPr="003B39DE">
        <w:rPr>
          <w:rFonts w:ascii="Arial" w:hAnsi="Arial" w:cs="Arial"/>
          <w:lang w:val="es-ES_tradnl"/>
        </w:rPr>
        <w:t>as palabr</w:t>
      </w:r>
      <w:r w:rsidR="00B64B2F">
        <w:rPr>
          <w:rFonts w:ascii="Arial" w:hAnsi="Arial" w:cs="Arial"/>
          <w:lang w:val="es-ES_tradnl"/>
        </w:rPr>
        <w:t>as lent</w:t>
      </w:r>
      <w:r w:rsidR="001F7694">
        <w:rPr>
          <w:rFonts w:ascii="Arial" w:hAnsi="Arial" w:cs="Arial"/>
          <w:lang w:val="es-ES_tradnl"/>
        </w:rPr>
        <w:t>a y rápida no se refieren pues</w:t>
      </w:r>
      <w:r w:rsidR="001F7694" w:rsidRPr="001F7694">
        <w:rPr>
          <w:rFonts w:ascii="Arial" w:hAnsi="Arial" w:cs="Arial"/>
          <w:lang w:val="es-ES_tradnl"/>
        </w:rPr>
        <w:t>, al número real de revoluciones; sucediendo con frecuencia que la turbina rápida gira a número de revoluciones menor que la lenta.</w:t>
      </w:r>
    </w:p>
    <w:p w:rsidR="001F7694" w:rsidRPr="001F7694" w:rsidRDefault="001F7694" w:rsidP="001F7694">
      <w:pPr>
        <w:jc w:val="both"/>
        <w:rPr>
          <w:rFonts w:ascii="Arial" w:hAnsi="Arial" w:cs="Arial"/>
          <w:lang w:val="es-ES_tradnl"/>
        </w:rPr>
      </w:pPr>
      <w:r w:rsidRPr="001F7694">
        <w:rPr>
          <w:rFonts w:ascii="Arial" w:hAnsi="Arial" w:cs="Arial"/>
          <w:lang w:val="es-ES_tradnl"/>
        </w:rPr>
        <w:t xml:space="preserve">La </w:t>
      </w:r>
      <w:r>
        <w:rPr>
          <w:rFonts w:ascii="Arial" w:hAnsi="Arial" w:cs="Arial"/>
          <w:lang w:val="es-ES_tradnl"/>
        </w:rPr>
        <w:t>ecuación anterior</w:t>
      </w:r>
      <w:r w:rsidRPr="001F7694">
        <w:rPr>
          <w:rFonts w:ascii="Arial" w:hAnsi="Arial" w:cs="Arial"/>
          <w:lang w:val="es-ES_tradnl"/>
        </w:rPr>
        <w:t>, válida para todas las turbi</w:t>
      </w:r>
      <w:r>
        <w:rPr>
          <w:rFonts w:ascii="Arial" w:hAnsi="Arial" w:cs="Arial"/>
          <w:lang w:val="es-ES_tradnl"/>
        </w:rPr>
        <w:t xml:space="preserve">nas, demuestra que las turbinas </w:t>
      </w:r>
      <w:r w:rsidRPr="001F7694">
        <w:rPr>
          <w:rFonts w:ascii="Arial" w:hAnsi="Arial" w:cs="Arial"/>
          <w:lang w:val="es-ES_tradnl"/>
        </w:rPr>
        <w:t>lentas</w:t>
      </w:r>
      <w:r>
        <w:rPr>
          <w:rFonts w:ascii="Arial" w:hAnsi="Arial" w:cs="Arial"/>
          <w:lang w:val="es-ES_tradnl"/>
        </w:rPr>
        <w:t>:</w:t>
      </w:r>
    </w:p>
    <w:p w:rsidR="001F7694" w:rsidRPr="001F7694" w:rsidRDefault="001F7694" w:rsidP="0006451F">
      <w:pPr>
        <w:pStyle w:val="Prrafodelista"/>
        <w:numPr>
          <w:ilvl w:val="0"/>
          <w:numId w:val="45"/>
        </w:numPr>
        <w:jc w:val="both"/>
        <w:rPr>
          <w:rFonts w:ascii="Arial" w:hAnsi="Arial" w:cs="Arial"/>
          <w:lang w:val="es-ES_tradnl"/>
        </w:rPr>
      </w:pPr>
      <w:r>
        <w:rPr>
          <w:rFonts w:ascii="Arial" w:hAnsi="Arial" w:cs="Arial"/>
          <w:lang w:val="es-ES_tradnl"/>
        </w:rPr>
        <w:t>G</w:t>
      </w:r>
      <w:r w:rsidRPr="001F7694">
        <w:rPr>
          <w:rFonts w:ascii="Arial" w:hAnsi="Arial" w:cs="Arial"/>
          <w:lang w:val="es-ES_tradnl"/>
        </w:rPr>
        <w:t>iran a velocidad relativamente más baja que las turbinas rápidas (y en</w:t>
      </w:r>
      <w:r>
        <w:rPr>
          <w:rFonts w:ascii="Arial" w:hAnsi="Arial" w:cs="Arial"/>
          <w:lang w:val="es-ES_tradnl"/>
        </w:rPr>
        <w:t xml:space="preserve"> </w:t>
      </w:r>
      <w:r w:rsidRPr="001F7694">
        <w:rPr>
          <w:rFonts w:ascii="Arial" w:hAnsi="Arial" w:cs="Arial"/>
          <w:lang w:val="es-ES_tradnl"/>
        </w:rPr>
        <w:t>particular las Pelton lentas en comparación con las Pelton rápidas),</w:t>
      </w:r>
      <w:r>
        <w:rPr>
          <w:rFonts w:ascii="Arial" w:hAnsi="Arial" w:cs="Arial"/>
          <w:lang w:val="es-ES_tradnl"/>
        </w:rPr>
        <w:t xml:space="preserve"> </w:t>
      </w:r>
      <w:r w:rsidRPr="001F7694">
        <w:rPr>
          <w:rFonts w:ascii="Arial" w:hAnsi="Arial" w:cs="Arial"/>
          <w:lang w:val="es-ES_tradnl"/>
        </w:rPr>
        <w:t>porque, colocadas en el mismo salto y absorbiendo el mismo caudal,</w:t>
      </w:r>
      <w:r>
        <w:rPr>
          <w:rFonts w:ascii="Arial" w:hAnsi="Arial" w:cs="Arial"/>
          <w:lang w:val="es-ES_tradnl"/>
        </w:rPr>
        <w:t xml:space="preserve"> </w:t>
      </w:r>
      <w:r w:rsidRPr="001F7694">
        <w:rPr>
          <w:rFonts w:ascii="Arial" w:hAnsi="Arial" w:cs="Arial"/>
          <w:lang w:val="es-ES_tradnl"/>
        </w:rPr>
        <w:t xml:space="preserve">la turbina de menor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sidRPr="001F7694">
        <w:rPr>
          <w:rFonts w:ascii="Arial" w:hAnsi="Arial" w:cs="Arial"/>
          <w:lang w:val="es-ES_tradnl"/>
        </w:rPr>
        <w:t xml:space="preserve"> girará también a menor </w:t>
      </w:r>
      <m:oMath>
        <m:r>
          <w:rPr>
            <w:rFonts w:ascii="Cambria Math" w:hAnsi="Cambria Math" w:cs="Arial"/>
            <w:lang w:val="es-ES_tradnl"/>
          </w:rPr>
          <m:t>n</m:t>
        </m:r>
      </m:oMath>
      <w:r w:rsidRPr="001F7694">
        <w:rPr>
          <w:rFonts w:ascii="Arial" w:hAnsi="Arial" w:cs="Arial"/>
          <w:lang w:val="es-ES_tradnl"/>
        </w:rPr>
        <w:t>.</w:t>
      </w:r>
    </w:p>
    <w:p w:rsidR="001F7694" w:rsidRPr="001F7694" w:rsidRDefault="001F7694" w:rsidP="001F7694">
      <w:pPr>
        <w:pStyle w:val="Prrafodelista"/>
        <w:numPr>
          <w:ilvl w:val="0"/>
          <w:numId w:val="45"/>
        </w:numPr>
        <w:jc w:val="both"/>
        <w:rPr>
          <w:rFonts w:ascii="Arial" w:hAnsi="Arial" w:cs="Arial"/>
          <w:lang w:val="es-ES_tradnl"/>
        </w:rPr>
      </w:pPr>
      <w:r>
        <w:rPr>
          <w:rFonts w:ascii="Arial" w:hAnsi="Arial" w:cs="Arial"/>
          <w:lang w:val="es-ES_tradnl"/>
        </w:rPr>
        <w:t>A</w:t>
      </w:r>
      <w:r w:rsidRPr="001F7694">
        <w:rPr>
          <w:rFonts w:ascii="Arial" w:hAnsi="Arial" w:cs="Arial"/>
          <w:lang w:val="es-ES_tradnl"/>
        </w:rPr>
        <w:t>bsorben relativamente menos cauda</w:t>
      </w:r>
      <w:r>
        <w:rPr>
          <w:rFonts w:ascii="Arial" w:hAnsi="Arial" w:cs="Arial"/>
          <w:lang w:val="es-ES_tradnl"/>
        </w:rPr>
        <w:t>l, porque girando al mismo núme</w:t>
      </w:r>
      <w:r w:rsidRPr="001F7694">
        <w:rPr>
          <w:rFonts w:ascii="Arial" w:hAnsi="Arial" w:cs="Arial"/>
          <w:lang w:val="es-ES_tradnl"/>
        </w:rPr>
        <w:t>ro de revoluciones e instaladas en el mismo salto neto, la turbina de</w:t>
      </w:r>
      <w:r>
        <w:rPr>
          <w:rFonts w:ascii="Arial" w:hAnsi="Arial" w:cs="Arial"/>
          <w:lang w:val="es-ES_tradnl"/>
        </w:rPr>
        <w:t xml:space="preserve"> </w:t>
      </w:r>
      <w:r w:rsidRPr="001F7694">
        <w:rPr>
          <w:rFonts w:ascii="Arial" w:hAnsi="Arial" w:cs="Arial"/>
          <w:lang w:val="es-ES_tradnl"/>
        </w:rPr>
        <w:t xml:space="preserve">menor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sidRPr="001F7694">
        <w:rPr>
          <w:rFonts w:ascii="Arial" w:hAnsi="Arial" w:cs="Arial"/>
          <w:lang w:val="es-ES_tradnl"/>
        </w:rPr>
        <w:t xml:space="preserve"> absorberá menos caudal.</w:t>
      </w:r>
    </w:p>
    <w:p w:rsidR="001F7694" w:rsidRPr="001F7694" w:rsidRDefault="001F7694" w:rsidP="001F7694">
      <w:pPr>
        <w:pStyle w:val="Prrafodelista"/>
        <w:numPr>
          <w:ilvl w:val="0"/>
          <w:numId w:val="45"/>
        </w:numPr>
        <w:jc w:val="both"/>
        <w:rPr>
          <w:rFonts w:ascii="Arial" w:hAnsi="Arial" w:cs="Arial"/>
          <w:lang w:val="es-ES_tradnl"/>
        </w:rPr>
      </w:pPr>
      <w:r>
        <w:rPr>
          <w:rFonts w:ascii="Arial" w:hAnsi="Arial" w:cs="Arial"/>
          <w:lang w:val="es-ES_tradnl"/>
        </w:rPr>
        <w:lastRenderedPageBreak/>
        <w:t>S</w:t>
      </w:r>
      <w:r w:rsidRPr="001F7694">
        <w:rPr>
          <w:rFonts w:ascii="Arial" w:hAnsi="Arial" w:cs="Arial"/>
          <w:lang w:val="es-ES_tradnl"/>
        </w:rPr>
        <w:t>e destinan a saltos relativamente más elevados, porque girando al mismo número de revoluciones y absorbiendo el mismo caudal, la turbina</w:t>
      </w:r>
      <w:r>
        <w:rPr>
          <w:rFonts w:ascii="Arial" w:hAnsi="Arial" w:cs="Arial"/>
          <w:lang w:val="es-ES_tradnl"/>
        </w:rPr>
        <w:t xml:space="preserve"> </w:t>
      </w:r>
      <w:r w:rsidRPr="001F7694">
        <w:rPr>
          <w:rFonts w:ascii="Arial" w:hAnsi="Arial" w:cs="Arial"/>
          <w:lang w:val="es-ES_tradnl"/>
        </w:rPr>
        <w:t xml:space="preserve">de menor </w:t>
      </w:r>
      <m:oMath>
        <m:sSub>
          <m:sSubPr>
            <m:ctrlPr>
              <w:rPr>
                <w:rFonts w:ascii="Cambria Math" w:hAnsi="Cambria Math" w:cs="Arial"/>
                <w:i/>
              </w:rPr>
            </m:ctrlPr>
          </m:sSubPr>
          <m:e>
            <m:r>
              <w:rPr>
                <w:rFonts w:ascii="Cambria Math" w:hAnsi="Cambria Math" w:cs="Arial"/>
              </w:rPr>
              <m:t>n</m:t>
            </m:r>
          </m:e>
          <m:sub>
            <m:r>
              <w:rPr>
                <w:rFonts w:ascii="Cambria Math" w:hAnsi="Cambria Math" w:cs="Arial"/>
              </w:rPr>
              <m:t>s</m:t>
            </m:r>
          </m:sub>
        </m:sSub>
      </m:oMath>
      <w:r w:rsidRPr="001F7694">
        <w:rPr>
          <w:rFonts w:ascii="Arial" w:hAnsi="Arial" w:cs="Arial"/>
          <w:lang w:val="es-ES_tradnl"/>
        </w:rPr>
        <w:t xml:space="preserve"> requerirá un salto</w:t>
      </w:r>
      <w:r>
        <w:rPr>
          <w:rFonts w:ascii="Arial" w:hAnsi="Arial" w:cs="Arial"/>
          <w:lang w:val="es-ES_tradnl"/>
        </w:rPr>
        <w:t xml:space="preserve"> </w:t>
      </w:r>
      <w:r w:rsidRPr="001F7694">
        <w:rPr>
          <w:rFonts w:ascii="Arial" w:hAnsi="Arial" w:cs="Arial"/>
          <w:lang w:val="es-ES_tradnl"/>
        </w:rPr>
        <w:t>más elevado.</w:t>
      </w:r>
    </w:p>
    <w:p w:rsidR="000A21C2" w:rsidRPr="00C035FC" w:rsidRDefault="00E01126" w:rsidP="00E01126">
      <w:pPr>
        <w:pStyle w:val="Ttulo2"/>
        <w:numPr>
          <w:ilvl w:val="1"/>
          <w:numId w:val="36"/>
        </w:numPr>
        <w:rPr>
          <w:rFonts w:ascii="Arial" w:hAnsi="Arial" w:cs="Arial"/>
          <w:b w:val="0"/>
          <w:sz w:val="22"/>
          <w:szCs w:val="22"/>
          <w:u w:val="single"/>
        </w:rPr>
      </w:pPr>
      <w:bookmarkStart w:id="13" w:name="_Toc496554349"/>
      <w:r w:rsidRPr="00C035FC">
        <w:rPr>
          <w:rFonts w:ascii="Arial" w:hAnsi="Arial" w:cs="Arial"/>
          <w:b w:val="0"/>
          <w:sz w:val="22"/>
          <w:szCs w:val="22"/>
          <w:u w:val="single"/>
        </w:rPr>
        <w:t>Posición del eje</w:t>
      </w:r>
      <w:bookmarkEnd w:id="13"/>
    </w:p>
    <w:p w:rsidR="00937083" w:rsidRDefault="00937083" w:rsidP="00484BAC">
      <w:pPr>
        <w:jc w:val="both"/>
        <w:rPr>
          <w:rFonts w:ascii="Arial" w:hAnsi="Arial" w:cs="Arial"/>
          <w:lang w:val="es-ES_tradnl"/>
        </w:rPr>
      </w:pPr>
      <w:r w:rsidRPr="00937083">
        <w:rPr>
          <w:rFonts w:ascii="Arial" w:hAnsi="Arial" w:cs="Arial"/>
          <w:lang w:val="es-ES_tradnl"/>
        </w:rPr>
        <w:t>La clasificación más general que puede hacerse de las turbinas Pelton es en tipos de</w:t>
      </w:r>
      <w:r>
        <w:rPr>
          <w:rFonts w:ascii="Arial" w:hAnsi="Arial" w:cs="Arial"/>
          <w:lang w:val="es-ES_tradnl"/>
        </w:rPr>
        <w:t xml:space="preserve"> eje</w:t>
      </w:r>
      <w:r w:rsidRPr="00937083">
        <w:rPr>
          <w:rFonts w:ascii="Arial" w:hAnsi="Arial" w:cs="Arial"/>
          <w:lang w:val="es-ES_tradnl"/>
        </w:rPr>
        <w:t xml:space="preserve"> horizontal</w:t>
      </w:r>
      <w:r>
        <w:rPr>
          <w:rFonts w:ascii="Arial" w:hAnsi="Arial" w:cs="Arial"/>
          <w:lang w:val="es-ES_tradnl"/>
        </w:rPr>
        <w:t xml:space="preserve"> y</w:t>
      </w:r>
      <w:r w:rsidRPr="00937083">
        <w:rPr>
          <w:rFonts w:ascii="Arial" w:hAnsi="Arial" w:cs="Arial"/>
          <w:lang w:val="es-ES_tradnl"/>
        </w:rPr>
        <w:t xml:space="preserve"> tipos de eje vertica</w:t>
      </w:r>
      <w:r w:rsidR="00B64B2F">
        <w:rPr>
          <w:rFonts w:ascii="Arial" w:hAnsi="Arial" w:cs="Arial"/>
          <w:lang w:val="es-ES_tradnl"/>
        </w:rPr>
        <w:t xml:space="preserve">l. </w:t>
      </w:r>
      <w:r w:rsidRPr="00B64B2F">
        <w:rPr>
          <w:rFonts w:ascii="Arial" w:hAnsi="Arial" w:cs="Arial"/>
          <w:lang w:val="es-ES_tradnl"/>
        </w:rPr>
        <w:t>Existen otras divisiones que toman en cuenta el número</w:t>
      </w:r>
      <w:r w:rsidR="00B64B2F">
        <w:rPr>
          <w:rFonts w:ascii="Arial" w:hAnsi="Arial" w:cs="Arial"/>
          <w:lang w:val="es-ES_tradnl"/>
        </w:rPr>
        <w:t xml:space="preserve"> </w:t>
      </w:r>
      <w:r w:rsidRPr="00B64B2F">
        <w:rPr>
          <w:rFonts w:ascii="Arial" w:hAnsi="Arial" w:cs="Arial"/>
          <w:lang w:val="es-ES_tradnl"/>
        </w:rPr>
        <w:t>inyectores por rueda o el número de rotores montados en un mismo eje.</w:t>
      </w:r>
      <w:r w:rsidR="00484BAC" w:rsidRPr="00B64B2F">
        <w:rPr>
          <w:rFonts w:ascii="Arial" w:hAnsi="Arial" w:cs="Arial"/>
          <w:lang w:val="es-ES_tradnl"/>
        </w:rPr>
        <w:t xml:space="preserve"> Las turbin</w:t>
      </w:r>
      <w:r w:rsidR="00B64B2F" w:rsidRPr="00B64B2F">
        <w:rPr>
          <w:rFonts w:ascii="Arial" w:hAnsi="Arial" w:cs="Arial"/>
          <w:lang w:val="es-ES_tradnl"/>
        </w:rPr>
        <w:t>as Pelton, se conocen como turbin</w:t>
      </w:r>
      <w:r w:rsidR="00484BAC" w:rsidRPr="00B64B2F">
        <w:rPr>
          <w:rFonts w:ascii="Arial" w:hAnsi="Arial" w:cs="Arial"/>
          <w:lang w:val="es-ES_tradnl"/>
        </w:rPr>
        <w:t>as de presión por ser ésta constante en la zona del rodete, de chorro libre, de impulsión, o de admisión parcial por ser atacada por el agua sólo una parte de la periferia del rodete. Así mismo entran en la clasificación de turbinas tangenciales y turbinas de acción, conceptos que analizaremos a su debido tiempo.</w:t>
      </w:r>
    </w:p>
    <w:p w:rsidR="00484BAC" w:rsidRDefault="00484BAC" w:rsidP="00484BAC">
      <w:pPr>
        <w:jc w:val="both"/>
        <w:rPr>
          <w:rFonts w:ascii="Arial" w:hAnsi="Arial" w:cs="Arial"/>
          <w:lang w:val="es-ES_tradnl"/>
        </w:rPr>
      </w:pPr>
      <w:r w:rsidRPr="00484BAC">
        <w:rPr>
          <w:rFonts w:ascii="Arial" w:hAnsi="Arial" w:cs="Arial"/>
          <w:lang w:val="es-ES_tradnl"/>
        </w:rPr>
        <w:t>En la disposición de eje horizontal el número de chor</w:t>
      </w:r>
      <w:r>
        <w:rPr>
          <w:rFonts w:ascii="Arial" w:hAnsi="Arial" w:cs="Arial"/>
          <w:lang w:val="es-ES_tradnl"/>
        </w:rPr>
        <w:t>ros por rueda se reduce general</w:t>
      </w:r>
      <w:r w:rsidRPr="00484BAC">
        <w:rPr>
          <w:rFonts w:ascii="Arial" w:hAnsi="Arial" w:cs="Arial"/>
          <w:lang w:val="es-ES_tradnl"/>
        </w:rPr>
        <w:t>mente a uno o dos, por resulta</w:t>
      </w:r>
      <w:r>
        <w:rPr>
          <w:rFonts w:ascii="Arial" w:hAnsi="Arial" w:cs="Arial"/>
          <w:lang w:val="es-ES_tradnl"/>
        </w:rPr>
        <w:t xml:space="preserve">r complicada la instalación en </w:t>
      </w:r>
      <w:r w:rsidRPr="00484BAC">
        <w:rPr>
          <w:rFonts w:ascii="Arial" w:hAnsi="Arial" w:cs="Arial"/>
          <w:lang w:val="es-ES_tradnl"/>
        </w:rPr>
        <w:t>un plano vertical de las tuberías</w:t>
      </w:r>
      <w:r>
        <w:rPr>
          <w:rFonts w:ascii="Arial" w:hAnsi="Arial" w:cs="Arial"/>
          <w:lang w:val="es-ES_tradnl"/>
        </w:rPr>
        <w:t xml:space="preserve"> </w:t>
      </w:r>
      <w:r w:rsidRPr="00484BAC">
        <w:rPr>
          <w:rFonts w:ascii="Arial" w:hAnsi="Arial" w:cs="Arial"/>
          <w:lang w:val="es-ES_tradnl"/>
        </w:rPr>
        <w:t>de alimentación y las agujas de inyección. La rueda queda sin embargo, más accesible para su</w:t>
      </w:r>
      <w:r>
        <w:rPr>
          <w:rFonts w:ascii="Arial" w:hAnsi="Arial" w:cs="Arial"/>
          <w:lang w:val="es-ES_tradnl"/>
        </w:rPr>
        <w:t xml:space="preserve"> </w:t>
      </w:r>
      <w:r w:rsidRPr="00484BAC">
        <w:rPr>
          <w:rFonts w:ascii="Arial" w:hAnsi="Arial" w:cs="Arial"/>
          <w:lang w:val="es-ES_tradnl"/>
        </w:rPr>
        <w:t>inspección, lo mismo que los inyectores, con lo que la repar</w:t>
      </w:r>
      <w:r>
        <w:rPr>
          <w:rFonts w:ascii="Arial" w:hAnsi="Arial" w:cs="Arial"/>
          <w:lang w:val="es-ES_tradnl"/>
        </w:rPr>
        <w:t>ación de averías pequeñas y des</w:t>
      </w:r>
      <w:r w:rsidRPr="00484BAC">
        <w:rPr>
          <w:rFonts w:ascii="Arial" w:hAnsi="Arial" w:cs="Arial"/>
          <w:lang w:val="es-ES_tradnl"/>
        </w:rPr>
        <w:t>gastes por erosión pueden efectuarse sin desmontar la turbina. Encuentra así aplicación, este</w:t>
      </w:r>
      <w:r>
        <w:rPr>
          <w:rFonts w:ascii="Arial" w:hAnsi="Arial" w:cs="Arial"/>
          <w:lang w:val="es-ES_tradnl"/>
        </w:rPr>
        <w:t xml:space="preserve"> </w:t>
      </w:r>
      <w:r w:rsidRPr="00484BAC">
        <w:rPr>
          <w:rFonts w:ascii="Arial" w:hAnsi="Arial" w:cs="Arial"/>
          <w:lang w:val="es-ES_tradnl"/>
        </w:rPr>
        <w:t>sistema de montaje, en aquellos casos donde se tienen aguas sucias que producen deterioros</w:t>
      </w:r>
      <w:r>
        <w:rPr>
          <w:rFonts w:ascii="Arial" w:hAnsi="Arial" w:cs="Arial"/>
          <w:lang w:val="es-ES_tradnl"/>
        </w:rPr>
        <w:t xml:space="preserve"> </w:t>
      </w:r>
      <w:r w:rsidRPr="00484BAC">
        <w:rPr>
          <w:rFonts w:ascii="Arial" w:hAnsi="Arial" w:cs="Arial"/>
          <w:lang w:val="es-ES_tradnl"/>
        </w:rPr>
        <w:t>o notable acción abrasiva. Con el eje en horizontal se hace también posible instalar turbinas</w:t>
      </w:r>
      <w:r>
        <w:rPr>
          <w:rFonts w:ascii="Arial" w:hAnsi="Arial" w:cs="Arial"/>
          <w:lang w:val="es-ES_tradnl"/>
        </w:rPr>
        <w:t xml:space="preserve"> </w:t>
      </w:r>
      <w:r w:rsidRPr="00484BAC">
        <w:rPr>
          <w:rFonts w:ascii="Arial" w:hAnsi="Arial" w:cs="Arial"/>
          <w:lang w:val="es-ES_tradnl"/>
        </w:rPr>
        <w:t xml:space="preserve">gemelas para un solo generador colocado entre ambas, </w:t>
      </w:r>
      <w:r>
        <w:rPr>
          <w:rFonts w:ascii="Arial" w:hAnsi="Arial" w:cs="Arial"/>
          <w:lang w:val="es-ES_tradnl"/>
        </w:rPr>
        <w:t>contra restando empujes axiales.</w:t>
      </w:r>
    </w:p>
    <w:p w:rsidR="00A750FD" w:rsidRDefault="00A750FD" w:rsidP="00A750FD">
      <w:pPr>
        <w:keepNext/>
        <w:jc w:val="center"/>
      </w:pPr>
      <w:r>
        <w:rPr>
          <w:rFonts w:ascii="Arial" w:hAnsi="Arial" w:cs="Arial"/>
          <w:noProof/>
          <w:lang w:eastAsia="es-AR"/>
        </w:rPr>
        <w:drawing>
          <wp:inline distT="0" distB="0" distL="0" distR="0" wp14:anchorId="1E94C12F" wp14:editId="4BC3E943">
            <wp:extent cx="3929961" cy="4673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lton de eje horizont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7389" cy="4706218"/>
                    </a:xfrm>
                    <a:prstGeom prst="rect">
                      <a:avLst/>
                    </a:prstGeom>
                  </pic:spPr>
                </pic:pic>
              </a:graphicData>
            </a:graphic>
          </wp:inline>
        </w:drawing>
      </w:r>
    </w:p>
    <w:p w:rsidR="00A750FD" w:rsidRDefault="00A750FD" w:rsidP="00A750FD">
      <w:pPr>
        <w:pStyle w:val="Descripcin"/>
        <w:jc w:val="center"/>
        <w:rPr>
          <w:rFonts w:ascii="Arial" w:hAnsi="Arial" w:cs="Arial"/>
          <w:lang w:val="es-ES_tradnl"/>
        </w:rPr>
      </w:pPr>
      <w:bookmarkStart w:id="14" w:name="_Toc496554367"/>
      <w:r>
        <w:t xml:space="preserve">Figura </w:t>
      </w:r>
      <w:r>
        <w:fldChar w:fldCharType="begin"/>
      </w:r>
      <w:r>
        <w:instrText xml:space="preserve"> SEQ Figura \* ARABIC </w:instrText>
      </w:r>
      <w:r>
        <w:fldChar w:fldCharType="separate"/>
      </w:r>
      <w:r w:rsidR="00084547">
        <w:rPr>
          <w:noProof/>
        </w:rPr>
        <w:t>6</w:t>
      </w:r>
      <w:r>
        <w:fldChar w:fldCharType="end"/>
      </w:r>
      <w:r>
        <w:t>: Turbina Pelton de eje horizontal</w:t>
      </w:r>
      <w:bookmarkEnd w:id="14"/>
    </w:p>
    <w:p w:rsidR="00484BAC" w:rsidRDefault="00484BAC" w:rsidP="00484BAC">
      <w:pPr>
        <w:jc w:val="both"/>
        <w:rPr>
          <w:rFonts w:ascii="Arial" w:hAnsi="Arial" w:cs="Arial"/>
          <w:lang w:val="es-ES_tradnl"/>
        </w:rPr>
      </w:pPr>
      <w:r w:rsidRPr="00484BAC">
        <w:rPr>
          <w:rFonts w:ascii="Arial" w:hAnsi="Arial" w:cs="Arial"/>
          <w:lang w:val="es-ES_tradnl"/>
        </w:rPr>
        <w:lastRenderedPageBreak/>
        <w:t xml:space="preserve">Con la disposición de eje en vertical </w:t>
      </w:r>
      <w:r w:rsidR="00B64B2F">
        <w:rPr>
          <w:rFonts w:ascii="Arial" w:hAnsi="Arial" w:cs="Arial"/>
          <w:lang w:val="es-ES_tradnl"/>
        </w:rPr>
        <w:t>(</w:t>
      </w:r>
      <w:r w:rsidR="00B64B2F" w:rsidRPr="00B64B2F">
        <w:rPr>
          <w:rFonts w:ascii="Arial" w:hAnsi="Arial" w:cs="Arial"/>
          <w:highlight w:val="yellow"/>
          <w:lang w:val="es-ES_tradnl"/>
        </w:rPr>
        <w:fldChar w:fldCharType="begin"/>
      </w:r>
      <w:r w:rsidR="00B64B2F" w:rsidRPr="00B64B2F">
        <w:rPr>
          <w:rFonts w:ascii="Arial" w:hAnsi="Arial" w:cs="Arial"/>
          <w:lang w:val="es-ES_tradnl"/>
        </w:rPr>
        <w:instrText xml:space="preserve"> REF _Ref496551807 \h </w:instrText>
      </w:r>
      <w:r w:rsidR="00B64B2F">
        <w:rPr>
          <w:rFonts w:ascii="Arial" w:hAnsi="Arial" w:cs="Arial"/>
          <w:highlight w:val="yellow"/>
          <w:lang w:val="es-ES_tradnl"/>
        </w:rPr>
        <w:instrText xml:space="preserve"> \* MERGEFORMAT </w:instrText>
      </w:r>
      <w:r w:rsidR="00B64B2F" w:rsidRPr="00B64B2F">
        <w:rPr>
          <w:rFonts w:ascii="Arial" w:hAnsi="Arial" w:cs="Arial"/>
          <w:highlight w:val="yellow"/>
          <w:lang w:val="es-ES_tradnl"/>
        </w:rPr>
      </w:r>
      <w:r w:rsidR="00B64B2F" w:rsidRPr="00B64B2F">
        <w:rPr>
          <w:rFonts w:ascii="Arial" w:hAnsi="Arial" w:cs="Arial"/>
          <w:highlight w:val="yellow"/>
          <w:lang w:val="es-ES_tradnl"/>
        </w:rPr>
        <w:fldChar w:fldCharType="separate"/>
      </w:r>
      <w:r w:rsidR="00084547" w:rsidRPr="00084547">
        <w:rPr>
          <w:rFonts w:ascii="Arial" w:hAnsi="Arial" w:cs="Arial"/>
        </w:rPr>
        <w:t xml:space="preserve">Figura </w:t>
      </w:r>
      <w:r w:rsidR="00084547" w:rsidRPr="00084547">
        <w:rPr>
          <w:rFonts w:ascii="Arial" w:hAnsi="Arial" w:cs="Arial"/>
          <w:noProof/>
        </w:rPr>
        <w:t>7</w:t>
      </w:r>
      <w:r w:rsidR="00B64B2F" w:rsidRPr="00B64B2F">
        <w:rPr>
          <w:rFonts w:ascii="Arial" w:hAnsi="Arial" w:cs="Arial"/>
          <w:highlight w:val="yellow"/>
          <w:lang w:val="es-ES_tradnl"/>
        </w:rPr>
        <w:fldChar w:fldCharType="end"/>
      </w:r>
      <w:r w:rsidR="00B64B2F">
        <w:rPr>
          <w:rFonts w:ascii="Arial" w:hAnsi="Arial" w:cs="Arial"/>
          <w:lang w:val="es-ES_tradnl"/>
        </w:rPr>
        <w:t>)</w:t>
      </w:r>
      <w:r w:rsidRPr="00484BAC">
        <w:rPr>
          <w:rFonts w:ascii="Arial" w:hAnsi="Arial" w:cs="Arial"/>
          <w:lang w:val="es-ES_tradnl"/>
        </w:rPr>
        <w:t xml:space="preserve"> se facilita la colocación del sistema de</w:t>
      </w:r>
      <w:r>
        <w:rPr>
          <w:rFonts w:ascii="Arial" w:hAnsi="Arial" w:cs="Arial"/>
          <w:lang w:val="es-ES_tradnl"/>
        </w:rPr>
        <w:t xml:space="preserve"> </w:t>
      </w:r>
      <w:r w:rsidRPr="00484BAC">
        <w:rPr>
          <w:rFonts w:ascii="Arial" w:hAnsi="Arial" w:cs="Arial"/>
          <w:lang w:val="es-ES_tradnl"/>
        </w:rPr>
        <w:t>alimentación en un plano horizontal, lo que permite aumentar el número de chorros por rueda</w:t>
      </w:r>
      <w:r w:rsidR="00A750FD">
        <w:rPr>
          <w:rFonts w:ascii="Arial" w:hAnsi="Arial" w:cs="Arial"/>
          <w:lang w:val="es-ES_tradnl"/>
        </w:rPr>
        <w:t xml:space="preserve"> </w:t>
      </w:r>
      <w:r w:rsidRPr="00484BAC">
        <w:rPr>
          <w:rFonts w:ascii="Arial" w:hAnsi="Arial" w:cs="Arial"/>
          <w:lang w:val="es-ES_tradnl"/>
        </w:rPr>
        <w:t>(4 a 6); se puede así incrementar el caudal y tener mayor potencia por unidad. Se</w:t>
      </w:r>
      <w:r w:rsidR="00A750FD">
        <w:rPr>
          <w:rFonts w:ascii="Arial" w:hAnsi="Arial" w:cs="Arial"/>
          <w:lang w:val="es-ES_tradnl"/>
        </w:rPr>
        <w:t xml:space="preserve"> </w:t>
      </w:r>
      <w:r w:rsidRPr="00484BAC">
        <w:rPr>
          <w:rFonts w:ascii="Arial" w:hAnsi="Arial" w:cs="Arial"/>
          <w:lang w:val="es-ES_tradnl"/>
        </w:rPr>
        <w:t>acorta la longitud del eje turbina-generador; se amenguan l</w:t>
      </w:r>
      <w:r w:rsidR="00A750FD">
        <w:rPr>
          <w:rFonts w:ascii="Arial" w:hAnsi="Arial" w:cs="Arial"/>
          <w:lang w:val="es-ES_tradnl"/>
        </w:rPr>
        <w:t>as excavaciones; se puede dismi</w:t>
      </w:r>
      <w:r w:rsidRPr="00484BAC">
        <w:rPr>
          <w:rFonts w:ascii="Arial" w:hAnsi="Arial" w:cs="Arial"/>
          <w:lang w:val="es-ES_tradnl"/>
        </w:rPr>
        <w:t>nuir el diámetro de la rueda y aumentar la velocidad de giro; se reduce en fin el peso de la</w:t>
      </w:r>
      <w:r w:rsidR="00A750FD">
        <w:rPr>
          <w:rFonts w:ascii="Arial" w:hAnsi="Arial" w:cs="Arial"/>
          <w:lang w:val="es-ES_tradnl"/>
        </w:rPr>
        <w:t xml:space="preserve"> </w:t>
      </w:r>
      <w:r w:rsidRPr="00484BAC">
        <w:rPr>
          <w:rFonts w:ascii="Arial" w:hAnsi="Arial" w:cs="Arial"/>
          <w:lang w:val="es-ES_tradnl"/>
        </w:rPr>
        <w:t>turbina por unidad de potencia. Todo esto viene dando lugar a que encuentre más partidarios</w:t>
      </w:r>
      <w:r w:rsidR="00A750FD">
        <w:rPr>
          <w:rFonts w:ascii="Arial" w:hAnsi="Arial" w:cs="Arial"/>
          <w:lang w:val="es-ES_tradnl"/>
        </w:rPr>
        <w:t xml:space="preserve"> </w:t>
      </w:r>
      <w:r w:rsidRPr="00484BAC">
        <w:rPr>
          <w:rFonts w:ascii="Arial" w:hAnsi="Arial" w:cs="Arial"/>
          <w:lang w:val="es-ES_tradnl"/>
        </w:rPr>
        <w:t>la disposición en vertical hoy día, a pesar de la preferencia que siempre tuvo, hasta hace poco,</w:t>
      </w:r>
      <w:r w:rsidR="00A750FD">
        <w:rPr>
          <w:rFonts w:ascii="Arial" w:hAnsi="Arial" w:cs="Arial"/>
          <w:lang w:val="es-ES_tradnl"/>
        </w:rPr>
        <w:t xml:space="preserve"> </w:t>
      </w:r>
      <w:r w:rsidRPr="00484BAC">
        <w:rPr>
          <w:rFonts w:ascii="Arial" w:hAnsi="Arial" w:cs="Arial"/>
          <w:lang w:val="es-ES_tradnl"/>
        </w:rPr>
        <w:t xml:space="preserve">la instalación con eje horizontal. Conviene hacer notar, que </w:t>
      </w:r>
      <w:r w:rsidR="00A750FD">
        <w:rPr>
          <w:rFonts w:ascii="Arial" w:hAnsi="Arial" w:cs="Arial"/>
          <w:lang w:val="es-ES_tradnl"/>
        </w:rPr>
        <w:t>con el montaje del eje en verti</w:t>
      </w:r>
      <w:r w:rsidRPr="00484BAC">
        <w:rPr>
          <w:rFonts w:ascii="Arial" w:hAnsi="Arial" w:cs="Arial"/>
          <w:lang w:val="es-ES_tradnl"/>
        </w:rPr>
        <w:t>cal, la inspección y las reparaciones se hacen más difíciles, por lo que conviene reservar esta</w:t>
      </w:r>
      <w:r w:rsidR="00A750FD">
        <w:rPr>
          <w:rFonts w:ascii="Arial" w:hAnsi="Arial" w:cs="Arial"/>
          <w:lang w:val="es-ES_tradnl"/>
        </w:rPr>
        <w:t xml:space="preserve"> </w:t>
      </w:r>
      <w:r w:rsidRPr="00484BAC">
        <w:rPr>
          <w:rFonts w:ascii="Arial" w:hAnsi="Arial" w:cs="Arial"/>
          <w:lang w:val="es-ES_tradnl"/>
        </w:rPr>
        <w:t>disposición para aquellos casos en que se tengan aguas limpias que no produzcan gran efecto</w:t>
      </w:r>
      <w:r w:rsidR="00A750FD">
        <w:rPr>
          <w:rFonts w:ascii="Arial" w:hAnsi="Arial" w:cs="Arial"/>
          <w:lang w:val="es-ES_tradnl"/>
        </w:rPr>
        <w:t xml:space="preserve"> </w:t>
      </w:r>
      <w:r w:rsidRPr="00484BAC">
        <w:rPr>
          <w:rFonts w:ascii="Arial" w:hAnsi="Arial" w:cs="Arial"/>
          <w:lang w:val="es-ES_tradnl"/>
        </w:rPr>
        <w:t>abrasivo sobre los alabes e inyectores; tanto más, que los ala</w:t>
      </w:r>
      <w:r w:rsidR="00A750FD">
        <w:rPr>
          <w:rFonts w:ascii="Arial" w:hAnsi="Arial" w:cs="Arial"/>
          <w:lang w:val="es-ES_tradnl"/>
        </w:rPr>
        <w:t>bes en este caso, están ya some</w:t>
      </w:r>
      <w:r w:rsidRPr="00484BAC">
        <w:rPr>
          <w:rFonts w:ascii="Arial" w:hAnsi="Arial" w:cs="Arial"/>
          <w:lang w:val="es-ES_tradnl"/>
        </w:rPr>
        <w:t>tidos a una acción más repetida del agua, al existir may</w:t>
      </w:r>
      <w:r w:rsidR="00B64B2F">
        <w:rPr>
          <w:rFonts w:ascii="Arial" w:hAnsi="Arial" w:cs="Arial"/>
          <w:lang w:val="es-ES_tradnl"/>
        </w:rPr>
        <w:t>or número de chorros por rueda.</w:t>
      </w:r>
    </w:p>
    <w:p w:rsidR="00A750FD" w:rsidRDefault="00A750FD" w:rsidP="00A750FD">
      <w:pPr>
        <w:keepNext/>
        <w:jc w:val="center"/>
      </w:pPr>
      <w:r>
        <w:rPr>
          <w:rFonts w:ascii="Arial" w:hAnsi="Arial" w:cs="Arial"/>
          <w:noProof/>
          <w:lang w:eastAsia="es-AR"/>
        </w:rPr>
        <w:drawing>
          <wp:inline distT="0" distB="0" distL="0" distR="0" wp14:anchorId="6A8361AF" wp14:editId="4D47786D">
            <wp:extent cx="3572933" cy="5520487"/>
            <wp:effectExtent l="0" t="0" r="889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lton de eje vertic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2081" cy="5565524"/>
                    </a:xfrm>
                    <a:prstGeom prst="rect">
                      <a:avLst/>
                    </a:prstGeom>
                  </pic:spPr>
                </pic:pic>
              </a:graphicData>
            </a:graphic>
          </wp:inline>
        </w:drawing>
      </w:r>
    </w:p>
    <w:p w:rsidR="00A750FD" w:rsidRPr="00937083" w:rsidRDefault="00A750FD" w:rsidP="00A750FD">
      <w:pPr>
        <w:pStyle w:val="Descripcin"/>
        <w:jc w:val="center"/>
        <w:rPr>
          <w:rFonts w:ascii="Arial" w:hAnsi="Arial" w:cs="Arial"/>
          <w:lang w:val="es-ES_tradnl"/>
        </w:rPr>
      </w:pPr>
      <w:bookmarkStart w:id="15" w:name="_Ref496551807"/>
      <w:bookmarkStart w:id="16" w:name="_Toc496554368"/>
      <w:r>
        <w:t xml:space="preserve">Figura </w:t>
      </w:r>
      <w:r>
        <w:fldChar w:fldCharType="begin"/>
      </w:r>
      <w:r>
        <w:instrText xml:space="preserve"> SEQ Figura \* ARABIC </w:instrText>
      </w:r>
      <w:r>
        <w:fldChar w:fldCharType="separate"/>
      </w:r>
      <w:r w:rsidR="00084547">
        <w:rPr>
          <w:noProof/>
        </w:rPr>
        <w:t>7</w:t>
      </w:r>
      <w:r>
        <w:fldChar w:fldCharType="end"/>
      </w:r>
      <w:bookmarkEnd w:id="15"/>
      <w:r>
        <w:t>: Turbina Pelton de eje vertical</w:t>
      </w:r>
      <w:bookmarkEnd w:id="16"/>
    </w:p>
    <w:p w:rsidR="008B352A" w:rsidRPr="00C035FC" w:rsidRDefault="008B352A" w:rsidP="008B352A">
      <w:pPr>
        <w:pStyle w:val="Ttulo2"/>
        <w:numPr>
          <w:ilvl w:val="1"/>
          <w:numId w:val="36"/>
        </w:numPr>
        <w:rPr>
          <w:rFonts w:ascii="Arial" w:hAnsi="Arial" w:cs="Arial"/>
          <w:b w:val="0"/>
          <w:sz w:val="22"/>
          <w:szCs w:val="22"/>
          <w:u w:val="single"/>
        </w:rPr>
      </w:pPr>
      <w:bookmarkStart w:id="17" w:name="_Toc496554350"/>
      <w:r w:rsidRPr="00C035FC">
        <w:rPr>
          <w:rFonts w:ascii="Arial" w:hAnsi="Arial" w:cs="Arial"/>
          <w:b w:val="0"/>
          <w:sz w:val="22"/>
          <w:szCs w:val="22"/>
          <w:u w:val="single"/>
        </w:rPr>
        <w:t>Forma de actuar de los filetes líquidos sobre los álabes</w:t>
      </w:r>
      <w:bookmarkEnd w:id="17"/>
    </w:p>
    <w:p w:rsidR="008B352A" w:rsidRPr="00C035FC" w:rsidRDefault="008B352A" w:rsidP="008B352A">
      <w:pPr>
        <w:jc w:val="both"/>
        <w:rPr>
          <w:rFonts w:ascii="Arial" w:hAnsi="Arial" w:cs="Arial"/>
        </w:rPr>
      </w:pPr>
      <w:r w:rsidRPr="00C035FC">
        <w:rPr>
          <w:rFonts w:ascii="Arial" w:hAnsi="Arial" w:cs="Arial"/>
        </w:rPr>
        <w:t>Para operar eficientemente en un campo tan amplio se han diseñado diversos tipos de turbinas que pueden clasificarse en dos grupos principales:</w:t>
      </w:r>
    </w:p>
    <w:p w:rsidR="008B352A" w:rsidRPr="00C035FC" w:rsidRDefault="008B352A" w:rsidP="008B352A">
      <w:pPr>
        <w:jc w:val="both"/>
        <w:rPr>
          <w:rFonts w:ascii="Arial" w:hAnsi="Arial" w:cs="Arial"/>
        </w:rPr>
      </w:pPr>
      <w:r w:rsidRPr="00C035FC">
        <w:rPr>
          <w:rFonts w:ascii="Arial" w:hAnsi="Arial" w:cs="Arial"/>
        </w:rPr>
        <w:lastRenderedPageBreak/>
        <w:t>- Turbinas de acción, en las que el caudal de agua se utiliza en forma de chorro a la presión atmosférica, para lo que previamente se ha de transformar toda la energía potencial del agua en energía cinética.</w:t>
      </w:r>
    </w:p>
    <w:p w:rsidR="008B352A" w:rsidRPr="00C035FC" w:rsidRDefault="008B352A" w:rsidP="008B352A">
      <w:pPr>
        <w:jc w:val="both"/>
        <w:rPr>
          <w:rFonts w:ascii="Arial" w:hAnsi="Arial" w:cs="Arial"/>
        </w:rPr>
      </w:pPr>
      <w:r w:rsidRPr="00C035FC">
        <w:rPr>
          <w:rFonts w:ascii="Arial" w:hAnsi="Arial" w:cs="Arial"/>
        </w:rPr>
        <w:t>- Turbinas de reacción, en las que el agua se utiliza a una presión superior a la atmosférica, por lo que solo una parte de su energía es cinética.</w:t>
      </w:r>
    </w:p>
    <w:p w:rsidR="008B352A" w:rsidRPr="00C035FC" w:rsidRDefault="008B352A" w:rsidP="008B352A">
      <w:pPr>
        <w:jc w:val="both"/>
        <w:rPr>
          <w:rFonts w:ascii="Arial" w:hAnsi="Arial" w:cs="Arial"/>
        </w:rPr>
      </w:pPr>
      <w:r w:rsidRPr="00C035FC">
        <w:rPr>
          <w:rFonts w:ascii="Arial" w:hAnsi="Arial" w:cs="Arial"/>
        </w:rPr>
        <w:t>Las turbinas de acción se emplean desde épocas remotas en la forma de ruedas hidráulicas o norias. En la actualidad se usa casi exclusivamente la turbina Pelton.</w:t>
      </w:r>
    </w:p>
    <w:p w:rsidR="00466611" w:rsidRDefault="008B352A" w:rsidP="00466611">
      <w:pPr>
        <w:jc w:val="both"/>
        <w:rPr>
          <w:rFonts w:ascii="Arial" w:hAnsi="Arial" w:cs="Arial"/>
          <w:lang w:val="es-ES_tradnl"/>
        </w:rPr>
      </w:pPr>
      <w:r w:rsidRPr="00C035FC">
        <w:rPr>
          <w:rFonts w:ascii="Arial" w:hAnsi="Arial" w:cs="Arial"/>
        </w:rPr>
        <w:t xml:space="preserve">Las turbinas de </w:t>
      </w:r>
      <w:r w:rsidR="00D90358">
        <w:rPr>
          <w:rFonts w:ascii="Arial" w:hAnsi="Arial" w:cs="Arial"/>
        </w:rPr>
        <w:t xml:space="preserve">acción o </w:t>
      </w:r>
      <w:r w:rsidR="00D90358" w:rsidRPr="00D90358">
        <w:rPr>
          <w:rFonts w:ascii="Arial" w:hAnsi="Arial" w:cs="Arial"/>
          <w:lang w:val="es-ES_tradnl"/>
        </w:rPr>
        <w:t>de impulso tienen la peculiaridad de aprovechar solamente la</w:t>
      </w:r>
      <w:r w:rsidR="00D90358" w:rsidRPr="00D90358">
        <w:rPr>
          <w:rFonts w:ascii="Arial" w:hAnsi="Arial" w:cs="Arial"/>
          <w:lang w:val="es-ES_tradnl"/>
        </w:rPr>
        <w:br/>
        <w:t>energía cinética del fluido; no existe, pues, gradiente de presió</w:t>
      </w:r>
      <w:r w:rsidR="00466611">
        <w:rPr>
          <w:rFonts w:ascii="Arial" w:hAnsi="Arial" w:cs="Arial"/>
          <w:lang w:val="es-ES_tradnl"/>
        </w:rPr>
        <w:t>n entre la entrada y la salida</w:t>
      </w:r>
      <w:r w:rsidR="00466611">
        <w:rPr>
          <w:rFonts w:ascii="Arial" w:hAnsi="Arial" w:cs="Arial"/>
          <w:lang w:val="es-ES_tradnl"/>
        </w:rPr>
        <w:br/>
        <w:t>d</w:t>
      </w:r>
      <w:r w:rsidR="00D90358" w:rsidRPr="00D90358">
        <w:rPr>
          <w:rFonts w:ascii="Arial" w:hAnsi="Arial" w:cs="Arial"/>
          <w:lang w:val="es-ES_tradnl"/>
        </w:rPr>
        <w:t>e la máquina. El grado de reacción es cero.</w:t>
      </w:r>
      <w:r w:rsidR="00A2526F">
        <w:rPr>
          <w:rFonts w:ascii="Arial" w:hAnsi="Arial" w:cs="Arial"/>
          <w:lang w:val="es-ES_tradnl"/>
        </w:rPr>
        <w:t xml:space="preserve"> E</w:t>
      </w:r>
      <w:r w:rsidR="00466611" w:rsidRPr="00466611">
        <w:rPr>
          <w:rFonts w:ascii="Arial" w:hAnsi="Arial" w:cs="Arial"/>
          <w:lang w:val="es-ES_tradnl"/>
        </w:rPr>
        <w:t>l sentido de la proyección del chorro</w:t>
      </w:r>
      <w:r w:rsidR="00466611">
        <w:rPr>
          <w:rFonts w:ascii="Arial" w:hAnsi="Arial" w:cs="Arial"/>
          <w:lang w:val="es-ES_tradnl"/>
        </w:rPr>
        <w:t xml:space="preserve"> d</w:t>
      </w:r>
      <w:r w:rsidR="00466611" w:rsidRPr="00466611">
        <w:rPr>
          <w:rFonts w:ascii="Arial" w:hAnsi="Arial" w:cs="Arial"/>
          <w:lang w:val="es-ES_tradnl"/>
        </w:rPr>
        <w:t>e agua y el sentido de giro del rodete coinciden, en el punto de empuje o choque del agua</w:t>
      </w:r>
      <w:r w:rsidR="00466611">
        <w:rPr>
          <w:rFonts w:ascii="Arial" w:hAnsi="Arial" w:cs="Arial"/>
          <w:lang w:val="es-ES_tradnl"/>
        </w:rPr>
        <w:t xml:space="preserve"> </w:t>
      </w:r>
      <w:r w:rsidR="00466611" w:rsidRPr="00466611">
        <w:rPr>
          <w:rFonts w:ascii="Arial" w:hAnsi="Arial" w:cs="Arial"/>
          <w:lang w:val="es-ES_tradnl"/>
        </w:rPr>
        <w:t>sobre los álabes del mismo.</w:t>
      </w:r>
    </w:p>
    <w:p w:rsidR="00466611" w:rsidRDefault="00466611" w:rsidP="00466611">
      <w:pPr>
        <w:keepNext/>
        <w:jc w:val="center"/>
      </w:pPr>
      <w:r>
        <w:rPr>
          <w:noProof/>
          <w:lang w:eastAsia="es-AR"/>
        </w:rPr>
        <w:drawing>
          <wp:inline distT="0" distB="0" distL="0" distR="0" wp14:anchorId="21370AB8" wp14:editId="57A2F608">
            <wp:extent cx="5831992" cy="1845734"/>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71"/>
                    <a:stretch/>
                  </pic:blipFill>
                  <pic:spPr bwMode="auto">
                    <a:xfrm>
                      <a:off x="0" y="0"/>
                      <a:ext cx="5874721" cy="1859257"/>
                    </a:xfrm>
                    <a:prstGeom prst="rect">
                      <a:avLst/>
                    </a:prstGeom>
                    <a:ln>
                      <a:noFill/>
                    </a:ln>
                    <a:extLst>
                      <a:ext uri="{53640926-AAD7-44D8-BBD7-CCE9431645EC}">
                        <a14:shadowObscured xmlns:a14="http://schemas.microsoft.com/office/drawing/2010/main"/>
                      </a:ext>
                    </a:extLst>
                  </pic:spPr>
                </pic:pic>
              </a:graphicData>
            </a:graphic>
          </wp:inline>
        </w:drawing>
      </w:r>
    </w:p>
    <w:p w:rsidR="00466611" w:rsidRPr="00466611" w:rsidRDefault="00466611" w:rsidP="00466611">
      <w:pPr>
        <w:pStyle w:val="Descripcin"/>
        <w:jc w:val="center"/>
        <w:rPr>
          <w:rFonts w:ascii="Arial" w:hAnsi="Arial" w:cs="Arial"/>
          <w:lang w:val="es-ES_tradnl"/>
        </w:rPr>
      </w:pPr>
      <w:bookmarkStart w:id="18" w:name="_Toc496554369"/>
      <w:r>
        <w:t xml:space="preserve">Figura </w:t>
      </w:r>
      <w:r>
        <w:fldChar w:fldCharType="begin"/>
      </w:r>
      <w:r>
        <w:instrText xml:space="preserve"> SEQ Figura \* ARABIC </w:instrText>
      </w:r>
      <w:r>
        <w:fldChar w:fldCharType="separate"/>
      </w:r>
      <w:r w:rsidR="00084547">
        <w:rPr>
          <w:noProof/>
        </w:rPr>
        <w:t>8</w:t>
      </w:r>
      <w:r>
        <w:fldChar w:fldCharType="end"/>
      </w:r>
      <w:r>
        <w:t xml:space="preserve">: </w:t>
      </w:r>
      <w:r w:rsidRPr="00B70840">
        <w:t>Representación esquemáti</w:t>
      </w:r>
      <w:r>
        <w:t>ca y símil del efecto de acción</w:t>
      </w:r>
      <w:bookmarkEnd w:id="18"/>
    </w:p>
    <w:p w:rsidR="008B352A" w:rsidRPr="00C035FC" w:rsidRDefault="008B352A" w:rsidP="008B352A">
      <w:pPr>
        <w:pStyle w:val="Ttulo2"/>
        <w:numPr>
          <w:ilvl w:val="1"/>
          <w:numId w:val="36"/>
        </w:numPr>
        <w:rPr>
          <w:rFonts w:ascii="Arial" w:hAnsi="Arial" w:cs="Arial"/>
          <w:b w:val="0"/>
          <w:sz w:val="22"/>
          <w:szCs w:val="22"/>
          <w:u w:val="single"/>
        </w:rPr>
      </w:pPr>
      <w:bookmarkStart w:id="19" w:name="_Toc496554351"/>
      <w:r w:rsidRPr="00C035FC">
        <w:rPr>
          <w:rFonts w:ascii="Arial" w:hAnsi="Arial" w:cs="Arial"/>
          <w:b w:val="0"/>
          <w:sz w:val="22"/>
          <w:szCs w:val="22"/>
          <w:u w:val="single"/>
        </w:rPr>
        <w:t xml:space="preserve">Dirección de flujo respecto al </w:t>
      </w:r>
      <w:r w:rsidR="004D5162">
        <w:rPr>
          <w:rFonts w:ascii="Arial" w:hAnsi="Arial" w:cs="Arial"/>
          <w:b w:val="0"/>
          <w:sz w:val="22"/>
          <w:szCs w:val="22"/>
          <w:u w:val="single"/>
        </w:rPr>
        <w:t>e</w:t>
      </w:r>
      <w:r w:rsidRPr="00C035FC">
        <w:rPr>
          <w:rFonts w:ascii="Arial" w:hAnsi="Arial" w:cs="Arial"/>
          <w:b w:val="0"/>
          <w:sz w:val="22"/>
          <w:szCs w:val="22"/>
          <w:u w:val="single"/>
        </w:rPr>
        <w:t>je de rotación</w:t>
      </w:r>
      <w:bookmarkEnd w:id="19"/>
    </w:p>
    <w:p w:rsidR="00466611" w:rsidRDefault="00466611" w:rsidP="0020190A">
      <w:pPr>
        <w:jc w:val="both"/>
        <w:rPr>
          <w:rFonts w:ascii="Arial" w:hAnsi="Arial" w:cs="Arial"/>
        </w:rPr>
      </w:pPr>
      <w:r w:rsidRPr="00466611">
        <w:rPr>
          <w:rFonts w:ascii="Arial" w:hAnsi="Arial" w:cs="Arial"/>
          <w:lang w:val="es-ES_tradnl"/>
        </w:rPr>
        <w:t>Por ser el ataque del agua en sentido tangencial a la rueda se la denomina también turbina "tangencial": por tener el fluido un recorrido axial a su paso por el alabe, se clasifica también entre las máquinas de tipo axial</w:t>
      </w:r>
      <w:r>
        <w:rPr>
          <w:rFonts w:ascii="Arial" w:hAnsi="Arial" w:cs="Arial"/>
          <w:lang w:val="es-ES_tradnl"/>
        </w:rPr>
        <w:t>.</w:t>
      </w:r>
    </w:p>
    <w:p w:rsidR="0020190A" w:rsidRDefault="0020190A" w:rsidP="0020190A">
      <w:pPr>
        <w:keepNext/>
        <w:jc w:val="center"/>
      </w:pPr>
      <w:r w:rsidRPr="00D90358">
        <w:rPr>
          <w:rFonts w:ascii="Arial" w:hAnsi="Arial" w:cs="Arial"/>
          <w:noProof/>
          <w:lang w:eastAsia="es-AR"/>
        </w:rPr>
        <w:drawing>
          <wp:inline distT="0" distB="0" distL="0" distR="0" wp14:anchorId="6470239A" wp14:editId="3D12BF62">
            <wp:extent cx="3628371" cy="242146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818" cy="2441119"/>
                    </a:xfrm>
                    <a:prstGeom prst="rect">
                      <a:avLst/>
                    </a:prstGeom>
                    <a:noFill/>
                    <a:ln>
                      <a:noFill/>
                    </a:ln>
                  </pic:spPr>
                </pic:pic>
              </a:graphicData>
            </a:graphic>
          </wp:inline>
        </w:drawing>
      </w:r>
    </w:p>
    <w:p w:rsidR="0020190A" w:rsidRDefault="0020190A" w:rsidP="0020190A">
      <w:pPr>
        <w:pStyle w:val="Descripcin"/>
        <w:jc w:val="center"/>
      </w:pPr>
      <w:bookmarkStart w:id="20" w:name="_Toc496554370"/>
      <w:r>
        <w:t xml:space="preserve">Figura </w:t>
      </w:r>
      <w:r>
        <w:fldChar w:fldCharType="begin"/>
      </w:r>
      <w:r>
        <w:instrText xml:space="preserve"> SEQ Figura \* ARABIC </w:instrText>
      </w:r>
      <w:r>
        <w:fldChar w:fldCharType="separate"/>
      </w:r>
      <w:r w:rsidR="00084547">
        <w:rPr>
          <w:noProof/>
        </w:rPr>
        <w:t>9</w:t>
      </w:r>
      <w:r>
        <w:fldChar w:fldCharType="end"/>
      </w:r>
      <w:r>
        <w:t xml:space="preserve">: </w:t>
      </w:r>
      <w:r w:rsidRPr="008F061A">
        <w:t>Vista desde el fondo de una rueda Pelton en operación que ilustra la separación y desviación del chorro de agua en el cangilón</w:t>
      </w:r>
      <w:bookmarkEnd w:id="20"/>
    </w:p>
    <w:p w:rsidR="0020190A" w:rsidRPr="0020190A" w:rsidRDefault="0020190A" w:rsidP="0020190A">
      <w:pPr>
        <w:jc w:val="both"/>
        <w:rPr>
          <w:rFonts w:ascii="Arial" w:hAnsi="Arial" w:cs="Arial"/>
        </w:rPr>
        <w:sectPr w:rsidR="0020190A" w:rsidRPr="0020190A" w:rsidSect="00640851">
          <w:pgSz w:w="11906" w:h="16838" w:code="9"/>
          <w:pgMar w:top="1418" w:right="851" w:bottom="1134" w:left="1701" w:header="709" w:footer="709" w:gutter="0"/>
          <w:cols w:space="708"/>
          <w:docGrid w:linePitch="360"/>
        </w:sectPr>
      </w:pPr>
    </w:p>
    <w:p w:rsidR="005C6D0D" w:rsidRDefault="005C6D0D" w:rsidP="000F1814">
      <w:pPr>
        <w:pStyle w:val="Ttulo1"/>
        <w:numPr>
          <w:ilvl w:val="0"/>
          <w:numId w:val="36"/>
        </w:numPr>
        <w:rPr>
          <w:rFonts w:ascii="Arial" w:hAnsi="Arial" w:cs="Arial"/>
        </w:rPr>
      </w:pPr>
      <w:bookmarkStart w:id="21" w:name="_Toc496554352"/>
      <w:r w:rsidRPr="00C035FC">
        <w:rPr>
          <w:rFonts w:ascii="Arial" w:hAnsi="Arial" w:cs="Arial"/>
        </w:rPr>
        <w:lastRenderedPageBreak/>
        <w:t>Componentes</w:t>
      </w:r>
      <w:bookmarkEnd w:id="21"/>
    </w:p>
    <w:p w:rsidR="0020190A" w:rsidRPr="0020190A" w:rsidRDefault="0020190A" w:rsidP="0020190A">
      <w:pPr>
        <w:jc w:val="both"/>
        <w:rPr>
          <w:rFonts w:ascii="Arial" w:hAnsi="Arial" w:cs="Arial"/>
          <w:lang w:val="es-ES_tradnl"/>
        </w:rPr>
      </w:pPr>
      <w:r w:rsidRPr="0020190A">
        <w:rPr>
          <w:rFonts w:ascii="Arial" w:hAnsi="Arial" w:cs="Arial"/>
          <w:lang w:val="es-ES_tradnl"/>
        </w:rPr>
        <w:t>Los componentes esenciales de una turbina Pelton, enumerados, dentro de lo posible</w:t>
      </w:r>
      <w:r>
        <w:rPr>
          <w:rFonts w:ascii="Arial" w:hAnsi="Arial" w:cs="Arial"/>
          <w:lang w:val="es-ES_tradnl"/>
        </w:rPr>
        <w:t xml:space="preserve"> </w:t>
      </w:r>
      <w:r w:rsidRPr="0020190A">
        <w:rPr>
          <w:rFonts w:ascii="Arial" w:hAnsi="Arial" w:cs="Arial"/>
          <w:lang w:val="es-ES_tradnl"/>
        </w:rPr>
        <w:t xml:space="preserve">y cuando corresponda, siguiendo la trayectoria del agua a través de la misma son </w:t>
      </w:r>
      <w:r>
        <w:rPr>
          <w:rFonts w:ascii="Arial" w:hAnsi="Arial" w:cs="Arial"/>
          <w:lang w:val="es-ES_tradnl"/>
        </w:rPr>
        <w:t>(</w:t>
      </w:r>
      <w:r w:rsidRPr="0020190A">
        <w:rPr>
          <w:rFonts w:ascii="Arial" w:hAnsi="Arial" w:cs="Arial"/>
          <w:lang w:val="es-ES_tradnl"/>
        </w:rPr>
        <w:fldChar w:fldCharType="begin"/>
      </w:r>
      <w:r w:rsidRPr="0020190A">
        <w:rPr>
          <w:rFonts w:ascii="Arial" w:hAnsi="Arial" w:cs="Arial"/>
          <w:lang w:val="es-ES_tradnl"/>
        </w:rPr>
        <w:instrText xml:space="preserve"> REF _Ref496541503 \h </w:instrText>
      </w:r>
      <w:r>
        <w:rPr>
          <w:rFonts w:ascii="Arial" w:hAnsi="Arial" w:cs="Arial"/>
          <w:lang w:val="es-ES_tradnl"/>
        </w:rPr>
        <w:instrText xml:space="preserve"> \* MERGEFORMAT </w:instrText>
      </w:r>
      <w:r w:rsidRPr="0020190A">
        <w:rPr>
          <w:rFonts w:ascii="Arial" w:hAnsi="Arial" w:cs="Arial"/>
          <w:lang w:val="es-ES_tradnl"/>
        </w:rPr>
      </w:r>
      <w:r w:rsidRPr="0020190A">
        <w:rPr>
          <w:rFonts w:ascii="Arial" w:hAnsi="Arial" w:cs="Arial"/>
          <w:lang w:val="es-ES_tradnl"/>
        </w:rPr>
        <w:fldChar w:fldCharType="separate"/>
      </w:r>
      <w:r w:rsidR="00084547" w:rsidRPr="00084547">
        <w:rPr>
          <w:rFonts w:ascii="Arial" w:hAnsi="Arial" w:cs="Arial"/>
        </w:rPr>
        <w:t xml:space="preserve">Figura </w:t>
      </w:r>
      <w:r w:rsidR="00084547" w:rsidRPr="00084547">
        <w:rPr>
          <w:rFonts w:ascii="Arial" w:hAnsi="Arial" w:cs="Arial"/>
          <w:noProof/>
        </w:rPr>
        <w:t>10</w:t>
      </w:r>
      <w:r w:rsidRPr="0020190A">
        <w:rPr>
          <w:rFonts w:ascii="Arial" w:hAnsi="Arial" w:cs="Arial"/>
          <w:lang w:val="es-ES_tradnl"/>
        </w:rPr>
        <w:fldChar w:fldCharType="end"/>
      </w:r>
      <w:r>
        <w:rPr>
          <w:rFonts w:ascii="Arial" w:hAnsi="Arial" w:cs="Arial"/>
          <w:lang w:val="es-ES_tradnl"/>
        </w:rPr>
        <w:t>)</w:t>
      </w:r>
      <w:r w:rsidRPr="0020190A">
        <w:rPr>
          <w:rFonts w:ascii="Arial" w:hAnsi="Arial" w:cs="Arial"/>
          <w:lang w:val="es-ES_tradnl"/>
        </w:rPr>
        <w:t>.</w:t>
      </w:r>
    </w:p>
    <w:p w:rsidR="0020190A" w:rsidRPr="0020190A" w:rsidRDefault="0020190A" w:rsidP="0020190A">
      <w:pPr>
        <w:pStyle w:val="Prrafodelista"/>
        <w:numPr>
          <w:ilvl w:val="0"/>
          <w:numId w:val="47"/>
        </w:numPr>
        <w:jc w:val="both"/>
        <w:rPr>
          <w:rFonts w:ascii="Arial" w:hAnsi="Arial" w:cs="Arial"/>
          <w:lang w:val="es-ES_tradnl"/>
        </w:rPr>
      </w:pPr>
      <w:r w:rsidRPr="0020190A">
        <w:rPr>
          <w:rFonts w:ascii="Arial" w:hAnsi="Arial" w:cs="Arial"/>
          <w:lang w:val="es-ES_tradnl"/>
        </w:rPr>
        <w:t>Distribuidor</w:t>
      </w:r>
      <w:r w:rsidRPr="0020190A">
        <w:rPr>
          <w:rFonts w:ascii="Arial" w:hAnsi="Arial" w:cs="Arial"/>
          <w:lang w:val="es-ES_tradnl"/>
        </w:rPr>
        <w:tab/>
      </w:r>
    </w:p>
    <w:p w:rsidR="0020190A" w:rsidRPr="0020190A" w:rsidRDefault="0020190A" w:rsidP="0020190A">
      <w:pPr>
        <w:pStyle w:val="Prrafodelista"/>
        <w:numPr>
          <w:ilvl w:val="0"/>
          <w:numId w:val="47"/>
        </w:numPr>
        <w:jc w:val="both"/>
        <w:rPr>
          <w:rFonts w:ascii="Arial" w:hAnsi="Arial" w:cs="Arial"/>
          <w:lang w:val="es-ES_tradnl"/>
        </w:rPr>
      </w:pPr>
      <w:r w:rsidRPr="0020190A">
        <w:rPr>
          <w:rFonts w:ascii="Arial" w:hAnsi="Arial" w:cs="Arial"/>
          <w:lang w:val="es-ES_tradnl"/>
        </w:rPr>
        <w:t>Rodete</w:t>
      </w:r>
    </w:p>
    <w:p w:rsidR="0020190A" w:rsidRPr="0020190A" w:rsidRDefault="0020190A" w:rsidP="0020190A">
      <w:pPr>
        <w:pStyle w:val="Prrafodelista"/>
        <w:numPr>
          <w:ilvl w:val="0"/>
          <w:numId w:val="47"/>
        </w:numPr>
        <w:jc w:val="both"/>
        <w:rPr>
          <w:rFonts w:ascii="Arial" w:hAnsi="Arial" w:cs="Arial"/>
          <w:lang w:val="es-ES_tradnl"/>
        </w:rPr>
      </w:pPr>
      <w:r w:rsidRPr="0020190A">
        <w:rPr>
          <w:rFonts w:ascii="Arial" w:hAnsi="Arial" w:cs="Arial"/>
          <w:lang w:val="es-ES_tradnl"/>
        </w:rPr>
        <w:t>Carcasa</w:t>
      </w:r>
    </w:p>
    <w:p w:rsidR="0020190A" w:rsidRPr="0020190A" w:rsidRDefault="0020190A" w:rsidP="0020190A">
      <w:pPr>
        <w:pStyle w:val="Prrafodelista"/>
        <w:numPr>
          <w:ilvl w:val="0"/>
          <w:numId w:val="47"/>
        </w:numPr>
        <w:rPr>
          <w:rFonts w:ascii="Arial" w:hAnsi="Arial" w:cs="Arial"/>
          <w:lang w:val="es-ES_tradnl"/>
        </w:rPr>
      </w:pPr>
      <w:r w:rsidRPr="0020190A">
        <w:rPr>
          <w:rFonts w:ascii="Arial" w:hAnsi="Arial" w:cs="Arial"/>
          <w:lang w:val="es-ES_tradnl"/>
        </w:rPr>
        <w:t>Cámara de descarga</w:t>
      </w:r>
    </w:p>
    <w:p w:rsidR="0020190A" w:rsidRPr="0020190A" w:rsidRDefault="0020190A" w:rsidP="0020190A">
      <w:pPr>
        <w:pStyle w:val="Prrafodelista"/>
        <w:numPr>
          <w:ilvl w:val="0"/>
          <w:numId w:val="47"/>
        </w:numPr>
        <w:rPr>
          <w:rFonts w:ascii="Arial" w:hAnsi="Arial" w:cs="Arial"/>
          <w:lang w:val="es-ES_tradnl"/>
        </w:rPr>
      </w:pPr>
      <w:r w:rsidRPr="0020190A">
        <w:rPr>
          <w:rFonts w:ascii="Arial" w:hAnsi="Arial" w:cs="Arial"/>
          <w:lang w:val="es-ES_tradnl"/>
        </w:rPr>
        <w:t>Sistema hidráulico de frenado</w:t>
      </w:r>
    </w:p>
    <w:p w:rsidR="0020190A" w:rsidRPr="0020190A" w:rsidRDefault="0020190A" w:rsidP="0020190A">
      <w:pPr>
        <w:pStyle w:val="Prrafodelista"/>
        <w:numPr>
          <w:ilvl w:val="0"/>
          <w:numId w:val="47"/>
        </w:numPr>
        <w:jc w:val="both"/>
        <w:rPr>
          <w:rFonts w:ascii="Arial" w:hAnsi="Arial" w:cs="Arial"/>
          <w:lang w:val="es-ES_tradnl"/>
        </w:rPr>
      </w:pPr>
      <w:r w:rsidRPr="0020190A">
        <w:rPr>
          <w:rFonts w:ascii="Arial" w:hAnsi="Arial" w:cs="Arial"/>
          <w:lang w:val="es-ES_tradnl"/>
        </w:rPr>
        <w:t>Eje</w:t>
      </w:r>
    </w:p>
    <w:p w:rsidR="0020190A" w:rsidRDefault="0020190A" w:rsidP="0020190A">
      <w:pPr>
        <w:keepNext/>
        <w:jc w:val="center"/>
      </w:pPr>
      <w:r>
        <w:rPr>
          <w:noProof/>
          <w:lang w:eastAsia="es-AR"/>
        </w:rPr>
        <w:drawing>
          <wp:inline distT="0" distB="0" distL="0" distR="0" wp14:anchorId="5E3B75A3" wp14:editId="2A1CD385">
            <wp:extent cx="5939790" cy="3464560"/>
            <wp:effectExtent l="0" t="0" r="381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464560"/>
                    </a:xfrm>
                    <a:prstGeom prst="rect">
                      <a:avLst/>
                    </a:prstGeom>
                  </pic:spPr>
                </pic:pic>
              </a:graphicData>
            </a:graphic>
          </wp:inline>
        </w:drawing>
      </w:r>
    </w:p>
    <w:p w:rsidR="000F1814" w:rsidRPr="00C035FC" w:rsidRDefault="0020190A" w:rsidP="0020190A">
      <w:pPr>
        <w:pStyle w:val="Descripcin"/>
        <w:jc w:val="center"/>
        <w:rPr>
          <w:rFonts w:ascii="Arial" w:hAnsi="Arial" w:cs="Arial"/>
        </w:rPr>
      </w:pPr>
      <w:bookmarkStart w:id="22" w:name="_Ref496541503"/>
      <w:bookmarkStart w:id="23" w:name="_Ref496541498"/>
      <w:bookmarkStart w:id="24" w:name="_Toc496554371"/>
      <w:r>
        <w:t xml:space="preserve">Figura </w:t>
      </w:r>
      <w:r>
        <w:fldChar w:fldCharType="begin"/>
      </w:r>
      <w:r>
        <w:instrText xml:space="preserve"> SEQ Figura \* ARABIC </w:instrText>
      </w:r>
      <w:r>
        <w:fldChar w:fldCharType="separate"/>
      </w:r>
      <w:r w:rsidR="00084547">
        <w:rPr>
          <w:noProof/>
        </w:rPr>
        <w:t>10</w:t>
      </w:r>
      <w:r>
        <w:fldChar w:fldCharType="end"/>
      </w:r>
      <w:bookmarkEnd w:id="22"/>
      <w:r>
        <w:t>: Componentes de una turbina Pelton de eje horizontal, con dos equipos de inyección</w:t>
      </w:r>
      <w:bookmarkEnd w:id="23"/>
      <w:bookmarkEnd w:id="24"/>
    </w:p>
    <w:p w:rsidR="00A97F3E" w:rsidRDefault="0020190A" w:rsidP="00A97F3E">
      <w:pPr>
        <w:pStyle w:val="Ttulo2"/>
        <w:numPr>
          <w:ilvl w:val="1"/>
          <w:numId w:val="36"/>
        </w:numPr>
        <w:rPr>
          <w:rFonts w:ascii="Arial" w:hAnsi="Arial" w:cs="Arial"/>
          <w:sz w:val="22"/>
          <w:szCs w:val="22"/>
        </w:rPr>
      </w:pPr>
      <w:bookmarkStart w:id="25" w:name="_Toc496554353"/>
      <w:r>
        <w:rPr>
          <w:rFonts w:ascii="Arial" w:hAnsi="Arial" w:cs="Arial"/>
          <w:sz w:val="22"/>
          <w:szCs w:val="22"/>
        </w:rPr>
        <w:t>Distribuidor</w:t>
      </w:r>
      <w:bookmarkEnd w:id="25"/>
    </w:p>
    <w:p w:rsidR="0020190A" w:rsidRDefault="0020190A" w:rsidP="004A0B3B">
      <w:pPr>
        <w:jc w:val="both"/>
        <w:rPr>
          <w:rFonts w:ascii="Arial" w:hAnsi="Arial" w:cs="Arial"/>
          <w:lang w:val="es-ES_tradnl"/>
        </w:rPr>
      </w:pPr>
      <w:r w:rsidRPr="0020190A">
        <w:rPr>
          <w:rFonts w:ascii="Arial" w:hAnsi="Arial" w:cs="Arial"/>
          <w:lang w:val="es-ES_tradnl"/>
        </w:rPr>
        <w:t>Está constituido por uno o varios equipos de inyección de agua. Cada uno de dichos</w:t>
      </w:r>
      <w:r>
        <w:rPr>
          <w:rFonts w:ascii="Arial" w:hAnsi="Arial" w:cs="Arial"/>
          <w:lang w:val="es-ES_tradnl"/>
        </w:rPr>
        <w:t xml:space="preserve"> </w:t>
      </w:r>
      <w:r w:rsidRPr="0020190A">
        <w:rPr>
          <w:rFonts w:ascii="Arial" w:hAnsi="Arial" w:cs="Arial"/>
          <w:lang w:val="es-ES_tradnl"/>
        </w:rPr>
        <w:t>equipos, formado por d</w:t>
      </w:r>
      <w:r w:rsidR="00367A7D">
        <w:rPr>
          <w:rFonts w:ascii="Arial" w:hAnsi="Arial" w:cs="Arial"/>
          <w:lang w:val="es-ES_tradnl"/>
        </w:rPr>
        <w:t>eterminados elemen</w:t>
      </w:r>
      <w:r w:rsidRPr="0020190A">
        <w:rPr>
          <w:rFonts w:ascii="Arial" w:hAnsi="Arial" w:cs="Arial"/>
          <w:lang w:val="es-ES_tradnl"/>
        </w:rPr>
        <w:t>tos mecánicos, tiene como misión dirigir,</w:t>
      </w:r>
      <w:r w:rsidR="00367A7D">
        <w:rPr>
          <w:rFonts w:ascii="Arial" w:hAnsi="Arial" w:cs="Arial"/>
          <w:lang w:val="es-ES_tradnl"/>
        </w:rPr>
        <w:t xml:space="preserve"> </w:t>
      </w:r>
      <w:r w:rsidRPr="0020190A">
        <w:rPr>
          <w:rFonts w:ascii="Arial" w:hAnsi="Arial" w:cs="Arial"/>
          <w:lang w:val="es-ES_tradnl"/>
        </w:rPr>
        <w:t>conveniente</w:t>
      </w:r>
      <w:r w:rsidR="00367A7D">
        <w:rPr>
          <w:rFonts w:ascii="Arial" w:hAnsi="Arial" w:cs="Arial"/>
          <w:lang w:val="es-ES_tradnl"/>
        </w:rPr>
        <w:t>mente, un chorro de agua, cilín</w:t>
      </w:r>
      <w:r w:rsidR="00367A7D" w:rsidRPr="0020190A">
        <w:rPr>
          <w:rFonts w:ascii="Arial" w:hAnsi="Arial" w:cs="Arial"/>
          <w:lang w:val="es-ES_tradnl"/>
        </w:rPr>
        <w:t>drico</w:t>
      </w:r>
      <w:r w:rsidRPr="0020190A">
        <w:rPr>
          <w:rFonts w:ascii="Arial" w:hAnsi="Arial" w:cs="Arial"/>
          <w:lang w:val="es-ES_tradnl"/>
        </w:rPr>
        <w:t xml:space="preserve"> y de sección uniforme, que se proyecta</w:t>
      </w:r>
      <w:r w:rsidR="00367A7D">
        <w:rPr>
          <w:rFonts w:ascii="Arial" w:hAnsi="Arial" w:cs="Arial"/>
          <w:lang w:val="es-ES_tradnl"/>
        </w:rPr>
        <w:t xml:space="preserve"> </w:t>
      </w:r>
      <w:r w:rsidRPr="0020190A">
        <w:rPr>
          <w:rFonts w:ascii="Arial" w:hAnsi="Arial" w:cs="Arial"/>
          <w:lang w:val="es-ES_tradnl"/>
        </w:rPr>
        <w:t>sobre el rodete, así como también, regular el</w:t>
      </w:r>
      <w:r w:rsidR="00367A7D">
        <w:rPr>
          <w:rFonts w:ascii="Arial" w:hAnsi="Arial" w:cs="Arial"/>
          <w:lang w:val="es-ES_tradnl"/>
        </w:rPr>
        <w:t xml:space="preserve"> </w:t>
      </w:r>
      <w:r w:rsidRPr="0020190A">
        <w:rPr>
          <w:rFonts w:ascii="Arial" w:hAnsi="Arial" w:cs="Arial"/>
          <w:lang w:val="es-ES_tradnl"/>
        </w:rPr>
        <w:t>caudal preciso que ha de fluir hacia dicho</w:t>
      </w:r>
      <w:r w:rsidR="00367A7D">
        <w:rPr>
          <w:rFonts w:ascii="Arial" w:hAnsi="Arial" w:cs="Arial"/>
          <w:lang w:val="es-ES_tradnl"/>
        </w:rPr>
        <w:t xml:space="preserve"> </w:t>
      </w:r>
      <w:r w:rsidRPr="0020190A">
        <w:rPr>
          <w:rFonts w:ascii="Arial" w:hAnsi="Arial" w:cs="Arial"/>
          <w:lang w:val="es-ES_tradnl"/>
        </w:rPr>
        <w:t xml:space="preserve">rodete, llegando a cortarlo </w:t>
      </w:r>
      <w:r w:rsidR="00367A7D">
        <w:rPr>
          <w:rFonts w:ascii="Arial" w:hAnsi="Arial" w:cs="Arial"/>
          <w:lang w:val="es-ES_tradnl"/>
        </w:rPr>
        <w:t>totalmente cuan</w:t>
      </w:r>
      <w:r w:rsidRPr="0020190A">
        <w:rPr>
          <w:rFonts w:ascii="Arial" w:hAnsi="Arial" w:cs="Arial"/>
          <w:lang w:val="es-ES_tradnl"/>
        </w:rPr>
        <w:t>do proceda.</w:t>
      </w:r>
    </w:p>
    <w:p w:rsidR="00367A7D" w:rsidRDefault="00367A7D" w:rsidP="00367A7D">
      <w:pPr>
        <w:jc w:val="both"/>
        <w:rPr>
          <w:rFonts w:ascii="Arial" w:hAnsi="Arial" w:cs="Arial"/>
          <w:lang w:val="es-ES_tradnl"/>
        </w:rPr>
      </w:pPr>
      <w:r w:rsidRPr="00367A7D">
        <w:rPr>
          <w:rFonts w:ascii="Arial" w:hAnsi="Arial" w:cs="Arial"/>
          <w:lang w:val="es-ES_tradnl"/>
        </w:rPr>
        <w:t>El núm</w:t>
      </w:r>
      <w:r>
        <w:rPr>
          <w:rFonts w:ascii="Arial" w:hAnsi="Arial" w:cs="Arial"/>
          <w:lang w:val="es-ES_tradnl"/>
        </w:rPr>
        <w:t>ero de equipos de inyección, co</w:t>
      </w:r>
      <w:r w:rsidRPr="00367A7D">
        <w:rPr>
          <w:rFonts w:ascii="Arial" w:hAnsi="Arial" w:cs="Arial"/>
          <w:lang w:val="es-ES_tradnl"/>
        </w:rPr>
        <w:t>locados circunferencialmente alrededor de</w:t>
      </w:r>
      <w:r>
        <w:rPr>
          <w:rFonts w:ascii="Arial" w:hAnsi="Arial" w:cs="Arial"/>
          <w:lang w:val="es-ES_tradnl"/>
        </w:rPr>
        <w:t xml:space="preserve"> </w:t>
      </w:r>
      <w:r w:rsidRPr="00367A7D">
        <w:rPr>
          <w:rFonts w:ascii="Arial" w:hAnsi="Arial" w:cs="Arial"/>
          <w:lang w:val="es-ES_tradnl"/>
        </w:rPr>
        <w:t>un rodete, d</w:t>
      </w:r>
      <w:r>
        <w:rPr>
          <w:rFonts w:ascii="Arial" w:hAnsi="Arial" w:cs="Arial"/>
          <w:lang w:val="es-ES_tradnl"/>
        </w:rPr>
        <w:t>epende de la potencia y caracte</w:t>
      </w:r>
      <w:r w:rsidRPr="00367A7D">
        <w:rPr>
          <w:rFonts w:ascii="Arial" w:hAnsi="Arial" w:cs="Arial"/>
          <w:lang w:val="es-ES_tradnl"/>
        </w:rPr>
        <w:t>rísticas del grupo, según las condiciones del</w:t>
      </w:r>
      <w:r>
        <w:rPr>
          <w:rFonts w:ascii="Arial" w:hAnsi="Arial" w:cs="Arial"/>
          <w:lang w:val="es-ES_tradnl"/>
        </w:rPr>
        <w:t xml:space="preserve"> </w:t>
      </w:r>
      <w:r w:rsidRPr="00367A7D">
        <w:rPr>
          <w:rFonts w:ascii="Arial" w:hAnsi="Arial" w:cs="Arial"/>
          <w:lang w:val="es-ES_tradnl"/>
        </w:rPr>
        <w:t>salto de agua. Así mismo, se puede disponer</w:t>
      </w:r>
      <w:r>
        <w:rPr>
          <w:rFonts w:ascii="Arial" w:hAnsi="Arial" w:cs="Arial"/>
          <w:lang w:val="es-ES_tradnl"/>
        </w:rPr>
        <w:t xml:space="preserve"> </w:t>
      </w:r>
      <w:r w:rsidRPr="00367A7D">
        <w:rPr>
          <w:rFonts w:ascii="Arial" w:hAnsi="Arial" w:cs="Arial"/>
          <w:lang w:val="es-ES_tradnl"/>
        </w:rPr>
        <w:t>de más de un rodete en el mismo eje, cada</w:t>
      </w:r>
      <w:r>
        <w:rPr>
          <w:rFonts w:ascii="Arial" w:hAnsi="Arial" w:cs="Arial"/>
          <w:lang w:val="es-ES_tradnl"/>
        </w:rPr>
        <w:t xml:space="preserve"> </w:t>
      </w:r>
      <w:r w:rsidRPr="00367A7D">
        <w:rPr>
          <w:rFonts w:ascii="Arial" w:hAnsi="Arial" w:cs="Arial"/>
          <w:lang w:val="es-ES_tradnl"/>
        </w:rPr>
        <w:t>uno de ell</w:t>
      </w:r>
      <w:r>
        <w:rPr>
          <w:rFonts w:ascii="Arial" w:hAnsi="Arial" w:cs="Arial"/>
          <w:lang w:val="es-ES_tradnl"/>
        </w:rPr>
        <w:t>os dotado del distribuidor apro</w:t>
      </w:r>
      <w:r w:rsidRPr="00367A7D">
        <w:rPr>
          <w:rFonts w:ascii="Arial" w:hAnsi="Arial" w:cs="Arial"/>
          <w:lang w:val="es-ES_tradnl"/>
        </w:rPr>
        <w:t xml:space="preserve">piado </w:t>
      </w:r>
      <w:r w:rsidR="004A0B3B">
        <w:rPr>
          <w:rFonts w:ascii="Arial" w:hAnsi="Arial" w:cs="Arial"/>
          <w:lang w:val="es-ES_tradnl"/>
        </w:rPr>
        <w:t>(</w:t>
      </w:r>
      <w:r w:rsidR="004A0B3B" w:rsidRPr="004A0B3B">
        <w:rPr>
          <w:rFonts w:ascii="Arial" w:hAnsi="Arial" w:cs="Arial"/>
          <w:highlight w:val="yellow"/>
          <w:lang w:val="es-ES_tradnl"/>
        </w:rPr>
        <w:fldChar w:fldCharType="begin"/>
      </w:r>
      <w:r w:rsidR="004A0B3B" w:rsidRPr="004A0B3B">
        <w:rPr>
          <w:rFonts w:ascii="Arial" w:hAnsi="Arial" w:cs="Arial"/>
          <w:lang w:val="es-ES_tradnl"/>
        </w:rPr>
        <w:instrText xml:space="preserve"> REF _Ref496542239 \h </w:instrText>
      </w:r>
      <w:r w:rsidR="004A0B3B">
        <w:rPr>
          <w:rFonts w:ascii="Arial" w:hAnsi="Arial" w:cs="Arial"/>
          <w:highlight w:val="yellow"/>
          <w:lang w:val="es-ES_tradnl"/>
        </w:rPr>
        <w:instrText xml:space="preserve"> \* MERGEFORMAT </w:instrText>
      </w:r>
      <w:r w:rsidR="004A0B3B" w:rsidRPr="004A0B3B">
        <w:rPr>
          <w:rFonts w:ascii="Arial" w:hAnsi="Arial" w:cs="Arial"/>
          <w:highlight w:val="yellow"/>
          <w:lang w:val="es-ES_tradnl"/>
        </w:rPr>
      </w:r>
      <w:r w:rsidR="004A0B3B" w:rsidRPr="004A0B3B">
        <w:rPr>
          <w:rFonts w:ascii="Arial" w:hAnsi="Arial" w:cs="Arial"/>
          <w:highlight w:val="yellow"/>
          <w:lang w:val="es-ES_tradnl"/>
        </w:rPr>
        <w:fldChar w:fldCharType="separate"/>
      </w:r>
      <w:r w:rsidR="00084547" w:rsidRPr="00084547">
        <w:rPr>
          <w:rFonts w:ascii="Arial" w:hAnsi="Arial" w:cs="Arial"/>
        </w:rPr>
        <w:t xml:space="preserve">Figura </w:t>
      </w:r>
      <w:r w:rsidR="00084547" w:rsidRPr="00084547">
        <w:rPr>
          <w:rFonts w:ascii="Arial" w:hAnsi="Arial" w:cs="Arial"/>
          <w:noProof/>
        </w:rPr>
        <w:t>11</w:t>
      </w:r>
      <w:r w:rsidR="004A0B3B" w:rsidRPr="004A0B3B">
        <w:rPr>
          <w:rFonts w:ascii="Arial" w:hAnsi="Arial" w:cs="Arial"/>
          <w:highlight w:val="yellow"/>
          <w:lang w:val="es-ES_tradnl"/>
        </w:rPr>
        <w:fldChar w:fldCharType="end"/>
      </w:r>
      <w:r w:rsidR="004A0B3B">
        <w:rPr>
          <w:rFonts w:ascii="Arial" w:hAnsi="Arial" w:cs="Arial"/>
          <w:lang w:val="es-ES_tradnl"/>
        </w:rPr>
        <w:t>)</w:t>
      </w:r>
      <w:r w:rsidRPr="00367A7D">
        <w:rPr>
          <w:rFonts w:ascii="Arial" w:hAnsi="Arial" w:cs="Arial"/>
          <w:lang w:val="es-ES_tradnl"/>
        </w:rPr>
        <w:t>.</w:t>
      </w:r>
      <w:r>
        <w:rPr>
          <w:rFonts w:ascii="Arial" w:hAnsi="Arial" w:cs="Arial"/>
          <w:lang w:val="es-ES_tradnl"/>
        </w:rPr>
        <w:t xml:space="preserve"> </w:t>
      </w:r>
      <w:r w:rsidRPr="00367A7D">
        <w:rPr>
          <w:rFonts w:ascii="Arial" w:hAnsi="Arial" w:cs="Arial"/>
          <w:lang w:val="es-ES_tradnl"/>
        </w:rPr>
        <w:t>Hasta seis suelen ser los equipos que</w:t>
      </w:r>
      <w:r>
        <w:rPr>
          <w:rFonts w:ascii="Arial" w:hAnsi="Arial" w:cs="Arial"/>
          <w:lang w:val="es-ES_tradnl"/>
        </w:rPr>
        <w:t xml:space="preserve"> </w:t>
      </w:r>
      <w:r w:rsidRPr="00367A7D">
        <w:rPr>
          <w:rFonts w:ascii="Arial" w:hAnsi="Arial" w:cs="Arial"/>
          <w:lang w:val="es-ES_tradnl"/>
        </w:rPr>
        <w:t>proyectan chorros de agua sobre un mismo</w:t>
      </w:r>
      <w:r>
        <w:rPr>
          <w:rFonts w:ascii="Arial" w:hAnsi="Arial" w:cs="Arial"/>
          <w:lang w:val="es-ES_tradnl"/>
        </w:rPr>
        <w:t xml:space="preserve"> </w:t>
      </w:r>
      <w:r w:rsidRPr="00367A7D">
        <w:rPr>
          <w:rFonts w:ascii="Arial" w:hAnsi="Arial" w:cs="Arial"/>
          <w:lang w:val="es-ES_tradnl"/>
        </w:rPr>
        <w:t>rodete, derivando todos y cada uno de ellos de la tubería forzada. Dicho número de</w:t>
      </w:r>
      <w:r>
        <w:rPr>
          <w:rFonts w:ascii="Arial" w:hAnsi="Arial" w:cs="Arial"/>
          <w:lang w:val="es-ES_tradnl"/>
        </w:rPr>
        <w:t xml:space="preserve"> </w:t>
      </w:r>
      <w:r w:rsidRPr="00367A7D">
        <w:rPr>
          <w:rFonts w:ascii="Arial" w:hAnsi="Arial" w:cs="Arial"/>
          <w:lang w:val="es-ES_tradnl"/>
        </w:rPr>
        <w:t>equipos de inyección, se instala en turbinas Pelton con eje vertical, siendo,</w:t>
      </w:r>
      <w:r w:rsidR="00272CF9">
        <w:rPr>
          <w:rFonts w:ascii="Arial" w:hAnsi="Arial" w:cs="Arial"/>
          <w:lang w:val="es-ES_tradnl"/>
        </w:rPr>
        <w:t xml:space="preserve"> </w:t>
      </w:r>
      <w:r w:rsidRPr="00367A7D">
        <w:rPr>
          <w:rFonts w:ascii="Arial" w:hAnsi="Arial" w:cs="Arial"/>
          <w:lang w:val="es-ES_tradnl"/>
        </w:rPr>
        <w:t>normalmente</w:t>
      </w:r>
      <w:r w:rsidR="00272CF9">
        <w:rPr>
          <w:rFonts w:ascii="Arial" w:hAnsi="Arial" w:cs="Arial"/>
          <w:lang w:val="es-ES_tradnl"/>
        </w:rPr>
        <w:t xml:space="preserve"> </w:t>
      </w:r>
      <w:r w:rsidRPr="00367A7D">
        <w:rPr>
          <w:rFonts w:ascii="Arial" w:hAnsi="Arial" w:cs="Arial"/>
          <w:lang w:val="es-ES_tradnl"/>
        </w:rPr>
        <w:t>uno o dos inyectores los instalados cuando la disposición del eje es horizontal</w:t>
      </w:r>
      <w:r>
        <w:rPr>
          <w:rFonts w:ascii="Arial" w:hAnsi="Arial" w:cs="Arial"/>
          <w:lang w:val="es-ES_tradnl"/>
        </w:rPr>
        <w:t>.</w:t>
      </w:r>
    </w:p>
    <w:p w:rsidR="00367A7D" w:rsidRDefault="00367A7D" w:rsidP="00367A7D">
      <w:pPr>
        <w:jc w:val="both"/>
        <w:rPr>
          <w:rFonts w:ascii="Arial" w:hAnsi="Arial" w:cs="Arial"/>
          <w:lang w:val="es-ES_tradnl"/>
        </w:rPr>
      </w:pPr>
      <w:r w:rsidRPr="00367A7D">
        <w:rPr>
          <w:rFonts w:ascii="Arial" w:hAnsi="Arial" w:cs="Arial"/>
          <w:lang w:val="es-ES_tradnl"/>
        </w:rPr>
        <w:lastRenderedPageBreak/>
        <w:t xml:space="preserve">Para mejor comprensión, </w:t>
      </w:r>
      <w:r>
        <w:rPr>
          <w:rFonts w:ascii="Arial" w:hAnsi="Arial" w:cs="Arial"/>
          <w:lang w:val="es-ES_tradnl"/>
        </w:rPr>
        <w:t>se describirán</w:t>
      </w:r>
      <w:r w:rsidRPr="00367A7D">
        <w:rPr>
          <w:rFonts w:ascii="Arial" w:hAnsi="Arial" w:cs="Arial"/>
          <w:lang w:val="es-ES_tradnl"/>
        </w:rPr>
        <w:t xml:space="preserve"> los elementos que forman un solo equipo de</w:t>
      </w:r>
      <w:r>
        <w:rPr>
          <w:rFonts w:ascii="Arial" w:hAnsi="Arial" w:cs="Arial"/>
          <w:lang w:val="es-ES_tradnl"/>
        </w:rPr>
        <w:t xml:space="preserve"> </w:t>
      </w:r>
      <w:r w:rsidRPr="00367A7D">
        <w:rPr>
          <w:rFonts w:ascii="Arial" w:hAnsi="Arial" w:cs="Arial"/>
          <w:lang w:val="es-ES_tradnl"/>
        </w:rPr>
        <w:t>inyección, mediante el cual se obtiene un chorro de agua. Estos elementos son:</w:t>
      </w:r>
    </w:p>
    <w:p w:rsidR="00367A7D" w:rsidRPr="00367A7D" w:rsidRDefault="00367A7D" w:rsidP="00367A7D">
      <w:pPr>
        <w:pStyle w:val="Prrafodelista"/>
        <w:numPr>
          <w:ilvl w:val="0"/>
          <w:numId w:val="48"/>
        </w:numPr>
        <w:jc w:val="both"/>
        <w:rPr>
          <w:rFonts w:ascii="Arial" w:hAnsi="Arial" w:cs="Arial"/>
          <w:lang w:val="es-ES_tradnl"/>
        </w:rPr>
      </w:pPr>
      <w:r w:rsidRPr="00367A7D">
        <w:rPr>
          <w:rFonts w:ascii="Arial" w:hAnsi="Arial" w:cs="Arial"/>
          <w:lang w:val="es-ES_tradnl"/>
        </w:rPr>
        <w:t>Cámara de distribución</w:t>
      </w:r>
    </w:p>
    <w:p w:rsidR="00367A7D" w:rsidRPr="00367A7D" w:rsidRDefault="00367A7D" w:rsidP="00367A7D">
      <w:pPr>
        <w:jc w:val="both"/>
        <w:rPr>
          <w:rFonts w:ascii="Arial" w:hAnsi="Arial" w:cs="Arial"/>
          <w:lang w:val="es-ES_tradnl"/>
        </w:rPr>
      </w:pPr>
      <w:r w:rsidRPr="00367A7D">
        <w:rPr>
          <w:rFonts w:ascii="Arial" w:hAnsi="Arial" w:cs="Arial"/>
          <w:lang w:val="es-ES_tradnl"/>
        </w:rPr>
        <w:t>Consiste en la prolongación de la tubería forzada, acoplada a ésta mediante brida</w:t>
      </w:r>
      <w:r>
        <w:rPr>
          <w:rFonts w:ascii="Arial" w:hAnsi="Arial" w:cs="Arial"/>
          <w:lang w:val="es-ES_tradnl"/>
        </w:rPr>
        <w:t xml:space="preserve"> </w:t>
      </w:r>
      <w:r w:rsidRPr="00367A7D">
        <w:rPr>
          <w:rFonts w:ascii="Arial" w:hAnsi="Arial" w:cs="Arial"/>
          <w:lang w:val="es-ES_tradnl"/>
        </w:rPr>
        <w:t>de unión, posteriormente a la situación de la válvula de entrada a turbina, según la</w:t>
      </w:r>
      <w:r>
        <w:rPr>
          <w:rFonts w:ascii="Arial" w:hAnsi="Arial" w:cs="Arial"/>
          <w:lang w:val="es-ES_tradnl"/>
        </w:rPr>
        <w:t xml:space="preserve"> </w:t>
      </w:r>
      <w:r w:rsidRPr="00367A7D">
        <w:rPr>
          <w:rFonts w:ascii="Arial" w:hAnsi="Arial" w:cs="Arial"/>
          <w:lang w:val="es-ES_tradnl"/>
        </w:rPr>
        <w:t>trayectoria normal del agua. También se nombra cámara de inyectores.</w:t>
      </w:r>
      <w:r>
        <w:rPr>
          <w:rFonts w:ascii="Arial" w:hAnsi="Arial" w:cs="Arial"/>
          <w:lang w:val="es-ES_tradnl"/>
        </w:rPr>
        <w:t xml:space="preserve"> </w:t>
      </w:r>
      <w:r w:rsidRPr="00367A7D">
        <w:rPr>
          <w:rFonts w:ascii="Arial" w:hAnsi="Arial" w:cs="Arial"/>
          <w:lang w:val="es-ES_tradnl"/>
        </w:rPr>
        <w:t>Tiene como misión fundamental, conducir el caudal de agua. Igualmente, sirve</w:t>
      </w:r>
      <w:r>
        <w:rPr>
          <w:rFonts w:ascii="Arial" w:hAnsi="Arial" w:cs="Arial"/>
          <w:lang w:val="es-ES_tradnl"/>
        </w:rPr>
        <w:t xml:space="preserve"> </w:t>
      </w:r>
      <w:r w:rsidRPr="00367A7D">
        <w:rPr>
          <w:rFonts w:ascii="Arial" w:hAnsi="Arial" w:cs="Arial"/>
          <w:lang w:val="es-ES_tradnl"/>
        </w:rPr>
        <w:t xml:space="preserve">de soporte a los demás mecanismos que integran el distribuidor </w:t>
      </w:r>
      <w:r>
        <w:rPr>
          <w:rFonts w:ascii="Arial" w:hAnsi="Arial" w:cs="Arial"/>
          <w:lang w:val="es-ES_tradnl"/>
        </w:rPr>
        <w:t>(</w:t>
      </w:r>
      <w:r w:rsidRPr="00367A7D">
        <w:rPr>
          <w:rFonts w:ascii="Arial" w:hAnsi="Arial" w:cs="Arial"/>
          <w:highlight w:val="yellow"/>
          <w:lang w:val="es-ES_tradnl"/>
        </w:rPr>
        <w:fldChar w:fldCharType="begin"/>
      </w:r>
      <w:r w:rsidRPr="00367A7D">
        <w:rPr>
          <w:rFonts w:ascii="Arial" w:hAnsi="Arial" w:cs="Arial"/>
          <w:lang w:val="es-ES_tradnl"/>
        </w:rPr>
        <w:instrText xml:space="preserve"> REF _Ref496542239 \h </w:instrText>
      </w:r>
      <w:r>
        <w:rPr>
          <w:rFonts w:ascii="Arial" w:hAnsi="Arial" w:cs="Arial"/>
          <w:highlight w:val="yellow"/>
          <w:lang w:val="es-ES_tradnl"/>
        </w:rPr>
        <w:instrText xml:space="preserve"> \* MERGEFORMAT </w:instrText>
      </w:r>
      <w:r w:rsidRPr="00367A7D">
        <w:rPr>
          <w:rFonts w:ascii="Arial" w:hAnsi="Arial" w:cs="Arial"/>
          <w:highlight w:val="yellow"/>
          <w:lang w:val="es-ES_tradnl"/>
        </w:rPr>
      </w:r>
      <w:r w:rsidRPr="00367A7D">
        <w:rPr>
          <w:rFonts w:ascii="Arial" w:hAnsi="Arial" w:cs="Arial"/>
          <w:highlight w:val="yellow"/>
          <w:lang w:val="es-ES_tradnl"/>
        </w:rPr>
        <w:fldChar w:fldCharType="separate"/>
      </w:r>
      <w:r w:rsidR="00084547" w:rsidRPr="00084547">
        <w:rPr>
          <w:rFonts w:ascii="Arial" w:hAnsi="Arial" w:cs="Arial"/>
        </w:rPr>
        <w:t xml:space="preserve">Figura </w:t>
      </w:r>
      <w:r w:rsidR="00084547" w:rsidRPr="00084547">
        <w:rPr>
          <w:rFonts w:ascii="Arial" w:hAnsi="Arial" w:cs="Arial"/>
          <w:noProof/>
        </w:rPr>
        <w:t>11</w:t>
      </w:r>
      <w:r w:rsidRPr="00367A7D">
        <w:rPr>
          <w:rFonts w:ascii="Arial" w:hAnsi="Arial" w:cs="Arial"/>
          <w:highlight w:val="yellow"/>
          <w:lang w:val="es-ES_tradnl"/>
        </w:rPr>
        <w:fldChar w:fldCharType="end"/>
      </w:r>
      <w:r>
        <w:rPr>
          <w:rFonts w:ascii="Arial" w:hAnsi="Arial" w:cs="Arial"/>
          <w:lang w:val="es-ES_tradnl"/>
        </w:rPr>
        <w:t>).</w:t>
      </w:r>
    </w:p>
    <w:p w:rsidR="00367A7D" w:rsidRDefault="00367A7D" w:rsidP="00367A7D">
      <w:pPr>
        <w:keepNext/>
        <w:jc w:val="center"/>
      </w:pPr>
      <w:r>
        <w:rPr>
          <w:noProof/>
          <w:lang w:eastAsia="es-AR"/>
        </w:rPr>
        <w:drawing>
          <wp:inline distT="0" distB="0" distL="0" distR="0" wp14:anchorId="698BD903" wp14:editId="35113CAE">
            <wp:extent cx="5939790" cy="4229100"/>
            <wp:effectExtent l="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4229100"/>
                    </a:xfrm>
                    <a:prstGeom prst="rect">
                      <a:avLst/>
                    </a:prstGeom>
                  </pic:spPr>
                </pic:pic>
              </a:graphicData>
            </a:graphic>
          </wp:inline>
        </w:drawing>
      </w:r>
    </w:p>
    <w:p w:rsidR="00367A7D" w:rsidRPr="00367A7D" w:rsidRDefault="00367A7D" w:rsidP="00367A7D">
      <w:pPr>
        <w:pStyle w:val="Descripcin"/>
        <w:jc w:val="center"/>
        <w:rPr>
          <w:rFonts w:ascii="Arial" w:hAnsi="Arial" w:cs="Arial"/>
          <w:lang w:val="es-ES_tradnl"/>
        </w:rPr>
      </w:pPr>
      <w:bookmarkStart w:id="26" w:name="_Ref496542239"/>
      <w:bookmarkStart w:id="27" w:name="_Toc496554372"/>
      <w:r>
        <w:t xml:space="preserve">Figura </w:t>
      </w:r>
      <w:r>
        <w:fldChar w:fldCharType="begin"/>
      </w:r>
      <w:r>
        <w:instrText xml:space="preserve"> SEQ Figura \* ARABIC </w:instrText>
      </w:r>
      <w:r>
        <w:fldChar w:fldCharType="separate"/>
      </w:r>
      <w:r w:rsidR="00084547">
        <w:rPr>
          <w:noProof/>
        </w:rPr>
        <w:t>11</w:t>
      </w:r>
      <w:r>
        <w:fldChar w:fldCharType="end"/>
      </w:r>
      <w:bookmarkEnd w:id="26"/>
      <w:r>
        <w:t>: Cámara de distribución de una turbina Pelton</w:t>
      </w:r>
      <w:bookmarkEnd w:id="27"/>
    </w:p>
    <w:p w:rsidR="00367A7D" w:rsidRPr="00367A7D" w:rsidRDefault="00367A7D" w:rsidP="00367A7D">
      <w:pPr>
        <w:pStyle w:val="Prrafodelista"/>
        <w:numPr>
          <w:ilvl w:val="0"/>
          <w:numId w:val="48"/>
        </w:numPr>
        <w:jc w:val="both"/>
        <w:rPr>
          <w:rFonts w:ascii="Arial" w:hAnsi="Arial" w:cs="Arial"/>
          <w:lang w:val="es-ES_tradnl"/>
        </w:rPr>
      </w:pPr>
      <w:r w:rsidRPr="00367A7D">
        <w:rPr>
          <w:rFonts w:ascii="Arial" w:hAnsi="Arial" w:cs="Arial"/>
          <w:lang w:val="es-ES_tradnl"/>
        </w:rPr>
        <w:t>Inyector</w:t>
      </w:r>
    </w:p>
    <w:p w:rsidR="00367A7D" w:rsidRPr="00367A7D" w:rsidRDefault="004446DD" w:rsidP="00367A7D">
      <w:pPr>
        <w:jc w:val="both"/>
        <w:rPr>
          <w:rFonts w:ascii="Arial" w:hAnsi="Arial" w:cs="Arial"/>
          <w:lang w:val="es-ES_tradnl"/>
        </w:rPr>
      </w:pPr>
      <w:r w:rsidRPr="004446DD">
        <w:rPr>
          <w:rFonts w:ascii="Arial" w:hAnsi="Arial" w:cs="Arial"/>
          <w:lang w:val="es-ES_tradnl"/>
        </w:rPr>
        <w:t>Lo tubería de presión que sirve el agua a una turbina Pelton termina en un inyector</w:t>
      </w:r>
      <w:r>
        <w:rPr>
          <w:rFonts w:ascii="Arial" w:hAnsi="Arial" w:cs="Arial"/>
          <w:lang w:val="es-ES_tradnl"/>
        </w:rPr>
        <w:t xml:space="preserve"> </w:t>
      </w:r>
      <w:r w:rsidRPr="004446DD">
        <w:rPr>
          <w:rFonts w:ascii="Arial" w:hAnsi="Arial" w:cs="Arial"/>
          <w:lang w:val="es-ES_tradnl"/>
        </w:rPr>
        <w:t xml:space="preserve">en </w:t>
      </w:r>
      <w:r w:rsidR="00272CF9">
        <w:rPr>
          <w:rFonts w:ascii="Arial" w:hAnsi="Arial" w:cs="Arial"/>
          <w:lang w:val="es-ES_tradnl"/>
        </w:rPr>
        <w:t>forma de t</w:t>
      </w:r>
      <w:r w:rsidRPr="004446DD">
        <w:rPr>
          <w:rFonts w:ascii="Arial" w:hAnsi="Arial" w:cs="Arial"/>
          <w:lang w:val="es-ES_tradnl"/>
        </w:rPr>
        <w:t xml:space="preserve">obera convergente, con aguja de cierre cónica, </w:t>
      </w:r>
      <w:r>
        <w:rPr>
          <w:rFonts w:ascii="Arial" w:hAnsi="Arial" w:cs="Arial"/>
          <w:lang w:val="es-ES_tradnl"/>
        </w:rPr>
        <w:t>que cumple las funciones de alime</w:t>
      </w:r>
      <w:r w:rsidRPr="004446DD">
        <w:rPr>
          <w:rFonts w:ascii="Arial" w:hAnsi="Arial" w:cs="Arial"/>
          <w:lang w:val="es-ES_tradnl"/>
        </w:rPr>
        <w:t>n</w:t>
      </w:r>
      <w:r>
        <w:rPr>
          <w:rFonts w:ascii="Arial" w:hAnsi="Arial" w:cs="Arial"/>
          <w:lang w:val="es-ES_tradnl"/>
        </w:rPr>
        <w:t>t</w:t>
      </w:r>
      <w:r w:rsidRPr="004446DD">
        <w:rPr>
          <w:rFonts w:ascii="Arial" w:hAnsi="Arial" w:cs="Arial"/>
          <w:lang w:val="es-ES_tradnl"/>
        </w:rPr>
        <w:t>ador, de</w:t>
      </w:r>
      <w:r w:rsidR="00272CF9">
        <w:rPr>
          <w:rFonts w:ascii="Arial" w:hAnsi="Arial" w:cs="Arial"/>
          <w:lang w:val="es-ES_tradnl"/>
        </w:rPr>
        <w:t xml:space="preserve"> </w:t>
      </w:r>
      <w:r w:rsidRPr="004446DD">
        <w:rPr>
          <w:rFonts w:ascii="Arial" w:hAnsi="Arial" w:cs="Arial"/>
          <w:lang w:val="es-ES_tradnl"/>
        </w:rPr>
        <w:t>regulador del gasto y de convertidor de la energía potencial del agua en energía</w:t>
      </w:r>
      <w:r>
        <w:rPr>
          <w:rFonts w:ascii="Arial" w:hAnsi="Arial" w:cs="Arial"/>
          <w:lang w:val="es-ES_tradnl"/>
        </w:rPr>
        <w:t xml:space="preserve"> </w:t>
      </w:r>
      <w:r w:rsidRPr="004446DD">
        <w:rPr>
          <w:rFonts w:ascii="Arial" w:hAnsi="Arial" w:cs="Arial"/>
          <w:lang w:val="es-ES_tradnl"/>
        </w:rPr>
        <w:t>cinética para ser aprovechada por la turbina.</w:t>
      </w:r>
      <w:r>
        <w:rPr>
          <w:rFonts w:ascii="Arial" w:hAnsi="Arial" w:cs="Arial"/>
          <w:lang w:val="es-ES_tradnl"/>
        </w:rPr>
        <w:t xml:space="preserve"> </w:t>
      </w:r>
      <w:r w:rsidR="00367A7D" w:rsidRPr="00367A7D">
        <w:rPr>
          <w:rFonts w:ascii="Arial" w:hAnsi="Arial" w:cs="Arial"/>
          <w:lang w:val="es-ES_tradnl"/>
        </w:rPr>
        <w:t>Es el elemento mecánico destinado a dirigir y regular el chorro de agua. Est</w:t>
      </w:r>
      <w:r w:rsidR="00367A7D">
        <w:rPr>
          <w:rFonts w:ascii="Arial" w:hAnsi="Arial" w:cs="Arial"/>
          <w:lang w:val="es-ES_tradnl"/>
        </w:rPr>
        <w:t xml:space="preserve">á </w:t>
      </w:r>
      <w:r w:rsidR="00367A7D" w:rsidRPr="00367A7D">
        <w:rPr>
          <w:rFonts w:ascii="Arial" w:hAnsi="Arial" w:cs="Arial"/>
          <w:lang w:val="es-ES_tradnl"/>
        </w:rPr>
        <w:t>compuesto por:</w:t>
      </w:r>
    </w:p>
    <w:p w:rsidR="00367A7D" w:rsidRPr="00367A7D" w:rsidRDefault="00367A7D" w:rsidP="00367A7D">
      <w:pPr>
        <w:pStyle w:val="Prrafodelista"/>
        <w:numPr>
          <w:ilvl w:val="1"/>
          <w:numId w:val="49"/>
        </w:numPr>
        <w:jc w:val="both"/>
        <w:rPr>
          <w:rFonts w:ascii="Arial" w:hAnsi="Arial" w:cs="Arial"/>
          <w:lang w:val="es-ES_tradnl"/>
        </w:rPr>
      </w:pPr>
      <w:r w:rsidRPr="00367A7D">
        <w:rPr>
          <w:rFonts w:ascii="Arial" w:hAnsi="Arial" w:cs="Arial"/>
          <w:lang w:val="es-ES_tradnl"/>
        </w:rPr>
        <w:t>Tobera</w:t>
      </w:r>
    </w:p>
    <w:p w:rsidR="00367A7D" w:rsidRDefault="00367A7D" w:rsidP="00367A7D">
      <w:pPr>
        <w:jc w:val="both"/>
        <w:rPr>
          <w:rFonts w:ascii="Arial" w:hAnsi="Arial" w:cs="Arial"/>
          <w:lang w:val="es-ES_tradnl"/>
        </w:rPr>
      </w:pPr>
      <w:r w:rsidRPr="00367A7D">
        <w:rPr>
          <w:rFonts w:ascii="Arial" w:hAnsi="Arial" w:cs="Arial"/>
          <w:lang w:val="es-ES_tradnl"/>
        </w:rPr>
        <w:t>Se entiende como tal, una boquilla, normalmente con orificio de sección</w:t>
      </w:r>
      <w:r w:rsidR="00C01D53">
        <w:rPr>
          <w:rFonts w:ascii="Arial" w:hAnsi="Arial" w:cs="Arial"/>
          <w:lang w:val="es-ES_tradnl"/>
        </w:rPr>
        <w:t xml:space="preserve"> </w:t>
      </w:r>
      <w:r w:rsidRPr="00367A7D">
        <w:rPr>
          <w:rFonts w:ascii="Arial" w:hAnsi="Arial" w:cs="Arial"/>
          <w:lang w:val="es-ES_tradnl"/>
        </w:rPr>
        <w:t xml:space="preserve">circular (puede tratarse de otra sección), de un diámetro aproximado entre </w:t>
      </w:r>
      <m:oMath>
        <m:r>
          <w:rPr>
            <w:rFonts w:ascii="Cambria Math" w:hAnsi="Cambria Math" w:cs="Arial"/>
            <w:lang w:val="es-ES_tradnl"/>
          </w:rPr>
          <m:t>5</m:t>
        </m:r>
      </m:oMath>
      <w:r w:rsidRPr="00367A7D">
        <w:rPr>
          <w:rFonts w:ascii="Arial" w:hAnsi="Arial" w:cs="Arial"/>
          <w:lang w:val="es-ES_tradnl"/>
        </w:rPr>
        <w:t xml:space="preserve"> y </w:t>
      </w:r>
      <m:oMath>
        <m:r>
          <w:rPr>
            <w:rFonts w:ascii="Cambria Math" w:hAnsi="Cambria Math" w:cs="Arial"/>
            <w:lang w:val="es-ES_tradnl"/>
          </w:rPr>
          <m:t>30 cm</m:t>
        </m:r>
      </m:oMath>
      <w:r w:rsidRPr="00367A7D">
        <w:rPr>
          <w:rFonts w:ascii="Arial" w:hAnsi="Arial" w:cs="Arial"/>
          <w:lang w:val="es-ES_tradnl"/>
        </w:rPr>
        <w:t xml:space="preserve">, instalada en la terminación de la cámara de distribución </w:t>
      </w:r>
      <w:r w:rsidR="00272CF9">
        <w:rPr>
          <w:rFonts w:ascii="Arial" w:hAnsi="Arial" w:cs="Arial"/>
          <w:lang w:val="es-ES_tradnl"/>
        </w:rPr>
        <w:t>(</w:t>
      </w:r>
      <w:r w:rsidR="00272CF9" w:rsidRPr="00272CF9">
        <w:rPr>
          <w:rFonts w:ascii="Arial" w:hAnsi="Arial" w:cs="Arial"/>
          <w:highlight w:val="yellow"/>
          <w:lang w:val="es-ES_tradnl"/>
        </w:rPr>
        <w:fldChar w:fldCharType="begin"/>
      </w:r>
      <w:r w:rsidR="00272CF9" w:rsidRPr="00272CF9">
        <w:rPr>
          <w:rFonts w:ascii="Arial" w:hAnsi="Arial" w:cs="Arial"/>
          <w:lang w:val="es-ES_tradnl"/>
        </w:rPr>
        <w:instrText xml:space="preserve"> REF _Ref496552655 \h </w:instrText>
      </w:r>
      <w:r w:rsidR="00272CF9">
        <w:rPr>
          <w:rFonts w:ascii="Arial" w:hAnsi="Arial" w:cs="Arial"/>
          <w:highlight w:val="yellow"/>
          <w:lang w:val="es-ES_tradnl"/>
        </w:rPr>
        <w:instrText xml:space="preserve"> \* MERGEFORMAT </w:instrText>
      </w:r>
      <w:r w:rsidR="00272CF9" w:rsidRPr="00272CF9">
        <w:rPr>
          <w:rFonts w:ascii="Arial" w:hAnsi="Arial" w:cs="Arial"/>
          <w:highlight w:val="yellow"/>
          <w:lang w:val="es-ES_tradnl"/>
        </w:rPr>
      </w:r>
      <w:r w:rsidR="00272CF9" w:rsidRPr="00272CF9">
        <w:rPr>
          <w:rFonts w:ascii="Arial" w:hAnsi="Arial" w:cs="Arial"/>
          <w:highlight w:val="yellow"/>
          <w:lang w:val="es-ES_tradnl"/>
        </w:rPr>
        <w:fldChar w:fldCharType="separate"/>
      </w:r>
      <w:r w:rsidR="00084547" w:rsidRPr="00084547">
        <w:rPr>
          <w:rFonts w:ascii="Arial" w:hAnsi="Arial" w:cs="Arial"/>
        </w:rPr>
        <w:t xml:space="preserve">Figura </w:t>
      </w:r>
      <w:r w:rsidR="00084547" w:rsidRPr="00084547">
        <w:rPr>
          <w:rFonts w:ascii="Arial" w:hAnsi="Arial" w:cs="Arial"/>
          <w:noProof/>
        </w:rPr>
        <w:t>12</w:t>
      </w:r>
      <w:r w:rsidR="00272CF9" w:rsidRPr="00272CF9">
        <w:rPr>
          <w:rFonts w:ascii="Arial" w:hAnsi="Arial" w:cs="Arial"/>
          <w:highlight w:val="yellow"/>
          <w:lang w:val="es-ES_tradnl"/>
        </w:rPr>
        <w:fldChar w:fldCharType="end"/>
      </w:r>
      <w:r w:rsidR="00272CF9">
        <w:rPr>
          <w:rFonts w:ascii="Arial" w:hAnsi="Arial" w:cs="Arial"/>
          <w:lang w:val="es-ES_tradnl"/>
        </w:rPr>
        <w:t>)</w:t>
      </w:r>
      <w:r w:rsidRPr="00367A7D">
        <w:rPr>
          <w:rFonts w:ascii="Arial" w:hAnsi="Arial" w:cs="Arial"/>
          <w:lang w:val="es-ES_tradnl"/>
        </w:rPr>
        <w:t>.</w:t>
      </w:r>
    </w:p>
    <w:p w:rsidR="00241506" w:rsidRDefault="00241506" w:rsidP="00241506">
      <w:pPr>
        <w:keepNext/>
        <w:jc w:val="center"/>
      </w:pPr>
      <w:r>
        <w:rPr>
          <w:noProof/>
          <w:lang w:eastAsia="es-AR"/>
        </w:rPr>
        <w:lastRenderedPageBreak/>
        <w:drawing>
          <wp:inline distT="0" distB="0" distL="0" distR="0" wp14:anchorId="263F8F6D" wp14:editId="6F6E0F1A">
            <wp:extent cx="5384800" cy="2205385"/>
            <wp:effectExtent l="0" t="0" r="6350"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0506" cy="2207722"/>
                    </a:xfrm>
                    <a:prstGeom prst="rect">
                      <a:avLst/>
                    </a:prstGeom>
                  </pic:spPr>
                </pic:pic>
              </a:graphicData>
            </a:graphic>
          </wp:inline>
        </w:drawing>
      </w:r>
    </w:p>
    <w:p w:rsidR="00241506" w:rsidRPr="00367A7D" w:rsidRDefault="00241506" w:rsidP="00241506">
      <w:pPr>
        <w:pStyle w:val="Descripcin"/>
        <w:jc w:val="center"/>
        <w:rPr>
          <w:rFonts w:ascii="Arial" w:hAnsi="Arial" w:cs="Arial"/>
          <w:lang w:val="es-ES_tradnl"/>
        </w:rPr>
      </w:pPr>
      <w:bookmarkStart w:id="28" w:name="_Ref496552655"/>
      <w:bookmarkStart w:id="29" w:name="_Toc496554373"/>
      <w:r>
        <w:t xml:space="preserve">Figura </w:t>
      </w:r>
      <w:r>
        <w:fldChar w:fldCharType="begin"/>
      </w:r>
      <w:r>
        <w:instrText xml:space="preserve"> SEQ Figura \* ARABIC </w:instrText>
      </w:r>
      <w:r>
        <w:fldChar w:fldCharType="separate"/>
      </w:r>
      <w:r w:rsidR="00084547">
        <w:rPr>
          <w:noProof/>
        </w:rPr>
        <w:t>12</w:t>
      </w:r>
      <w:r>
        <w:fldChar w:fldCharType="end"/>
      </w:r>
      <w:bookmarkEnd w:id="28"/>
      <w:r>
        <w:t xml:space="preserve">: Detalles de la tobera de </w:t>
      </w:r>
      <w:r>
        <w:rPr>
          <w:noProof/>
        </w:rPr>
        <w:t>una turbina Pelton</w:t>
      </w:r>
      <w:bookmarkEnd w:id="29"/>
    </w:p>
    <w:p w:rsidR="00241506" w:rsidRPr="00241506" w:rsidRDefault="00241506" w:rsidP="00241506">
      <w:pPr>
        <w:jc w:val="both"/>
        <w:rPr>
          <w:rFonts w:ascii="Arial" w:hAnsi="Arial" w:cs="Arial"/>
          <w:lang w:val="es-ES_tradnl"/>
        </w:rPr>
      </w:pPr>
      <w:r w:rsidRPr="00241506">
        <w:rPr>
          <w:rFonts w:ascii="Arial" w:hAnsi="Arial" w:cs="Arial"/>
          <w:lang w:val="es-ES_tradnl"/>
        </w:rPr>
        <w:t>Proyecta y dirige, tangencialmente hacia la periferia del rodete, el chorro de</w:t>
      </w:r>
      <w:r>
        <w:rPr>
          <w:rFonts w:ascii="Arial" w:hAnsi="Arial" w:cs="Arial"/>
          <w:lang w:val="es-ES_tradnl"/>
        </w:rPr>
        <w:t xml:space="preserve"> </w:t>
      </w:r>
      <w:r w:rsidRPr="00241506">
        <w:rPr>
          <w:rFonts w:ascii="Arial" w:hAnsi="Arial" w:cs="Arial"/>
          <w:lang w:val="es-ES_tradnl"/>
        </w:rPr>
        <w:t>agua, de tal modo que la prolongación de éste forma un ángulo prácticamente de</w:t>
      </w:r>
      <w:r>
        <w:rPr>
          <w:rFonts w:ascii="Arial" w:hAnsi="Arial" w:cs="Arial"/>
          <w:lang w:val="es-ES_tradnl"/>
        </w:rPr>
        <w:t xml:space="preserve"> </w:t>
      </w:r>
      <m:oMath>
        <m:r>
          <w:rPr>
            <w:rFonts w:ascii="Cambria Math" w:hAnsi="Cambria Math" w:cs="Arial"/>
            <w:lang w:val="es-ES_tradnl"/>
          </w:rPr>
          <m:t>90°</m:t>
        </m:r>
      </m:oMath>
      <w:r w:rsidRPr="00241506">
        <w:rPr>
          <w:rFonts w:ascii="Arial" w:hAnsi="Arial" w:cs="Arial"/>
          <w:lang w:val="es-ES_tradnl"/>
        </w:rPr>
        <w:t xml:space="preserve"> con los imaginarios radios de </w:t>
      </w:r>
      <w:r>
        <w:rPr>
          <w:rFonts w:ascii="Arial" w:hAnsi="Arial" w:cs="Arial"/>
          <w:lang w:val="es-ES_tradnl"/>
        </w:rPr>
        <w:t>a</w:t>
      </w:r>
      <w:r w:rsidRPr="00241506">
        <w:rPr>
          <w:rFonts w:ascii="Arial" w:hAnsi="Arial" w:cs="Arial"/>
          <w:lang w:val="es-ES_tradnl"/>
        </w:rPr>
        <w:t>quel, en los sucesivos puntos de choque o</w:t>
      </w:r>
      <w:r>
        <w:rPr>
          <w:rFonts w:ascii="Arial" w:hAnsi="Arial" w:cs="Arial"/>
          <w:lang w:val="es-ES_tradnl"/>
        </w:rPr>
        <w:t xml:space="preserve"> </w:t>
      </w:r>
      <w:r w:rsidRPr="00241506">
        <w:rPr>
          <w:rFonts w:ascii="Arial" w:hAnsi="Arial" w:cs="Arial"/>
          <w:lang w:val="es-ES_tradnl"/>
        </w:rPr>
        <w:t>incidencia del agua. Con lo últimamente expuesto</w:t>
      </w:r>
      <w:r>
        <w:rPr>
          <w:rFonts w:ascii="Arial" w:hAnsi="Arial" w:cs="Arial"/>
          <w:lang w:val="es-ES_tradnl"/>
        </w:rPr>
        <w:t xml:space="preserve"> </w:t>
      </w:r>
      <w:r w:rsidRPr="00241506">
        <w:rPr>
          <w:rFonts w:ascii="Arial" w:hAnsi="Arial" w:cs="Arial"/>
          <w:lang w:val="es-ES_tradnl"/>
        </w:rPr>
        <w:t>se explica el concepto de</w:t>
      </w:r>
      <w:r>
        <w:rPr>
          <w:rFonts w:ascii="Arial" w:hAnsi="Arial" w:cs="Arial"/>
          <w:lang w:val="es-ES_tradnl"/>
        </w:rPr>
        <w:t xml:space="preserve"> </w:t>
      </w:r>
      <w:r w:rsidRPr="00241506">
        <w:rPr>
          <w:rFonts w:ascii="Arial" w:hAnsi="Arial" w:cs="Arial"/>
          <w:lang w:val="es-ES_tradnl"/>
        </w:rPr>
        <w:t>turbina tangencial, del cual se hizo mención al iniciar el estudio de las turbinas</w:t>
      </w:r>
      <w:r>
        <w:rPr>
          <w:rFonts w:ascii="Arial" w:hAnsi="Arial" w:cs="Arial"/>
          <w:lang w:val="es-ES_tradnl"/>
        </w:rPr>
        <w:t xml:space="preserve"> </w:t>
      </w:r>
      <w:r w:rsidRPr="00241506">
        <w:rPr>
          <w:rFonts w:ascii="Arial" w:hAnsi="Arial" w:cs="Arial"/>
          <w:lang w:val="es-ES_tradnl"/>
        </w:rPr>
        <w:t>Pelton.</w:t>
      </w:r>
    </w:p>
    <w:p w:rsidR="00241506" w:rsidRPr="00241506" w:rsidRDefault="00241506" w:rsidP="00241506">
      <w:pPr>
        <w:pStyle w:val="Prrafodelista"/>
        <w:numPr>
          <w:ilvl w:val="1"/>
          <w:numId w:val="49"/>
        </w:numPr>
        <w:jc w:val="both"/>
        <w:rPr>
          <w:rFonts w:ascii="Arial" w:hAnsi="Arial" w:cs="Arial"/>
          <w:lang w:val="es-ES_tradnl"/>
        </w:rPr>
      </w:pPr>
      <w:bookmarkStart w:id="30" w:name="bookmark0"/>
      <w:r w:rsidRPr="00241506">
        <w:rPr>
          <w:rFonts w:ascii="Arial" w:hAnsi="Arial" w:cs="Arial"/>
          <w:lang w:val="es-ES_tradnl"/>
        </w:rPr>
        <w:t>Aguja</w:t>
      </w:r>
      <w:bookmarkEnd w:id="30"/>
    </w:p>
    <w:p w:rsidR="00241506" w:rsidRPr="00241506" w:rsidRDefault="00241506" w:rsidP="00241506">
      <w:pPr>
        <w:jc w:val="both"/>
        <w:rPr>
          <w:rFonts w:ascii="Arial" w:hAnsi="Arial" w:cs="Arial"/>
          <w:lang w:val="es-ES_tradnl"/>
        </w:rPr>
      </w:pPr>
      <w:r w:rsidRPr="00241506">
        <w:rPr>
          <w:rFonts w:ascii="Arial" w:hAnsi="Arial" w:cs="Arial"/>
          <w:lang w:val="es-ES_tradnl"/>
        </w:rPr>
        <w:t>Está formada por un vástago situado concéntricamente en el interior del</w:t>
      </w:r>
      <w:r>
        <w:rPr>
          <w:rFonts w:ascii="Arial" w:hAnsi="Arial" w:cs="Arial"/>
          <w:lang w:val="es-ES_tradnl"/>
        </w:rPr>
        <w:t xml:space="preserve"> </w:t>
      </w:r>
      <w:r w:rsidRPr="00241506">
        <w:rPr>
          <w:rFonts w:ascii="Arial" w:hAnsi="Arial" w:cs="Arial"/>
          <w:lang w:val="es-ES_tradnl"/>
        </w:rPr>
        <w:t>cuerpo de la tobera, guiado mediante cojinetes sobre los cuales tiene un libre</w:t>
      </w:r>
      <w:r>
        <w:rPr>
          <w:rFonts w:ascii="Arial" w:hAnsi="Arial" w:cs="Arial"/>
          <w:lang w:val="es-ES_tradnl"/>
        </w:rPr>
        <w:t xml:space="preserve"> </w:t>
      </w:r>
      <w:r w:rsidRPr="00241506">
        <w:rPr>
          <w:rFonts w:ascii="Arial" w:hAnsi="Arial" w:cs="Arial"/>
          <w:lang w:val="es-ES_tradnl"/>
        </w:rPr>
        <w:t>movimiento de desplazamiento longitudinal en dos sentidos.</w:t>
      </w:r>
    </w:p>
    <w:p w:rsidR="00241506" w:rsidRDefault="00241506" w:rsidP="00241506">
      <w:pPr>
        <w:jc w:val="both"/>
        <w:rPr>
          <w:rFonts w:ascii="Arial" w:hAnsi="Arial" w:cs="Arial"/>
          <w:lang w:val="es-ES_tradnl"/>
        </w:rPr>
      </w:pPr>
      <w:r w:rsidRPr="00241506">
        <w:rPr>
          <w:rFonts w:ascii="Arial" w:hAnsi="Arial" w:cs="Arial"/>
          <w:lang w:val="es-ES_tradnl"/>
        </w:rPr>
        <w:t>Uno de los extremos del vástago, el orientado hacia el orificio de salida de la</w:t>
      </w:r>
      <w:r>
        <w:rPr>
          <w:rFonts w:ascii="Arial" w:hAnsi="Arial" w:cs="Arial"/>
          <w:lang w:val="es-ES_tradnl"/>
        </w:rPr>
        <w:t xml:space="preserve"> </w:t>
      </w:r>
      <w:r w:rsidRPr="00241506">
        <w:rPr>
          <w:rFonts w:ascii="Arial" w:hAnsi="Arial" w:cs="Arial"/>
          <w:lang w:val="es-ES_tradnl"/>
        </w:rPr>
        <w:t>tobera, termina en forma esférico-cónica a m</w:t>
      </w:r>
      <w:r>
        <w:rPr>
          <w:rFonts w:ascii="Arial" w:hAnsi="Arial" w:cs="Arial"/>
          <w:lang w:val="es-ES_tradnl"/>
        </w:rPr>
        <w:t>odo de punzón, fácilmente recam</w:t>
      </w:r>
      <w:r w:rsidRPr="00241506">
        <w:rPr>
          <w:rFonts w:ascii="Arial" w:hAnsi="Arial" w:cs="Arial"/>
          <w:lang w:val="es-ES_tradnl"/>
        </w:rPr>
        <w:t>biable, el cual regula el caudal de agua que fluye por la misma, de acuerdo con el</w:t>
      </w:r>
      <w:r>
        <w:rPr>
          <w:rFonts w:ascii="Arial" w:hAnsi="Arial" w:cs="Arial"/>
          <w:lang w:val="es-ES_tradnl"/>
        </w:rPr>
        <w:t xml:space="preserve"> </w:t>
      </w:r>
      <w:r w:rsidRPr="00241506">
        <w:rPr>
          <w:rFonts w:ascii="Arial" w:hAnsi="Arial" w:cs="Arial"/>
          <w:lang w:val="es-ES_tradnl"/>
        </w:rPr>
        <w:t>mayor o menor grado de acercamiento hacia el orific</w:t>
      </w:r>
      <w:r>
        <w:rPr>
          <w:rFonts w:ascii="Arial" w:hAnsi="Arial" w:cs="Arial"/>
          <w:lang w:val="es-ES_tradnl"/>
        </w:rPr>
        <w:t>io, llegando a cortar total</w:t>
      </w:r>
      <w:r w:rsidRPr="00241506">
        <w:rPr>
          <w:rFonts w:ascii="Arial" w:hAnsi="Arial" w:cs="Arial"/>
          <w:lang w:val="es-ES_tradnl"/>
        </w:rPr>
        <w:t>mente el paso de agua cuando se produce el asentamiento de dicho punzón</w:t>
      </w:r>
      <w:r>
        <w:rPr>
          <w:rFonts w:ascii="Arial" w:hAnsi="Arial" w:cs="Arial"/>
          <w:lang w:val="es-ES_tradnl"/>
        </w:rPr>
        <w:t xml:space="preserve"> </w:t>
      </w:r>
      <w:r w:rsidRPr="00241506">
        <w:rPr>
          <w:rFonts w:ascii="Arial" w:hAnsi="Arial" w:cs="Arial"/>
          <w:lang w:val="es-ES_tradnl"/>
        </w:rPr>
        <w:t>sobre el mencionado orificio, según las circunstancias de funcionamiento del</w:t>
      </w:r>
      <w:r w:rsidR="00272CF9">
        <w:rPr>
          <w:rFonts w:ascii="Arial" w:hAnsi="Arial" w:cs="Arial"/>
          <w:lang w:val="es-ES_tradnl"/>
        </w:rPr>
        <w:t xml:space="preserve"> </w:t>
      </w:r>
      <w:r w:rsidRPr="00241506">
        <w:rPr>
          <w:rFonts w:ascii="Arial" w:hAnsi="Arial" w:cs="Arial"/>
          <w:lang w:val="es-ES_tradnl"/>
        </w:rPr>
        <w:t>grupo.</w:t>
      </w:r>
    </w:p>
    <w:p w:rsidR="00241506" w:rsidRDefault="00241506" w:rsidP="00241506">
      <w:pPr>
        <w:jc w:val="both"/>
        <w:rPr>
          <w:rFonts w:ascii="Arial" w:hAnsi="Arial" w:cs="Arial"/>
          <w:lang w:val="es-ES_tradnl"/>
        </w:rPr>
      </w:pPr>
      <w:r w:rsidRPr="00241506">
        <w:rPr>
          <w:rFonts w:ascii="Arial" w:hAnsi="Arial" w:cs="Arial"/>
          <w:lang w:val="es-ES_tradnl"/>
        </w:rPr>
        <w:t>En el otro extremo, están dispuestos mecanismos tales como un</w:t>
      </w:r>
      <w:r>
        <w:rPr>
          <w:rFonts w:ascii="Arial" w:hAnsi="Arial" w:cs="Arial"/>
          <w:lang w:val="es-ES_tradnl"/>
        </w:rPr>
        <w:t xml:space="preserve"> </w:t>
      </w:r>
      <w:r w:rsidRPr="00241506">
        <w:rPr>
          <w:rFonts w:ascii="Arial" w:hAnsi="Arial" w:cs="Arial"/>
          <w:lang w:val="es-ES_tradnl"/>
        </w:rPr>
        <w:t>muelle de cierre de seguridad, que tiende a cerra</w:t>
      </w:r>
      <w:r>
        <w:rPr>
          <w:rFonts w:ascii="Arial" w:hAnsi="Arial" w:cs="Arial"/>
          <w:lang w:val="es-ES_tradnl"/>
        </w:rPr>
        <w:t>r el orificio de tobera, presio</w:t>
      </w:r>
      <w:r w:rsidRPr="00241506">
        <w:rPr>
          <w:rFonts w:ascii="Arial" w:hAnsi="Arial" w:cs="Arial"/>
          <w:lang w:val="es-ES_tradnl"/>
        </w:rPr>
        <w:t>nando al punzón sobre el mismo, cuando la turbina está parada, o se pone fuera</w:t>
      </w:r>
      <w:r>
        <w:rPr>
          <w:rFonts w:ascii="Arial" w:hAnsi="Arial" w:cs="Arial"/>
          <w:lang w:val="es-ES_tradnl"/>
        </w:rPr>
        <w:t xml:space="preserve"> </w:t>
      </w:r>
      <w:r w:rsidRPr="00241506">
        <w:rPr>
          <w:rFonts w:ascii="Arial" w:hAnsi="Arial" w:cs="Arial"/>
          <w:lang w:val="es-ES_tradnl"/>
        </w:rPr>
        <w:t>de servicio de manera brusca debido a un determinado defecto que afecte al</w:t>
      </w:r>
      <w:r>
        <w:rPr>
          <w:rFonts w:ascii="Arial" w:hAnsi="Arial" w:cs="Arial"/>
          <w:lang w:val="es-ES_tradnl"/>
        </w:rPr>
        <w:t xml:space="preserve"> </w:t>
      </w:r>
      <w:r w:rsidRPr="00241506">
        <w:rPr>
          <w:rFonts w:ascii="Arial" w:hAnsi="Arial" w:cs="Arial"/>
          <w:lang w:val="es-ES_tradnl"/>
        </w:rPr>
        <w:t>grupo. También, sobre dicho extremo, actúan u</w:t>
      </w:r>
      <w:r>
        <w:rPr>
          <w:rFonts w:ascii="Arial" w:hAnsi="Arial" w:cs="Arial"/>
          <w:lang w:val="es-ES_tradnl"/>
        </w:rPr>
        <w:t>na serie de palancas o de</w:t>
      </w:r>
      <w:r w:rsidR="00272CF9">
        <w:rPr>
          <w:rFonts w:ascii="Arial" w:hAnsi="Arial" w:cs="Arial"/>
          <w:lang w:val="es-ES_tradnl"/>
        </w:rPr>
        <w:t xml:space="preserve"> </w:t>
      </w:r>
      <w:r>
        <w:rPr>
          <w:rFonts w:ascii="Arial" w:hAnsi="Arial" w:cs="Arial"/>
          <w:lang w:val="es-ES_tradnl"/>
        </w:rPr>
        <w:t>servo</w:t>
      </w:r>
      <w:r w:rsidRPr="00241506">
        <w:rPr>
          <w:rFonts w:ascii="Arial" w:hAnsi="Arial" w:cs="Arial"/>
          <w:lang w:val="es-ES_tradnl"/>
        </w:rPr>
        <w:t>mecanismos, que regulan la posición del punzón, al que de ahora en adelante</w:t>
      </w:r>
      <w:r>
        <w:rPr>
          <w:rFonts w:ascii="Arial" w:hAnsi="Arial" w:cs="Arial"/>
          <w:lang w:val="es-ES_tradnl"/>
        </w:rPr>
        <w:t xml:space="preserve"> </w:t>
      </w:r>
      <w:r w:rsidR="00FC1EAF">
        <w:rPr>
          <w:rFonts w:ascii="Arial" w:hAnsi="Arial" w:cs="Arial"/>
          <w:lang w:val="es-ES_tradnl"/>
        </w:rPr>
        <w:t>se llamará</w:t>
      </w:r>
      <w:r w:rsidRPr="00241506">
        <w:rPr>
          <w:rFonts w:ascii="Arial" w:hAnsi="Arial" w:cs="Arial"/>
          <w:lang w:val="es-ES_tradnl"/>
        </w:rPr>
        <w:t xml:space="preserve"> </w:t>
      </w:r>
      <w:r w:rsidR="00272CF9">
        <w:rPr>
          <w:rFonts w:ascii="Arial" w:hAnsi="Arial" w:cs="Arial"/>
          <w:lang w:val="es-ES_tradnl"/>
        </w:rPr>
        <w:t>a</w:t>
      </w:r>
      <w:r w:rsidRPr="00241506">
        <w:rPr>
          <w:rFonts w:ascii="Arial" w:hAnsi="Arial" w:cs="Arial"/>
          <w:lang w:val="es-ES_tradnl"/>
        </w:rPr>
        <w:t>guja o válvula de aguja, según las órdenes recibidas del regulador</w:t>
      </w:r>
      <w:r w:rsidR="00272CF9">
        <w:rPr>
          <w:rFonts w:ascii="Arial" w:hAnsi="Arial" w:cs="Arial"/>
          <w:lang w:val="es-ES_tradnl"/>
        </w:rPr>
        <w:t xml:space="preserve"> </w:t>
      </w:r>
      <w:r w:rsidRPr="00241506">
        <w:rPr>
          <w:rFonts w:ascii="Arial" w:hAnsi="Arial" w:cs="Arial"/>
          <w:lang w:val="es-ES_tradnl"/>
        </w:rPr>
        <w:t>de velocidad.</w:t>
      </w:r>
    </w:p>
    <w:p w:rsidR="00FC1EAF" w:rsidRDefault="00FC1EAF" w:rsidP="00272CF9">
      <w:pPr>
        <w:keepNext/>
        <w:jc w:val="center"/>
      </w:pPr>
      <w:r>
        <w:rPr>
          <w:noProof/>
          <w:lang w:eastAsia="es-AR"/>
        </w:rPr>
        <w:drawing>
          <wp:inline distT="0" distB="0" distL="0" distR="0" wp14:anchorId="622642E8" wp14:editId="70E1A5E8">
            <wp:extent cx="4780958" cy="1685676"/>
            <wp:effectExtent l="0" t="0" r="63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315"/>
                    <a:stretch/>
                  </pic:blipFill>
                  <pic:spPr bwMode="auto">
                    <a:xfrm>
                      <a:off x="0" y="0"/>
                      <a:ext cx="4820101" cy="1699477"/>
                    </a:xfrm>
                    <a:prstGeom prst="rect">
                      <a:avLst/>
                    </a:prstGeom>
                    <a:ln>
                      <a:noFill/>
                    </a:ln>
                    <a:extLst>
                      <a:ext uri="{53640926-AAD7-44D8-BBD7-CCE9431645EC}">
                        <a14:shadowObscured xmlns:a14="http://schemas.microsoft.com/office/drawing/2010/main"/>
                      </a:ext>
                    </a:extLst>
                  </pic:spPr>
                </pic:pic>
              </a:graphicData>
            </a:graphic>
          </wp:inline>
        </w:drawing>
      </w:r>
    </w:p>
    <w:p w:rsidR="00FC1EAF" w:rsidRPr="00241506" w:rsidRDefault="00FC1EAF" w:rsidP="00FC1EAF">
      <w:pPr>
        <w:pStyle w:val="Descripcin"/>
        <w:jc w:val="center"/>
        <w:rPr>
          <w:rFonts w:ascii="Arial" w:hAnsi="Arial" w:cs="Arial"/>
          <w:lang w:val="es-ES_tradnl"/>
        </w:rPr>
      </w:pPr>
      <w:bookmarkStart w:id="31" w:name="_Toc496554374"/>
      <w:r>
        <w:t xml:space="preserve">Figura </w:t>
      </w:r>
      <w:r>
        <w:fldChar w:fldCharType="begin"/>
      </w:r>
      <w:r>
        <w:instrText xml:space="preserve"> SEQ Figura \* ARABIC </w:instrText>
      </w:r>
      <w:r>
        <w:fldChar w:fldCharType="separate"/>
      </w:r>
      <w:r w:rsidR="00084547">
        <w:rPr>
          <w:noProof/>
        </w:rPr>
        <w:t>13</w:t>
      </w:r>
      <w:r>
        <w:fldChar w:fldCharType="end"/>
      </w:r>
      <w:r>
        <w:t>: Distintos aspectos de la aguja del inyector de una turbina Pelton - Detalle de punta de aguja erosionada</w:t>
      </w:r>
      <w:bookmarkEnd w:id="31"/>
    </w:p>
    <w:p w:rsidR="00FC1EAF" w:rsidRPr="00FC1EAF" w:rsidRDefault="00FC1EAF" w:rsidP="00FC1EAF">
      <w:pPr>
        <w:pStyle w:val="Prrafodelista"/>
        <w:numPr>
          <w:ilvl w:val="1"/>
          <w:numId w:val="49"/>
        </w:numPr>
        <w:jc w:val="both"/>
        <w:rPr>
          <w:rFonts w:ascii="Arial" w:hAnsi="Arial" w:cs="Arial"/>
          <w:lang w:val="es-ES_tradnl"/>
        </w:rPr>
      </w:pPr>
      <w:r w:rsidRPr="00FC1EAF">
        <w:rPr>
          <w:rFonts w:ascii="Arial" w:hAnsi="Arial" w:cs="Arial"/>
          <w:lang w:val="es-ES_tradnl"/>
        </w:rPr>
        <w:lastRenderedPageBreak/>
        <w:t>Deflector</w:t>
      </w:r>
    </w:p>
    <w:p w:rsidR="00241506" w:rsidRPr="00241506" w:rsidRDefault="00FC1EAF" w:rsidP="00FC1EAF">
      <w:pPr>
        <w:jc w:val="both"/>
        <w:rPr>
          <w:rFonts w:ascii="Arial" w:hAnsi="Arial" w:cs="Arial"/>
          <w:lang w:val="es-ES_tradnl"/>
        </w:rPr>
      </w:pPr>
      <w:r w:rsidRPr="00FC1EAF">
        <w:rPr>
          <w:rFonts w:ascii="Arial" w:hAnsi="Arial" w:cs="Arial"/>
          <w:lang w:val="es-ES_tradnl"/>
        </w:rPr>
        <w:t>Es un dispositivo mecánico que, a modo de pala o pantalla, puede ser</w:t>
      </w:r>
      <w:r>
        <w:rPr>
          <w:rFonts w:ascii="Arial" w:hAnsi="Arial" w:cs="Arial"/>
          <w:lang w:val="es-ES_tradnl"/>
        </w:rPr>
        <w:t xml:space="preserve"> </w:t>
      </w:r>
      <w:r w:rsidRPr="00FC1EAF">
        <w:rPr>
          <w:rFonts w:ascii="Arial" w:hAnsi="Arial" w:cs="Arial"/>
          <w:lang w:val="es-ES_tradnl"/>
        </w:rPr>
        <w:t>intercalado con mayor o menor incidencia en la trayectoria del chorro de agua,</w:t>
      </w:r>
      <w:r>
        <w:rPr>
          <w:rFonts w:ascii="Arial" w:hAnsi="Arial" w:cs="Arial"/>
          <w:lang w:val="es-ES_tradnl"/>
        </w:rPr>
        <w:t xml:space="preserve"> </w:t>
      </w:r>
      <w:r w:rsidRPr="00FC1EAF">
        <w:rPr>
          <w:rFonts w:ascii="Arial" w:hAnsi="Arial" w:cs="Arial"/>
          <w:lang w:val="es-ES_tradnl"/>
        </w:rPr>
        <w:t>entre la tobera y el rodete, presentando la parte cóncava hacia el orificio de</w:t>
      </w:r>
      <w:r>
        <w:rPr>
          <w:rFonts w:ascii="Arial" w:hAnsi="Arial" w:cs="Arial"/>
          <w:lang w:val="es-ES_tradnl"/>
        </w:rPr>
        <w:t xml:space="preserve"> </w:t>
      </w:r>
      <w:r w:rsidRPr="00FC1EAF">
        <w:rPr>
          <w:rFonts w:ascii="Arial" w:hAnsi="Arial" w:cs="Arial"/>
          <w:lang w:val="es-ES_tradnl"/>
        </w:rPr>
        <w:t xml:space="preserve">tobera </w:t>
      </w:r>
      <w:r w:rsidR="00272CF9">
        <w:rPr>
          <w:rFonts w:ascii="Arial" w:hAnsi="Arial" w:cs="Arial"/>
          <w:lang w:val="es-ES_tradnl"/>
        </w:rPr>
        <w:t>(</w:t>
      </w:r>
      <w:r w:rsidR="00272CF9" w:rsidRPr="00272CF9">
        <w:rPr>
          <w:rFonts w:ascii="Arial" w:hAnsi="Arial" w:cs="Arial"/>
          <w:highlight w:val="yellow"/>
          <w:lang w:val="es-ES_tradnl"/>
        </w:rPr>
        <w:fldChar w:fldCharType="begin"/>
      </w:r>
      <w:r w:rsidR="00272CF9" w:rsidRPr="00272CF9">
        <w:rPr>
          <w:rFonts w:ascii="Arial" w:hAnsi="Arial" w:cs="Arial"/>
          <w:lang w:val="es-ES_tradnl"/>
        </w:rPr>
        <w:instrText xml:space="preserve"> REF _Ref496552823 \h </w:instrText>
      </w:r>
      <w:r w:rsidR="00272CF9">
        <w:rPr>
          <w:rFonts w:ascii="Arial" w:hAnsi="Arial" w:cs="Arial"/>
          <w:highlight w:val="yellow"/>
          <w:lang w:val="es-ES_tradnl"/>
        </w:rPr>
        <w:instrText xml:space="preserve"> \* MERGEFORMAT </w:instrText>
      </w:r>
      <w:r w:rsidR="00272CF9" w:rsidRPr="00272CF9">
        <w:rPr>
          <w:rFonts w:ascii="Arial" w:hAnsi="Arial" w:cs="Arial"/>
          <w:highlight w:val="yellow"/>
          <w:lang w:val="es-ES_tradnl"/>
        </w:rPr>
      </w:r>
      <w:r w:rsidR="00272CF9" w:rsidRPr="00272CF9">
        <w:rPr>
          <w:rFonts w:ascii="Arial" w:hAnsi="Arial" w:cs="Arial"/>
          <w:highlight w:val="yellow"/>
          <w:lang w:val="es-ES_tradnl"/>
        </w:rPr>
        <w:fldChar w:fldCharType="separate"/>
      </w:r>
      <w:r w:rsidR="00084547" w:rsidRPr="00084547">
        <w:rPr>
          <w:rFonts w:ascii="Arial" w:hAnsi="Arial" w:cs="Arial"/>
        </w:rPr>
        <w:t xml:space="preserve">Figura </w:t>
      </w:r>
      <w:r w:rsidR="00084547" w:rsidRPr="00084547">
        <w:rPr>
          <w:rFonts w:ascii="Arial" w:hAnsi="Arial" w:cs="Arial"/>
          <w:noProof/>
        </w:rPr>
        <w:t>14</w:t>
      </w:r>
      <w:r w:rsidR="00272CF9" w:rsidRPr="00272CF9">
        <w:rPr>
          <w:rFonts w:ascii="Arial" w:hAnsi="Arial" w:cs="Arial"/>
          <w:highlight w:val="yellow"/>
          <w:lang w:val="es-ES_tradnl"/>
        </w:rPr>
        <w:fldChar w:fldCharType="end"/>
      </w:r>
      <w:r w:rsidR="00272CF9">
        <w:rPr>
          <w:rFonts w:ascii="Arial" w:hAnsi="Arial" w:cs="Arial"/>
          <w:lang w:val="es-ES_tradnl"/>
        </w:rPr>
        <w:t>)</w:t>
      </w:r>
      <w:r w:rsidRPr="00FC1EAF">
        <w:rPr>
          <w:rFonts w:ascii="Arial" w:hAnsi="Arial" w:cs="Arial"/>
          <w:lang w:val="es-ES_tradnl"/>
        </w:rPr>
        <w:t>.</w:t>
      </w:r>
    </w:p>
    <w:p w:rsidR="00FC1EAF" w:rsidRDefault="00FC1EAF" w:rsidP="00FC1EAF">
      <w:pPr>
        <w:keepNext/>
        <w:jc w:val="center"/>
      </w:pPr>
      <w:r>
        <w:rPr>
          <w:noProof/>
          <w:lang w:eastAsia="es-AR"/>
        </w:rPr>
        <w:drawing>
          <wp:inline distT="0" distB="0" distL="0" distR="0" wp14:anchorId="609365A0" wp14:editId="11AE954D">
            <wp:extent cx="5939790" cy="4370705"/>
            <wp:effectExtent l="0" t="0" r="381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4370705"/>
                    </a:xfrm>
                    <a:prstGeom prst="rect">
                      <a:avLst/>
                    </a:prstGeom>
                  </pic:spPr>
                </pic:pic>
              </a:graphicData>
            </a:graphic>
          </wp:inline>
        </w:drawing>
      </w:r>
    </w:p>
    <w:p w:rsidR="00367A7D" w:rsidRPr="00367A7D" w:rsidRDefault="00FC1EAF" w:rsidP="00FC1EAF">
      <w:pPr>
        <w:pStyle w:val="Descripcin"/>
        <w:jc w:val="center"/>
        <w:rPr>
          <w:rFonts w:ascii="Arial" w:hAnsi="Arial" w:cs="Arial"/>
          <w:lang w:val="es-ES_tradnl"/>
        </w:rPr>
      </w:pPr>
      <w:bookmarkStart w:id="32" w:name="_Ref496552823"/>
      <w:bookmarkStart w:id="33" w:name="_Toc496554375"/>
      <w:r>
        <w:t xml:space="preserve">Figura </w:t>
      </w:r>
      <w:r>
        <w:fldChar w:fldCharType="begin"/>
      </w:r>
      <w:r>
        <w:instrText xml:space="preserve"> SEQ Figura \* ARABIC </w:instrText>
      </w:r>
      <w:r>
        <w:fldChar w:fldCharType="separate"/>
      </w:r>
      <w:r w:rsidR="00084547">
        <w:rPr>
          <w:noProof/>
        </w:rPr>
        <w:t>14</w:t>
      </w:r>
      <w:r>
        <w:fldChar w:fldCharType="end"/>
      </w:r>
      <w:bookmarkEnd w:id="32"/>
      <w:r>
        <w:t>: Representación esquemática de la actuación de un deflector – Distintas formas de acción sobre el chorro de agua</w:t>
      </w:r>
      <w:bookmarkEnd w:id="33"/>
    </w:p>
    <w:p w:rsidR="00FC1EAF" w:rsidRPr="00FC1EAF" w:rsidRDefault="00FC1EAF" w:rsidP="00FC1EAF">
      <w:pPr>
        <w:jc w:val="both"/>
        <w:rPr>
          <w:rFonts w:ascii="Arial" w:hAnsi="Arial" w:cs="Arial"/>
          <w:lang w:val="es-ES_tradnl"/>
        </w:rPr>
      </w:pPr>
      <w:r w:rsidRPr="00FC1EAF">
        <w:rPr>
          <w:rFonts w:ascii="Arial" w:hAnsi="Arial" w:cs="Arial"/>
          <w:lang w:val="es-ES_tradnl"/>
        </w:rPr>
        <w:t>Tiene como misión desviar, total o parcialmente según proceda, el caudal</w:t>
      </w:r>
      <w:r>
        <w:rPr>
          <w:rFonts w:ascii="Arial" w:hAnsi="Arial" w:cs="Arial"/>
          <w:lang w:val="es-ES_tradnl"/>
        </w:rPr>
        <w:t xml:space="preserve"> </w:t>
      </w:r>
      <w:r w:rsidRPr="00FC1EAF">
        <w:rPr>
          <w:rFonts w:ascii="Arial" w:hAnsi="Arial" w:cs="Arial"/>
          <w:lang w:val="es-ES_tradnl"/>
        </w:rPr>
        <w:t>de agua, impidiendo el embalamiento del rodete al producirse un descenso</w:t>
      </w:r>
      <w:r>
        <w:rPr>
          <w:rFonts w:ascii="Arial" w:hAnsi="Arial" w:cs="Arial"/>
          <w:lang w:val="es-ES_tradnl"/>
        </w:rPr>
        <w:t xml:space="preserve"> </w:t>
      </w:r>
      <w:r w:rsidRPr="00FC1EAF">
        <w:rPr>
          <w:rFonts w:ascii="Arial" w:hAnsi="Arial" w:cs="Arial"/>
          <w:lang w:val="es-ES_tradnl"/>
        </w:rPr>
        <w:t>repentino de la carga. Su intervención, evita variaciones bruscas de presión en la</w:t>
      </w:r>
      <w:r>
        <w:rPr>
          <w:rFonts w:ascii="Arial" w:hAnsi="Arial" w:cs="Arial"/>
          <w:lang w:val="es-ES_tradnl"/>
        </w:rPr>
        <w:t xml:space="preserve"> </w:t>
      </w:r>
      <w:r w:rsidRPr="00FC1EAF">
        <w:rPr>
          <w:rFonts w:ascii="Arial" w:hAnsi="Arial" w:cs="Arial"/>
          <w:lang w:val="es-ES_tradnl"/>
        </w:rPr>
        <w:t>tubería forzada, al permitir una respuesta más lenta de la válvula de aguja, ante</w:t>
      </w:r>
      <w:r>
        <w:rPr>
          <w:rFonts w:ascii="Arial" w:hAnsi="Arial" w:cs="Arial"/>
          <w:lang w:val="es-ES_tradnl"/>
        </w:rPr>
        <w:t xml:space="preserve"> </w:t>
      </w:r>
      <w:r w:rsidRPr="00FC1EAF">
        <w:rPr>
          <w:rFonts w:ascii="Arial" w:hAnsi="Arial" w:cs="Arial"/>
          <w:lang w:val="es-ES_tradnl"/>
        </w:rPr>
        <w:t>fuertes oscilaciones de carga.</w:t>
      </w:r>
    </w:p>
    <w:p w:rsidR="00FC1EAF" w:rsidRPr="00FC1EAF" w:rsidRDefault="00FC1EAF" w:rsidP="00FC1EAF">
      <w:pPr>
        <w:jc w:val="both"/>
        <w:rPr>
          <w:rFonts w:ascii="Arial" w:hAnsi="Arial" w:cs="Arial"/>
          <w:lang w:val="es-ES_tradnl"/>
        </w:rPr>
      </w:pPr>
      <w:r w:rsidRPr="00FC1EAF">
        <w:rPr>
          <w:rFonts w:ascii="Arial" w:hAnsi="Arial" w:cs="Arial"/>
          <w:lang w:val="es-ES_tradnl"/>
        </w:rPr>
        <w:t>La situación del deflector se controla con el regulador de velocidad; al igual</w:t>
      </w:r>
      <w:r>
        <w:rPr>
          <w:rFonts w:ascii="Arial" w:hAnsi="Arial" w:cs="Arial"/>
          <w:lang w:val="es-ES_tradnl"/>
        </w:rPr>
        <w:t xml:space="preserve"> </w:t>
      </w:r>
      <w:r w:rsidRPr="00FC1EAF">
        <w:rPr>
          <w:rFonts w:ascii="Arial" w:hAnsi="Arial" w:cs="Arial"/>
          <w:lang w:val="es-ES_tradnl"/>
        </w:rPr>
        <w:t>que las distintas secciones de paso de agua por las toberas, al controlar las pos</w:t>
      </w:r>
      <w:r w:rsidR="00272CF9">
        <w:rPr>
          <w:rFonts w:ascii="Arial" w:hAnsi="Arial" w:cs="Arial"/>
          <w:lang w:val="es-ES_tradnl"/>
        </w:rPr>
        <w:t>iciones de la válvula de aguja.</w:t>
      </w:r>
    </w:p>
    <w:p w:rsidR="00FC1EAF" w:rsidRPr="00D07823" w:rsidRDefault="00FC1EAF" w:rsidP="00D07823">
      <w:pPr>
        <w:pStyle w:val="Prrafodelista"/>
        <w:numPr>
          <w:ilvl w:val="0"/>
          <w:numId w:val="48"/>
        </w:numPr>
        <w:jc w:val="both"/>
        <w:rPr>
          <w:rFonts w:ascii="Arial" w:hAnsi="Arial" w:cs="Arial"/>
          <w:lang w:val="es-ES_tradnl"/>
        </w:rPr>
      </w:pPr>
      <w:r w:rsidRPr="00D07823">
        <w:rPr>
          <w:rFonts w:ascii="Arial" w:hAnsi="Arial" w:cs="Arial"/>
          <w:lang w:val="es-ES_tradnl"/>
        </w:rPr>
        <w:t>Equipo de regulación de velocidad</w:t>
      </w:r>
    </w:p>
    <w:p w:rsidR="008640E8" w:rsidRDefault="00FC1EAF" w:rsidP="00FC1EAF">
      <w:pPr>
        <w:jc w:val="both"/>
        <w:rPr>
          <w:rFonts w:ascii="Arial" w:hAnsi="Arial" w:cs="Arial"/>
          <w:lang w:val="es-ES_tradnl"/>
        </w:rPr>
      </w:pPr>
      <w:r w:rsidRPr="00FC1EAF">
        <w:rPr>
          <w:rFonts w:ascii="Arial" w:hAnsi="Arial" w:cs="Arial"/>
          <w:lang w:val="es-ES_tradnl"/>
        </w:rPr>
        <w:t>Está constituido por un conjunto de dispositivos electro-mecánicos, a base de</w:t>
      </w:r>
      <w:r>
        <w:rPr>
          <w:rFonts w:ascii="Arial" w:hAnsi="Arial" w:cs="Arial"/>
          <w:lang w:val="es-ES_tradnl"/>
        </w:rPr>
        <w:t xml:space="preserve"> </w:t>
      </w:r>
      <w:r w:rsidRPr="00FC1EAF">
        <w:rPr>
          <w:rFonts w:ascii="Arial" w:hAnsi="Arial" w:cs="Arial"/>
          <w:lang w:val="es-ES_tradnl"/>
        </w:rPr>
        <w:t>servomecanismos, palancas y bielas. Su</w:t>
      </w:r>
      <w:r w:rsidR="00D07823">
        <w:rPr>
          <w:rFonts w:ascii="Arial" w:hAnsi="Arial" w:cs="Arial"/>
          <w:lang w:val="es-ES_tradnl"/>
        </w:rPr>
        <w:t xml:space="preserve"> función </w:t>
      </w:r>
      <w:r w:rsidRPr="00FC1EAF">
        <w:rPr>
          <w:rFonts w:ascii="Arial" w:hAnsi="Arial" w:cs="Arial"/>
          <w:lang w:val="es-ES_tradnl"/>
        </w:rPr>
        <w:t xml:space="preserve">es la de mantener constante la velocidad del grupo, a fin de que la frecuencia de la corriente generada tenga, en todas las circunstancias de carga, </w:t>
      </w:r>
      <m:oMath>
        <m:r>
          <w:rPr>
            <w:rFonts w:ascii="Cambria Math" w:hAnsi="Cambria Math" w:cs="Arial"/>
            <w:lang w:val="es-ES_tradnl"/>
          </w:rPr>
          <m:t>50</m:t>
        </m:r>
      </m:oMath>
      <w:r w:rsidR="00272CF9">
        <w:rPr>
          <w:rFonts w:ascii="Arial" w:hAnsi="Arial" w:cs="Arial"/>
          <w:lang w:val="es-ES_tradnl"/>
        </w:rPr>
        <w:t xml:space="preserve"> o </w:t>
      </w:r>
      <m:oMath>
        <m:r>
          <w:rPr>
            <w:rFonts w:ascii="Cambria Math" w:hAnsi="Cambria Math" w:cs="Arial"/>
            <w:lang w:val="es-ES_tradnl"/>
          </w:rPr>
          <m:t>60 Hz</m:t>
        </m:r>
      </m:oMath>
      <w:r w:rsidR="00272CF9">
        <w:rPr>
          <w:rFonts w:ascii="Arial" w:hAnsi="Arial" w:cs="Arial"/>
          <w:lang w:val="es-ES_tradnl"/>
        </w:rPr>
        <w:t>.</w:t>
      </w:r>
    </w:p>
    <w:p w:rsidR="008640E8" w:rsidRPr="008640E8" w:rsidRDefault="008640E8" w:rsidP="008640E8">
      <w:pPr>
        <w:pStyle w:val="Ttulo2"/>
        <w:numPr>
          <w:ilvl w:val="1"/>
          <w:numId w:val="36"/>
        </w:numPr>
        <w:rPr>
          <w:rFonts w:ascii="Arial" w:hAnsi="Arial" w:cs="Arial"/>
          <w:sz w:val="22"/>
          <w:szCs w:val="22"/>
          <w:lang w:val="es-ES_tradnl"/>
        </w:rPr>
      </w:pPr>
      <w:bookmarkStart w:id="34" w:name="_Toc496554354"/>
      <w:r w:rsidRPr="008640E8">
        <w:rPr>
          <w:rFonts w:ascii="Arial" w:hAnsi="Arial" w:cs="Arial"/>
          <w:sz w:val="22"/>
          <w:szCs w:val="22"/>
          <w:lang w:val="es-ES_tradnl"/>
        </w:rPr>
        <w:t>Rodete</w:t>
      </w:r>
      <w:bookmarkEnd w:id="34"/>
    </w:p>
    <w:p w:rsidR="008640E8" w:rsidRDefault="008640E8" w:rsidP="008640E8">
      <w:pPr>
        <w:jc w:val="both"/>
        <w:rPr>
          <w:rFonts w:ascii="Arial" w:hAnsi="Arial" w:cs="Arial"/>
          <w:lang w:val="es-ES_tradnl"/>
        </w:rPr>
      </w:pPr>
      <w:r w:rsidRPr="008640E8">
        <w:rPr>
          <w:rFonts w:ascii="Arial" w:hAnsi="Arial" w:cs="Arial"/>
          <w:lang w:val="es-ES_tradnl"/>
        </w:rPr>
        <w:t>Es la pieza clave donde se transforma la energía hidráulica del agua, en su forma</w:t>
      </w:r>
      <w:r>
        <w:rPr>
          <w:rFonts w:ascii="Arial" w:hAnsi="Arial" w:cs="Arial"/>
          <w:lang w:val="es-ES_tradnl"/>
        </w:rPr>
        <w:t xml:space="preserve"> </w:t>
      </w:r>
      <w:r w:rsidRPr="008640E8">
        <w:rPr>
          <w:rFonts w:ascii="Arial" w:hAnsi="Arial" w:cs="Arial"/>
          <w:lang w:val="es-ES_tradnl"/>
        </w:rPr>
        <w:t>cinética, en energía mecánica o, dicho de otra manera, en trabajo según la forma de</w:t>
      </w:r>
      <w:r>
        <w:rPr>
          <w:rFonts w:ascii="Arial" w:hAnsi="Arial" w:cs="Arial"/>
          <w:lang w:val="es-ES_tradnl"/>
        </w:rPr>
        <w:t xml:space="preserve"> </w:t>
      </w:r>
      <w:r w:rsidRPr="008640E8">
        <w:rPr>
          <w:rFonts w:ascii="Arial" w:hAnsi="Arial" w:cs="Arial"/>
          <w:lang w:val="es-ES_tradnl"/>
        </w:rPr>
        <w:t>movimiento de rotación. Esencialmente cons</w:t>
      </w:r>
      <w:r w:rsidR="00272CF9">
        <w:rPr>
          <w:rFonts w:ascii="Arial" w:hAnsi="Arial" w:cs="Arial"/>
          <w:lang w:val="es-ES_tradnl"/>
        </w:rPr>
        <w:t>ta de los siguientes elementos:</w:t>
      </w:r>
    </w:p>
    <w:p w:rsidR="008640E8" w:rsidRDefault="008640E8" w:rsidP="008640E8">
      <w:pPr>
        <w:keepNext/>
        <w:jc w:val="center"/>
      </w:pPr>
      <w:r>
        <w:rPr>
          <w:noProof/>
          <w:lang w:eastAsia="es-AR"/>
        </w:rPr>
        <w:lastRenderedPageBreak/>
        <w:drawing>
          <wp:inline distT="0" distB="0" distL="0" distR="0" wp14:anchorId="7E2F2421" wp14:editId="7189F5DB">
            <wp:extent cx="3331707" cy="2641848"/>
            <wp:effectExtent l="0" t="0" r="254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7666" cy="2646573"/>
                    </a:xfrm>
                    <a:prstGeom prst="rect">
                      <a:avLst/>
                    </a:prstGeom>
                  </pic:spPr>
                </pic:pic>
              </a:graphicData>
            </a:graphic>
          </wp:inline>
        </w:drawing>
      </w:r>
    </w:p>
    <w:p w:rsidR="008640E8" w:rsidRDefault="008640E8" w:rsidP="008640E8">
      <w:pPr>
        <w:pStyle w:val="Descripcin"/>
        <w:jc w:val="center"/>
      </w:pPr>
      <w:bookmarkStart w:id="35" w:name="_Toc496554376"/>
      <w:r>
        <w:t xml:space="preserve">Figura </w:t>
      </w:r>
      <w:r>
        <w:fldChar w:fldCharType="begin"/>
      </w:r>
      <w:r>
        <w:instrText xml:space="preserve"> SEQ Figura \* ARABIC </w:instrText>
      </w:r>
      <w:r>
        <w:fldChar w:fldCharType="separate"/>
      </w:r>
      <w:r w:rsidR="00084547">
        <w:rPr>
          <w:noProof/>
        </w:rPr>
        <w:t>15</w:t>
      </w:r>
      <w:r>
        <w:fldChar w:fldCharType="end"/>
      </w:r>
      <w:r>
        <w:t>: Detalles de un rodete Pelton</w:t>
      </w:r>
      <w:bookmarkEnd w:id="35"/>
    </w:p>
    <w:p w:rsidR="008640E8" w:rsidRPr="008640E8" w:rsidRDefault="008640E8" w:rsidP="008640E8">
      <w:pPr>
        <w:pStyle w:val="Prrafodelista"/>
        <w:numPr>
          <w:ilvl w:val="0"/>
          <w:numId w:val="50"/>
        </w:numPr>
        <w:jc w:val="both"/>
        <w:rPr>
          <w:rFonts w:ascii="Arial" w:hAnsi="Arial" w:cs="Arial"/>
          <w:lang w:val="es-ES_tradnl"/>
        </w:rPr>
      </w:pPr>
      <w:r w:rsidRPr="008640E8">
        <w:rPr>
          <w:rFonts w:ascii="Arial" w:hAnsi="Arial" w:cs="Arial"/>
          <w:lang w:val="es-ES_tradnl"/>
        </w:rPr>
        <w:t>Rueda motriz</w:t>
      </w:r>
    </w:p>
    <w:p w:rsidR="008640E8" w:rsidRPr="008640E8" w:rsidRDefault="008640E8" w:rsidP="008640E8">
      <w:pPr>
        <w:jc w:val="both"/>
        <w:rPr>
          <w:rFonts w:ascii="Arial" w:hAnsi="Arial" w:cs="Arial"/>
          <w:lang w:val="es-ES_tradnl"/>
        </w:rPr>
      </w:pPr>
      <w:r w:rsidRPr="008640E8">
        <w:rPr>
          <w:rFonts w:ascii="Arial" w:hAnsi="Arial" w:cs="Arial"/>
          <w:lang w:val="es-ES_tradnl"/>
        </w:rPr>
        <w:t>Está unida rígidamente al eje, montada en el mismo por medio de chavetas y</w:t>
      </w:r>
      <w:r>
        <w:rPr>
          <w:rFonts w:ascii="Arial" w:hAnsi="Arial" w:cs="Arial"/>
          <w:lang w:val="es-ES_tradnl"/>
        </w:rPr>
        <w:t xml:space="preserve"> </w:t>
      </w:r>
      <w:r w:rsidR="00272CF9">
        <w:rPr>
          <w:rFonts w:ascii="Arial" w:hAnsi="Arial" w:cs="Arial"/>
          <w:lang w:val="es-ES_tradnl"/>
        </w:rPr>
        <w:t xml:space="preserve">anclajes </w:t>
      </w:r>
      <w:r w:rsidRPr="008640E8">
        <w:rPr>
          <w:rFonts w:ascii="Arial" w:hAnsi="Arial" w:cs="Arial"/>
          <w:lang w:val="es-ES_tradnl"/>
        </w:rPr>
        <w:t>adecuados. Su periferia está mecanizada apropiadamente para ser soporte</w:t>
      </w:r>
      <w:r>
        <w:rPr>
          <w:rFonts w:ascii="Arial" w:hAnsi="Arial" w:cs="Arial"/>
          <w:lang w:val="es-ES_tradnl"/>
        </w:rPr>
        <w:t xml:space="preserve"> </w:t>
      </w:r>
      <w:r w:rsidRPr="008640E8">
        <w:rPr>
          <w:rFonts w:ascii="Arial" w:hAnsi="Arial" w:cs="Arial"/>
          <w:lang w:val="es-ES_tradnl"/>
        </w:rPr>
        <w:t>de los denominados cangilones.</w:t>
      </w:r>
    </w:p>
    <w:p w:rsidR="008640E8" w:rsidRPr="008640E8" w:rsidRDefault="008640E8" w:rsidP="008640E8">
      <w:pPr>
        <w:pStyle w:val="Prrafodelista"/>
        <w:numPr>
          <w:ilvl w:val="0"/>
          <w:numId w:val="50"/>
        </w:numPr>
        <w:jc w:val="both"/>
        <w:rPr>
          <w:rFonts w:ascii="Arial" w:hAnsi="Arial" w:cs="Arial"/>
          <w:lang w:val="es-ES_tradnl"/>
        </w:rPr>
      </w:pPr>
      <w:r w:rsidRPr="008640E8">
        <w:rPr>
          <w:rFonts w:ascii="Arial" w:hAnsi="Arial" w:cs="Arial"/>
          <w:lang w:val="es-ES_tradnl"/>
        </w:rPr>
        <w:t>Cangilones</w:t>
      </w:r>
    </w:p>
    <w:p w:rsidR="008640E8" w:rsidRDefault="008640E8" w:rsidP="008640E8">
      <w:pPr>
        <w:jc w:val="both"/>
        <w:rPr>
          <w:rFonts w:ascii="Arial" w:hAnsi="Arial" w:cs="Arial"/>
          <w:lang w:val="es-ES_tradnl"/>
        </w:rPr>
      </w:pPr>
      <w:r w:rsidRPr="008640E8">
        <w:rPr>
          <w:rFonts w:ascii="Arial" w:hAnsi="Arial" w:cs="Arial"/>
          <w:lang w:val="es-ES_tradnl"/>
        </w:rPr>
        <w:t>También llamados álabes, cucharas o palas.</w:t>
      </w:r>
      <w:r>
        <w:rPr>
          <w:rFonts w:ascii="Arial" w:hAnsi="Arial" w:cs="Arial"/>
          <w:lang w:val="es-ES_tradnl"/>
        </w:rPr>
        <w:t xml:space="preserve"> </w:t>
      </w:r>
      <w:r w:rsidRPr="008640E8">
        <w:rPr>
          <w:rFonts w:ascii="Arial" w:hAnsi="Arial" w:cs="Arial"/>
          <w:lang w:val="es-ES_tradnl"/>
        </w:rPr>
        <w:t xml:space="preserve">Son piezas de bronce o de acero especial para </w:t>
      </w:r>
      <w:r>
        <w:rPr>
          <w:rFonts w:ascii="Arial" w:hAnsi="Arial" w:cs="Arial"/>
          <w:lang w:val="es-ES_tradnl"/>
        </w:rPr>
        <w:t>e</w:t>
      </w:r>
      <w:r w:rsidRPr="008640E8">
        <w:rPr>
          <w:rFonts w:ascii="Arial" w:hAnsi="Arial" w:cs="Arial"/>
          <w:lang w:val="es-ES_tradnl"/>
        </w:rPr>
        <w:t>vitar, dentro de lo posible, las</w:t>
      </w:r>
      <w:r>
        <w:rPr>
          <w:rFonts w:ascii="Arial" w:hAnsi="Arial" w:cs="Arial"/>
          <w:lang w:val="es-ES_tradnl"/>
        </w:rPr>
        <w:t xml:space="preserve"> </w:t>
      </w:r>
      <w:r w:rsidRPr="008640E8">
        <w:rPr>
          <w:rFonts w:ascii="Arial" w:hAnsi="Arial" w:cs="Arial"/>
          <w:lang w:val="es-ES_tradnl"/>
        </w:rPr>
        <w:t>corrosiones y cavitaciones.</w:t>
      </w:r>
    </w:p>
    <w:p w:rsidR="008640E8" w:rsidRDefault="008640E8" w:rsidP="008640E8">
      <w:pPr>
        <w:jc w:val="both"/>
        <w:rPr>
          <w:rFonts w:ascii="Arial" w:hAnsi="Arial" w:cs="Arial"/>
          <w:lang w:val="es-ES_tradnl"/>
        </w:rPr>
      </w:pPr>
      <w:r w:rsidRPr="008640E8">
        <w:rPr>
          <w:rFonts w:ascii="Arial" w:hAnsi="Arial" w:cs="Arial"/>
          <w:lang w:val="es-ES_tradnl"/>
        </w:rPr>
        <w:t>Están diseñados para recibir el empuje directo del chorro de agua. Su forma es</w:t>
      </w:r>
      <w:r>
        <w:rPr>
          <w:rFonts w:ascii="Arial" w:hAnsi="Arial" w:cs="Arial"/>
          <w:lang w:val="es-ES_tradnl"/>
        </w:rPr>
        <w:t xml:space="preserve"> </w:t>
      </w:r>
      <w:r w:rsidR="00272CF9">
        <w:rPr>
          <w:rFonts w:ascii="Arial" w:hAnsi="Arial" w:cs="Arial"/>
          <w:lang w:val="es-ES_tradnl"/>
        </w:rPr>
        <w:t>simil</w:t>
      </w:r>
      <w:r w:rsidR="00272CF9" w:rsidRPr="008640E8">
        <w:rPr>
          <w:rFonts w:ascii="Arial" w:hAnsi="Arial" w:cs="Arial"/>
          <w:lang w:val="es-ES_tradnl"/>
        </w:rPr>
        <w:t>ar</w:t>
      </w:r>
      <w:r w:rsidRPr="008640E8">
        <w:rPr>
          <w:rFonts w:ascii="Arial" w:hAnsi="Arial" w:cs="Arial"/>
          <w:lang w:val="es-ES_tradnl"/>
        </w:rPr>
        <w:t xml:space="preserve"> a la de una doble cuchara, con una arista interior lo más afilada posible y</w:t>
      </w:r>
      <w:r>
        <w:rPr>
          <w:rFonts w:ascii="Arial" w:hAnsi="Arial" w:cs="Arial"/>
          <w:lang w:val="es-ES_tradnl"/>
        </w:rPr>
        <w:t xml:space="preserve"> </w:t>
      </w:r>
      <w:r w:rsidRPr="008640E8">
        <w:rPr>
          <w:rFonts w:ascii="Arial" w:hAnsi="Arial" w:cs="Arial"/>
          <w:lang w:val="es-ES_tradnl"/>
        </w:rPr>
        <w:t>situada centralmente en dirección perpendicular hacia el eje, de modo que divide al</w:t>
      </w:r>
      <w:r>
        <w:rPr>
          <w:rFonts w:ascii="Arial" w:hAnsi="Arial" w:cs="Arial"/>
          <w:lang w:val="es-ES_tradnl"/>
        </w:rPr>
        <w:t xml:space="preserve"> </w:t>
      </w:r>
      <w:r w:rsidRPr="008640E8">
        <w:rPr>
          <w:rFonts w:ascii="Arial" w:hAnsi="Arial" w:cs="Arial"/>
          <w:lang w:val="es-ES_tradnl"/>
        </w:rPr>
        <w:t>cangilón en dos partes simétricas de gran concavidad cada una, siendo sobre dicha</w:t>
      </w:r>
      <w:r>
        <w:rPr>
          <w:rFonts w:ascii="Arial" w:hAnsi="Arial" w:cs="Arial"/>
          <w:lang w:val="es-ES_tradnl"/>
        </w:rPr>
        <w:t xml:space="preserve"> ar</w:t>
      </w:r>
      <w:r w:rsidRPr="008640E8">
        <w:rPr>
          <w:rFonts w:ascii="Arial" w:hAnsi="Arial" w:cs="Arial"/>
          <w:lang w:val="es-ES_tradnl"/>
        </w:rPr>
        <w:t>ista donde incide el chorro de agua. En sección, el conjunto toma forma de</w:t>
      </w:r>
      <w:r>
        <w:rPr>
          <w:rFonts w:ascii="Arial" w:hAnsi="Arial" w:cs="Arial"/>
          <w:lang w:val="es-ES_tradnl"/>
        </w:rPr>
        <w:t xml:space="preserve"> </w:t>
      </w:r>
      <w:r w:rsidR="001A40B8">
        <w:rPr>
          <w:noProof/>
          <w:lang w:eastAsia="es-AR"/>
        </w:rPr>
        <w:drawing>
          <wp:inline distT="0" distB="0" distL="0" distR="0" wp14:anchorId="4BB358DF" wp14:editId="706B18A5">
            <wp:extent cx="420071" cy="150025"/>
            <wp:effectExtent l="0" t="0" r="0" b="254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325" cy="157973"/>
                    </a:xfrm>
                    <a:prstGeom prst="rect">
                      <a:avLst/>
                    </a:prstGeom>
                  </pic:spPr>
                </pic:pic>
              </a:graphicData>
            </a:graphic>
          </wp:inline>
        </w:drawing>
      </w:r>
      <w:r w:rsidR="001A40B8" w:rsidRPr="008640E8">
        <w:rPr>
          <w:rFonts w:ascii="Arial" w:hAnsi="Arial" w:cs="Arial"/>
          <w:lang w:val="es-ES_tradnl"/>
        </w:rPr>
        <w:t xml:space="preserve"> </w:t>
      </w:r>
      <w:r w:rsidRPr="008640E8">
        <w:rPr>
          <w:rFonts w:ascii="Arial" w:hAnsi="Arial" w:cs="Arial"/>
          <w:lang w:val="es-ES_tradnl"/>
        </w:rPr>
        <w:t>(omega abierta</w:t>
      </w:r>
      <w:r w:rsidRPr="00272CF9">
        <w:rPr>
          <w:rFonts w:ascii="Arial" w:hAnsi="Arial" w:cs="Arial"/>
          <w:lang w:val="es-ES_tradnl"/>
        </w:rPr>
        <w:t>)</w:t>
      </w:r>
      <w:r w:rsidRPr="008640E8">
        <w:rPr>
          <w:rFonts w:ascii="Arial" w:hAnsi="Arial" w:cs="Arial"/>
          <w:lang w:val="es-ES_tradnl"/>
        </w:rPr>
        <w:t>.</w:t>
      </w:r>
    </w:p>
    <w:p w:rsidR="00272CF9" w:rsidRDefault="00272CF9" w:rsidP="00272CF9">
      <w:pPr>
        <w:keepNext/>
        <w:jc w:val="center"/>
      </w:pPr>
      <w:r>
        <w:rPr>
          <w:noProof/>
          <w:lang w:eastAsia="es-AR"/>
        </w:rPr>
        <w:drawing>
          <wp:inline distT="0" distB="0" distL="0" distR="0" wp14:anchorId="26D4D494" wp14:editId="4DEBEE3B">
            <wp:extent cx="875270" cy="1723188"/>
            <wp:effectExtent l="0" t="0" r="127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7762" cy="1728094"/>
                    </a:xfrm>
                    <a:prstGeom prst="rect">
                      <a:avLst/>
                    </a:prstGeom>
                  </pic:spPr>
                </pic:pic>
              </a:graphicData>
            </a:graphic>
          </wp:inline>
        </w:drawing>
      </w:r>
      <w:r>
        <w:rPr>
          <w:noProof/>
          <w:lang w:eastAsia="es-AR"/>
        </w:rPr>
        <w:drawing>
          <wp:inline distT="0" distB="0" distL="0" distR="0" wp14:anchorId="6F1F3DAC" wp14:editId="1C8DF370">
            <wp:extent cx="4743141" cy="1638853"/>
            <wp:effectExtent l="0" t="0" r="63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6809" cy="1643576"/>
                    </a:xfrm>
                    <a:prstGeom prst="rect">
                      <a:avLst/>
                    </a:prstGeom>
                  </pic:spPr>
                </pic:pic>
              </a:graphicData>
            </a:graphic>
          </wp:inline>
        </w:drawing>
      </w:r>
    </w:p>
    <w:p w:rsidR="00272CF9" w:rsidRDefault="00272CF9" w:rsidP="00272CF9">
      <w:pPr>
        <w:pStyle w:val="Descripcin"/>
        <w:jc w:val="center"/>
      </w:pPr>
      <w:bookmarkStart w:id="36" w:name="_Toc496554377"/>
      <w:r>
        <w:t xml:space="preserve">Figura </w:t>
      </w:r>
      <w:r>
        <w:fldChar w:fldCharType="begin"/>
      </w:r>
      <w:r>
        <w:instrText xml:space="preserve"> SEQ Figura \* ARABIC </w:instrText>
      </w:r>
      <w:r>
        <w:fldChar w:fldCharType="separate"/>
      </w:r>
      <w:r w:rsidR="00084547">
        <w:rPr>
          <w:noProof/>
        </w:rPr>
        <w:t>16</w:t>
      </w:r>
      <w:r>
        <w:fldChar w:fldCharType="end"/>
      </w:r>
      <w:r>
        <w:t>: Detalle de un cangilón - Montaje de cangilones</w:t>
      </w:r>
      <w:bookmarkEnd w:id="36"/>
    </w:p>
    <w:p w:rsidR="001A40B8" w:rsidRPr="001A40B8" w:rsidRDefault="001A40B8" w:rsidP="001A40B8">
      <w:pPr>
        <w:jc w:val="both"/>
        <w:rPr>
          <w:rFonts w:ascii="Arial" w:hAnsi="Arial" w:cs="Arial"/>
          <w:lang w:val="es-ES_tradnl"/>
        </w:rPr>
      </w:pPr>
      <w:r w:rsidRPr="001A40B8">
        <w:rPr>
          <w:rFonts w:ascii="Arial" w:hAnsi="Arial" w:cs="Arial"/>
          <w:lang w:val="es-ES_tradnl"/>
        </w:rPr>
        <w:t>Su situación sobre la rueda motriz, se consigue por dos procedimientos. Uno de</w:t>
      </w:r>
      <w:r>
        <w:rPr>
          <w:rFonts w:ascii="Arial" w:hAnsi="Arial" w:cs="Arial"/>
          <w:lang w:val="es-ES_tradnl"/>
        </w:rPr>
        <w:t xml:space="preserve"> </w:t>
      </w:r>
      <w:r w:rsidRPr="001A40B8">
        <w:rPr>
          <w:rFonts w:ascii="Arial" w:hAnsi="Arial" w:cs="Arial"/>
          <w:lang w:val="es-ES_tradnl"/>
        </w:rPr>
        <w:t>ellos consiste en montarlos de uno en uno o de dos en dos, sobre la periferia de la</w:t>
      </w:r>
      <w:r>
        <w:rPr>
          <w:rFonts w:ascii="Arial" w:hAnsi="Arial" w:cs="Arial"/>
          <w:lang w:val="es-ES_tradnl"/>
        </w:rPr>
        <w:t xml:space="preserve"> </w:t>
      </w:r>
      <w:r w:rsidRPr="001A40B8">
        <w:rPr>
          <w:rFonts w:ascii="Arial" w:hAnsi="Arial" w:cs="Arial"/>
          <w:lang w:val="es-ES_tradnl"/>
        </w:rPr>
        <w:t>misma, haciendo la fijación mediante tornillos y cuñas, de tal manera que no existan</w:t>
      </w:r>
      <w:r>
        <w:rPr>
          <w:rFonts w:ascii="Arial" w:hAnsi="Arial" w:cs="Arial"/>
          <w:lang w:val="es-ES_tradnl"/>
        </w:rPr>
        <w:t xml:space="preserve"> </w:t>
      </w:r>
      <w:r w:rsidRPr="001A40B8">
        <w:rPr>
          <w:rFonts w:ascii="Arial" w:hAnsi="Arial" w:cs="Arial"/>
          <w:lang w:val="es-ES_tradnl"/>
        </w:rPr>
        <w:t>juegos</w:t>
      </w:r>
      <w:r w:rsidR="00272CF9">
        <w:rPr>
          <w:rFonts w:ascii="Arial" w:hAnsi="Arial" w:cs="Arial"/>
          <w:lang w:val="es-ES_tradnl"/>
        </w:rPr>
        <w:t xml:space="preserve"> ni holgura</w:t>
      </w:r>
      <w:r>
        <w:rPr>
          <w:rFonts w:ascii="Arial" w:hAnsi="Arial" w:cs="Arial"/>
          <w:lang w:val="es-ES_tradnl"/>
        </w:rPr>
        <w:t>. Moderna</w:t>
      </w:r>
      <w:r w:rsidRPr="001A40B8">
        <w:rPr>
          <w:rFonts w:ascii="Arial" w:hAnsi="Arial" w:cs="Arial"/>
          <w:lang w:val="es-ES_tradnl"/>
        </w:rPr>
        <w:t>mente,</w:t>
      </w:r>
      <w:r>
        <w:rPr>
          <w:rFonts w:ascii="Arial" w:hAnsi="Arial" w:cs="Arial"/>
          <w:lang w:val="es-ES_tradnl"/>
        </w:rPr>
        <w:t xml:space="preserve"> y para rodetes de cualquier ta</w:t>
      </w:r>
      <w:r w:rsidRPr="001A40B8">
        <w:rPr>
          <w:rFonts w:ascii="Arial" w:hAnsi="Arial" w:cs="Arial"/>
          <w:lang w:val="es-ES_tradnl"/>
        </w:rPr>
        <w:t>maño, los cangilones están forjados con</w:t>
      </w:r>
      <w:r>
        <w:rPr>
          <w:rFonts w:ascii="Arial" w:hAnsi="Arial" w:cs="Arial"/>
          <w:lang w:val="es-ES_tradnl"/>
        </w:rPr>
        <w:t xml:space="preserve"> </w:t>
      </w:r>
      <w:r w:rsidRPr="001A40B8">
        <w:rPr>
          <w:rFonts w:ascii="Arial" w:hAnsi="Arial" w:cs="Arial"/>
          <w:lang w:val="es-ES_tradnl"/>
        </w:rPr>
        <w:t>la misma rueda, formando pieza única,</w:t>
      </w:r>
      <w:r>
        <w:rPr>
          <w:rFonts w:ascii="Arial" w:hAnsi="Arial" w:cs="Arial"/>
          <w:lang w:val="es-ES_tradnl"/>
        </w:rPr>
        <w:t xml:space="preserve"> </w:t>
      </w:r>
      <w:r w:rsidRPr="001A40B8">
        <w:rPr>
          <w:rFonts w:ascii="Arial" w:hAnsi="Arial" w:cs="Arial"/>
          <w:lang w:val="es-ES_tradnl"/>
        </w:rPr>
        <w:t>lo cual permite una economía en la</w:t>
      </w:r>
      <w:r>
        <w:rPr>
          <w:rFonts w:ascii="Arial" w:hAnsi="Arial" w:cs="Arial"/>
          <w:lang w:val="es-ES_tradnl"/>
        </w:rPr>
        <w:t xml:space="preserve"> </w:t>
      </w:r>
      <w:r w:rsidRPr="001A40B8">
        <w:rPr>
          <w:rFonts w:ascii="Arial" w:hAnsi="Arial" w:cs="Arial"/>
          <w:lang w:val="es-ES_tradnl"/>
        </w:rPr>
        <w:t>constru</w:t>
      </w:r>
      <w:r>
        <w:rPr>
          <w:rFonts w:ascii="Arial" w:hAnsi="Arial" w:cs="Arial"/>
          <w:lang w:val="es-ES_tradnl"/>
        </w:rPr>
        <w:t xml:space="preserve">cción; y mayor seguridad de </w:t>
      </w:r>
      <w:r>
        <w:rPr>
          <w:rFonts w:ascii="Arial" w:hAnsi="Arial" w:cs="Arial"/>
          <w:lang w:val="es-ES_tradnl"/>
        </w:rPr>
        <w:lastRenderedPageBreak/>
        <w:t>fun</w:t>
      </w:r>
      <w:r w:rsidRPr="001A40B8">
        <w:rPr>
          <w:rFonts w:ascii="Arial" w:hAnsi="Arial" w:cs="Arial"/>
          <w:lang w:val="es-ES_tradnl"/>
        </w:rPr>
        <w:t>cionamiento, dado el impacto inicial del</w:t>
      </w:r>
      <w:r>
        <w:rPr>
          <w:rFonts w:ascii="Arial" w:hAnsi="Arial" w:cs="Arial"/>
          <w:lang w:val="es-ES_tradnl"/>
        </w:rPr>
        <w:t xml:space="preserve"> </w:t>
      </w:r>
      <w:r w:rsidRPr="001A40B8">
        <w:rPr>
          <w:rFonts w:ascii="Arial" w:hAnsi="Arial" w:cs="Arial"/>
          <w:lang w:val="es-ES_tradnl"/>
        </w:rPr>
        <w:t>ag</w:t>
      </w:r>
      <w:r>
        <w:rPr>
          <w:rFonts w:ascii="Arial" w:hAnsi="Arial" w:cs="Arial"/>
          <w:lang w:val="es-ES_tradnl"/>
        </w:rPr>
        <w:t>ua que han de soportar en el mo</w:t>
      </w:r>
      <w:r w:rsidRPr="001A40B8">
        <w:rPr>
          <w:rFonts w:ascii="Arial" w:hAnsi="Arial" w:cs="Arial"/>
          <w:lang w:val="es-ES_tradnl"/>
        </w:rPr>
        <w:t>mento del arranque, la fuerza centrífuga</w:t>
      </w:r>
      <w:r>
        <w:rPr>
          <w:rFonts w:ascii="Arial" w:hAnsi="Arial" w:cs="Arial"/>
          <w:lang w:val="es-ES_tradnl"/>
        </w:rPr>
        <w:t xml:space="preserve"> </w:t>
      </w:r>
      <w:r w:rsidRPr="001A40B8">
        <w:rPr>
          <w:rFonts w:ascii="Arial" w:hAnsi="Arial" w:cs="Arial"/>
          <w:lang w:val="es-ES_tradnl"/>
        </w:rPr>
        <w:t>alcanzada en caso de embalamiento,</w:t>
      </w:r>
      <w:r>
        <w:rPr>
          <w:rFonts w:ascii="Arial" w:hAnsi="Arial" w:cs="Arial"/>
          <w:lang w:val="es-ES_tradnl"/>
        </w:rPr>
        <w:t xml:space="preserve"> </w:t>
      </w:r>
      <w:r w:rsidRPr="001A40B8">
        <w:rPr>
          <w:rFonts w:ascii="Arial" w:hAnsi="Arial" w:cs="Arial"/>
          <w:lang w:val="es-ES_tradnl"/>
        </w:rPr>
        <w:t>etcétera.</w:t>
      </w:r>
    </w:p>
    <w:p w:rsidR="001A40B8" w:rsidRDefault="001A40B8" w:rsidP="001A40B8">
      <w:pPr>
        <w:jc w:val="both"/>
        <w:rPr>
          <w:rFonts w:ascii="Arial" w:hAnsi="Arial" w:cs="Arial"/>
          <w:lang w:val="es-ES_tradnl"/>
        </w:rPr>
      </w:pPr>
      <w:r w:rsidRPr="001A40B8">
        <w:rPr>
          <w:rFonts w:ascii="Arial" w:hAnsi="Arial" w:cs="Arial"/>
          <w:lang w:val="es-ES_tradnl"/>
        </w:rPr>
        <w:t xml:space="preserve">Cada cangilón lleva, en su extremo periférico, una escotadura en forma </w:t>
      </w:r>
      <w:r>
        <w:rPr>
          <w:rFonts w:ascii="Arial" w:hAnsi="Arial" w:cs="Arial"/>
          <w:lang w:val="es-ES_tradnl"/>
        </w:rPr>
        <w:t xml:space="preserve">de </w:t>
      </w:r>
      <w:r>
        <w:rPr>
          <w:noProof/>
          <w:lang w:eastAsia="es-AR"/>
        </w:rPr>
        <w:drawing>
          <wp:inline distT="0" distB="0" distL="0" distR="0" wp14:anchorId="7AEAE9D6" wp14:editId="742A2109">
            <wp:extent cx="294198" cy="173338"/>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312" t="14275"/>
                    <a:stretch/>
                  </pic:blipFill>
                  <pic:spPr bwMode="auto">
                    <a:xfrm>
                      <a:off x="0" y="0"/>
                      <a:ext cx="327530" cy="19297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val="es-ES_tradnl"/>
        </w:rPr>
        <w:t xml:space="preserve"> </w:t>
      </w:r>
      <w:r w:rsidRPr="001A40B8">
        <w:rPr>
          <w:rFonts w:ascii="Arial" w:hAnsi="Arial" w:cs="Arial"/>
          <w:lang w:val="es-ES_tradnl"/>
        </w:rPr>
        <w:t>(uve doble), perfectamente centrada. Tiene como objeto conseguir que, la parte</w:t>
      </w:r>
      <w:r>
        <w:rPr>
          <w:rFonts w:ascii="Arial" w:hAnsi="Arial" w:cs="Arial"/>
          <w:lang w:val="es-ES_tradnl"/>
        </w:rPr>
        <w:t xml:space="preserve"> </w:t>
      </w:r>
      <w:r w:rsidRPr="001A40B8">
        <w:rPr>
          <w:rFonts w:ascii="Arial" w:hAnsi="Arial" w:cs="Arial"/>
          <w:lang w:val="es-ES_tradnl"/>
        </w:rPr>
        <w:t>cóncava del cangilón precedente, según el sentido de giro, reciba el chorro de agua</w:t>
      </w:r>
      <w:r>
        <w:rPr>
          <w:rFonts w:ascii="Arial" w:hAnsi="Arial" w:cs="Arial"/>
          <w:lang w:val="es-ES_tradnl"/>
        </w:rPr>
        <w:t xml:space="preserve"> </w:t>
      </w:r>
      <w:r w:rsidRPr="001A40B8">
        <w:rPr>
          <w:rFonts w:ascii="Arial" w:hAnsi="Arial" w:cs="Arial"/>
          <w:lang w:val="es-ES_tradnl"/>
        </w:rPr>
        <w:t>cuando su arista se encuentra en posición lo más perpendicular posible, respecto al</w:t>
      </w:r>
      <w:r>
        <w:rPr>
          <w:rFonts w:ascii="Arial" w:hAnsi="Arial" w:cs="Arial"/>
          <w:lang w:val="es-ES_tradnl"/>
        </w:rPr>
        <w:t xml:space="preserve"> </w:t>
      </w:r>
      <w:r w:rsidRPr="001A40B8">
        <w:rPr>
          <w:rFonts w:ascii="Arial" w:hAnsi="Arial" w:cs="Arial"/>
          <w:lang w:val="es-ES_tradnl"/>
        </w:rPr>
        <w:t xml:space="preserve">eje del chorro, aprovechando al máximo el caudal </w:t>
      </w:r>
      <w:r>
        <w:rPr>
          <w:rFonts w:ascii="Arial" w:hAnsi="Arial" w:cs="Arial"/>
          <w:lang w:val="es-ES_tradnl"/>
        </w:rPr>
        <w:t>y el impulso que éste le propor</w:t>
      </w:r>
      <w:r w:rsidRPr="001A40B8">
        <w:rPr>
          <w:rFonts w:ascii="Arial" w:hAnsi="Arial" w:cs="Arial"/>
          <w:lang w:val="es-ES_tradnl"/>
        </w:rPr>
        <w:t>ciona al acompañarle durante un corto trayecto, razón por la cual las turbinas Pelton</w:t>
      </w:r>
      <w:r>
        <w:rPr>
          <w:rFonts w:ascii="Arial" w:hAnsi="Arial" w:cs="Arial"/>
          <w:lang w:val="es-ES_tradnl"/>
        </w:rPr>
        <w:t xml:space="preserve"> </w:t>
      </w:r>
      <w:r w:rsidRPr="001A40B8">
        <w:rPr>
          <w:rFonts w:ascii="Arial" w:hAnsi="Arial" w:cs="Arial"/>
          <w:lang w:val="es-ES_tradnl"/>
        </w:rPr>
        <w:t>se denominan turbinas de impulsión. Dichas escota</w:t>
      </w:r>
      <w:r>
        <w:rPr>
          <w:rFonts w:ascii="Arial" w:hAnsi="Arial" w:cs="Arial"/>
          <w:lang w:val="es-ES_tradnl"/>
        </w:rPr>
        <w:t>duras favorecen un mayor acerca</w:t>
      </w:r>
      <w:r w:rsidRPr="001A40B8">
        <w:rPr>
          <w:rFonts w:ascii="Arial" w:hAnsi="Arial" w:cs="Arial"/>
          <w:lang w:val="es-ES_tradnl"/>
        </w:rPr>
        <w:t>miento de las toberas hacia el rodete.</w:t>
      </w:r>
    </w:p>
    <w:p w:rsidR="001A40B8" w:rsidRPr="001A40B8" w:rsidRDefault="001A40B8" w:rsidP="001A40B8">
      <w:pPr>
        <w:pStyle w:val="Ttulo2"/>
        <w:numPr>
          <w:ilvl w:val="1"/>
          <w:numId w:val="36"/>
        </w:numPr>
        <w:rPr>
          <w:rFonts w:ascii="Arial" w:hAnsi="Arial" w:cs="Arial"/>
          <w:sz w:val="22"/>
          <w:szCs w:val="22"/>
          <w:lang w:val="es-ES_tradnl"/>
        </w:rPr>
      </w:pPr>
      <w:bookmarkStart w:id="37" w:name="_Toc496554355"/>
      <w:r w:rsidRPr="001A40B8">
        <w:rPr>
          <w:rFonts w:ascii="Arial" w:hAnsi="Arial" w:cs="Arial"/>
          <w:sz w:val="22"/>
          <w:szCs w:val="22"/>
          <w:lang w:val="es-ES_tradnl"/>
        </w:rPr>
        <w:t>Carcasa</w:t>
      </w:r>
      <w:bookmarkEnd w:id="37"/>
    </w:p>
    <w:p w:rsidR="001A40B8" w:rsidRDefault="001A40B8" w:rsidP="001A40B8">
      <w:pPr>
        <w:jc w:val="both"/>
        <w:rPr>
          <w:rFonts w:ascii="Arial" w:hAnsi="Arial" w:cs="Arial"/>
          <w:lang w:val="es-ES_tradnl"/>
        </w:rPr>
      </w:pPr>
      <w:r w:rsidRPr="001A40B8">
        <w:rPr>
          <w:rFonts w:ascii="Arial" w:hAnsi="Arial" w:cs="Arial"/>
          <w:lang w:val="es-ES_tradnl"/>
        </w:rPr>
        <w:t>Es la envoltura metálica que cubre los inyectores, rodete y otros elementos mecánicos de la turbina.</w:t>
      </w:r>
    </w:p>
    <w:p w:rsidR="001A40B8" w:rsidRPr="001A40B8" w:rsidRDefault="001A40B8" w:rsidP="001A40B8">
      <w:pPr>
        <w:jc w:val="both"/>
        <w:rPr>
          <w:rFonts w:ascii="Arial" w:hAnsi="Arial" w:cs="Arial"/>
          <w:lang w:val="es-ES_tradnl"/>
        </w:rPr>
      </w:pPr>
      <w:r w:rsidRPr="001A40B8">
        <w:rPr>
          <w:rFonts w:ascii="Arial" w:hAnsi="Arial" w:cs="Arial"/>
          <w:lang w:val="es-ES_tradnl"/>
        </w:rPr>
        <w:t>Su misión consiste en evitar que el agua salpique al exterior cuando, después de</w:t>
      </w:r>
      <w:r>
        <w:rPr>
          <w:rFonts w:ascii="Arial" w:hAnsi="Arial" w:cs="Arial"/>
          <w:lang w:val="es-ES_tradnl"/>
        </w:rPr>
        <w:t xml:space="preserve"> </w:t>
      </w:r>
      <w:r w:rsidRPr="001A40B8">
        <w:rPr>
          <w:rFonts w:ascii="Arial" w:hAnsi="Arial" w:cs="Arial"/>
          <w:lang w:val="es-ES_tradnl"/>
        </w:rPr>
        <w:t>incidir sobre los cangilones, abandona a éstos.</w:t>
      </w:r>
      <w:r>
        <w:rPr>
          <w:rFonts w:ascii="Arial" w:hAnsi="Arial" w:cs="Arial"/>
          <w:lang w:val="es-ES_tradnl"/>
        </w:rPr>
        <w:t xml:space="preserve"> </w:t>
      </w:r>
      <w:r w:rsidRPr="001A40B8">
        <w:rPr>
          <w:rFonts w:ascii="Arial" w:hAnsi="Arial" w:cs="Arial"/>
          <w:lang w:val="es-ES_tradnl"/>
        </w:rPr>
        <w:t xml:space="preserve">Dispone de un equipo de sellado, en las zonas de salida del </w:t>
      </w:r>
      <w:r>
        <w:rPr>
          <w:rFonts w:ascii="Arial" w:hAnsi="Arial" w:cs="Arial"/>
          <w:lang w:val="es-ES_tradnl"/>
        </w:rPr>
        <w:t>e</w:t>
      </w:r>
      <w:r w:rsidRPr="001A40B8">
        <w:rPr>
          <w:rFonts w:ascii="Arial" w:hAnsi="Arial" w:cs="Arial"/>
          <w:lang w:val="es-ES_tradnl"/>
        </w:rPr>
        <w:t>je, a fin de eliminar fugas</w:t>
      </w:r>
      <w:r>
        <w:rPr>
          <w:rFonts w:ascii="Arial" w:hAnsi="Arial" w:cs="Arial"/>
          <w:lang w:val="es-ES_tradnl"/>
        </w:rPr>
        <w:t xml:space="preserve"> </w:t>
      </w:r>
      <w:r w:rsidRPr="001A40B8">
        <w:rPr>
          <w:rFonts w:ascii="Arial" w:hAnsi="Arial" w:cs="Arial"/>
          <w:lang w:val="es-ES_tradnl"/>
        </w:rPr>
        <w:t>de agua. Puede estar formado por un laberinto metálico dotado de drenajes, o bien por</w:t>
      </w:r>
      <w:r>
        <w:rPr>
          <w:rFonts w:ascii="Arial" w:hAnsi="Arial" w:cs="Arial"/>
          <w:lang w:val="es-ES_tradnl"/>
        </w:rPr>
        <w:t xml:space="preserve"> </w:t>
      </w:r>
      <w:r w:rsidRPr="001A40B8">
        <w:rPr>
          <w:rFonts w:ascii="Arial" w:hAnsi="Arial" w:cs="Arial"/>
          <w:lang w:val="es-ES_tradnl"/>
        </w:rPr>
        <w:t>juntas de estanqueidad, prensaestopas, etc.</w:t>
      </w:r>
    </w:p>
    <w:p w:rsidR="001A40B8" w:rsidRDefault="001A40B8" w:rsidP="001A40B8">
      <w:pPr>
        <w:jc w:val="both"/>
        <w:rPr>
          <w:rFonts w:ascii="Arial" w:hAnsi="Arial" w:cs="Arial"/>
          <w:lang w:val="es-ES_tradnl"/>
        </w:rPr>
      </w:pPr>
      <w:r w:rsidRPr="001A40B8">
        <w:rPr>
          <w:rFonts w:ascii="Arial" w:hAnsi="Arial" w:cs="Arial"/>
          <w:lang w:val="es-ES_tradnl"/>
        </w:rPr>
        <w:t>Cuando se trata de turbinas Pelton instaladas con el eje en posición vertical, la</w:t>
      </w:r>
      <w:r>
        <w:rPr>
          <w:rFonts w:ascii="Arial" w:hAnsi="Arial" w:cs="Arial"/>
          <w:lang w:val="es-ES_tradnl"/>
        </w:rPr>
        <w:t xml:space="preserve"> </w:t>
      </w:r>
      <w:r w:rsidRPr="001A40B8">
        <w:rPr>
          <w:rFonts w:ascii="Arial" w:hAnsi="Arial" w:cs="Arial"/>
          <w:lang w:val="es-ES_tradnl"/>
        </w:rPr>
        <w:t>carcasa, situada horizontalmente, tiene convenientemente distribuidos en su periferia</w:t>
      </w:r>
      <w:r>
        <w:rPr>
          <w:rFonts w:ascii="Arial" w:hAnsi="Arial" w:cs="Arial"/>
          <w:lang w:val="es-ES_tradnl"/>
        </w:rPr>
        <w:t xml:space="preserve"> </w:t>
      </w:r>
      <w:r w:rsidRPr="001A40B8">
        <w:rPr>
          <w:rFonts w:ascii="Arial" w:hAnsi="Arial" w:cs="Arial"/>
          <w:lang w:val="es-ES_tradnl"/>
        </w:rPr>
        <w:t>unos conductos de paso de aire para aireación del rodete, lográndose, alrededor del</w:t>
      </w:r>
      <w:r>
        <w:rPr>
          <w:rFonts w:ascii="Arial" w:hAnsi="Arial" w:cs="Arial"/>
          <w:lang w:val="es-ES_tradnl"/>
        </w:rPr>
        <w:t xml:space="preserve"> </w:t>
      </w:r>
      <w:r w:rsidRPr="001A40B8">
        <w:rPr>
          <w:rFonts w:ascii="Arial" w:hAnsi="Arial" w:cs="Arial"/>
          <w:lang w:val="es-ES_tradnl"/>
        </w:rPr>
        <w:t>mismo, el adecuado equilibrio de</w:t>
      </w:r>
      <w:r w:rsidR="005A4D01">
        <w:rPr>
          <w:rFonts w:ascii="Arial" w:hAnsi="Arial" w:cs="Arial"/>
          <w:lang w:val="es-ES_tradnl"/>
        </w:rPr>
        <w:t xml:space="preserve"> </w:t>
      </w:r>
      <w:r w:rsidRPr="001A40B8">
        <w:rPr>
          <w:rFonts w:ascii="Arial" w:hAnsi="Arial" w:cs="Arial"/>
          <w:lang w:val="es-ES_tradnl"/>
        </w:rPr>
        <w:t>presiones. En el caso de turbinas con el eje horizontal, la</w:t>
      </w:r>
      <w:r>
        <w:rPr>
          <w:rFonts w:ascii="Arial" w:hAnsi="Arial" w:cs="Arial"/>
          <w:lang w:val="es-ES_tradnl"/>
        </w:rPr>
        <w:t xml:space="preserve"> </w:t>
      </w:r>
      <w:r w:rsidRPr="001A40B8">
        <w:rPr>
          <w:rFonts w:ascii="Arial" w:hAnsi="Arial" w:cs="Arial"/>
          <w:lang w:val="es-ES_tradnl"/>
        </w:rPr>
        <w:t>aireación se efectúa desde la cámara de descarga.</w:t>
      </w:r>
    </w:p>
    <w:p w:rsidR="001A40B8" w:rsidRDefault="001A40B8" w:rsidP="001A40B8">
      <w:pPr>
        <w:keepNext/>
        <w:jc w:val="center"/>
      </w:pPr>
      <w:r>
        <w:rPr>
          <w:noProof/>
          <w:lang w:eastAsia="es-AR"/>
        </w:rPr>
        <w:drawing>
          <wp:inline distT="0" distB="0" distL="0" distR="0" wp14:anchorId="78D02685" wp14:editId="6462B8D8">
            <wp:extent cx="4907297" cy="3967701"/>
            <wp:effectExtent l="0" t="0" r="762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8189" cy="3976507"/>
                    </a:xfrm>
                    <a:prstGeom prst="rect">
                      <a:avLst/>
                    </a:prstGeom>
                  </pic:spPr>
                </pic:pic>
              </a:graphicData>
            </a:graphic>
          </wp:inline>
        </w:drawing>
      </w:r>
    </w:p>
    <w:p w:rsidR="001A40B8" w:rsidRDefault="001A40B8" w:rsidP="001A40B8">
      <w:pPr>
        <w:pStyle w:val="Descripcin"/>
        <w:jc w:val="center"/>
      </w:pPr>
      <w:bookmarkStart w:id="38" w:name="_Toc496554378"/>
      <w:r>
        <w:t xml:space="preserve">Figura </w:t>
      </w:r>
      <w:r>
        <w:fldChar w:fldCharType="begin"/>
      </w:r>
      <w:r>
        <w:instrText xml:space="preserve"> SEQ Figura \* ARABIC </w:instrText>
      </w:r>
      <w:r>
        <w:fldChar w:fldCharType="separate"/>
      </w:r>
      <w:r w:rsidR="00084547">
        <w:rPr>
          <w:noProof/>
        </w:rPr>
        <w:t>17</w:t>
      </w:r>
      <w:r>
        <w:fldChar w:fldCharType="end"/>
      </w:r>
      <w:r>
        <w:t>: Conjunto de una turbina Pelton</w:t>
      </w:r>
      <w:bookmarkEnd w:id="38"/>
    </w:p>
    <w:p w:rsidR="001A40B8" w:rsidRPr="00CA345C" w:rsidRDefault="001A40B8" w:rsidP="00CA345C">
      <w:pPr>
        <w:pStyle w:val="Ttulo2"/>
        <w:numPr>
          <w:ilvl w:val="1"/>
          <w:numId w:val="36"/>
        </w:numPr>
        <w:rPr>
          <w:rFonts w:ascii="Arial" w:hAnsi="Arial" w:cs="Arial"/>
          <w:sz w:val="22"/>
          <w:szCs w:val="22"/>
          <w:lang w:val="es-ES_tradnl"/>
        </w:rPr>
      </w:pPr>
      <w:bookmarkStart w:id="39" w:name="_Toc496554356"/>
      <w:r w:rsidRPr="00CA345C">
        <w:rPr>
          <w:rFonts w:ascii="Arial" w:hAnsi="Arial" w:cs="Arial"/>
          <w:sz w:val="22"/>
          <w:szCs w:val="22"/>
          <w:lang w:val="es-ES_tradnl"/>
        </w:rPr>
        <w:lastRenderedPageBreak/>
        <w:t>Cámara de descarga</w:t>
      </w:r>
      <w:bookmarkEnd w:id="39"/>
    </w:p>
    <w:p w:rsidR="001A40B8" w:rsidRPr="001A40B8" w:rsidRDefault="001A40B8" w:rsidP="00CA345C">
      <w:pPr>
        <w:jc w:val="both"/>
        <w:rPr>
          <w:rFonts w:ascii="Arial" w:hAnsi="Arial" w:cs="Arial"/>
          <w:lang w:val="es-ES_tradnl"/>
        </w:rPr>
      </w:pPr>
      <w:r w:rsidRPr="001A40B8">
        <w:rPr>
          <w:rFonts w:ascii="Arial" w:hAnsi="Arial" w:cs="Arial"/>
          <w:lang w:val="es-ES_tradnl"/>
        </w:rPr>
        <w:t>Se entiende como tal la zona por donde cae el agua libremente hacia el desagüe,</w:t>
      </w:r>
      <w:r w:rsidR="00CA345C">
        <w:rPr>
          <w:rFonts w:ascii="Arial" w:hAnsi="Arial" w:cs="Arial"/>
          <w:lang w:val="es-ES_tradnl"/>
        </w:rPr>
        <w:t xml:space="preserve"> </w:t>
      </w:r>
      <w:r w:rsidRPr="001A40B8">
        <w:rPr>
          <w:rFonts w:ascii="Arial" w:hAnsi="Arial" w:cs="Arial"/>
          <w:lang w:val="es-ES_tradnl"/>
        </w:rPr>
        <w:t>después de</w:t>
      </w:r>
      <w:r w:rsidR="00CA345C">
        <w:rPr>
          <w:rFonts w:ascii="Arial" w:hAnsi="Arial" w:cs="Arial"/>
          <w:lang w:val="es-ES_tradnl"/>
        </w:rPr>
        <w:t xml:space="preserve"> </w:t>
      </w:r>
      <w:r w:rsidRPr="001A40B8">
        <w:rPr>
          <w:rFonts w:ascii="Arial" w:hAnsi="Arial" w:cs="Arial"/>
          <w:lang w:val="es-ES_tradnl"/>
        </w:rPr>
        <w:t>haber movido al rodete. También se conoce como tubería de descarga.</w:t>
      </w:r>
    </w:p>
    <w:p w:rsidR="001A40B8" w:rsidRDefault="001A40B8" w:rsidP="00CA345C">
      <w:pPr>
        <w:jc w:val="both"/>
        <w:rPr>
          <w:rFonts w:ascii="Arial" w:hAnsi="Arial" w:cs="Arial"/>
          <w:lang w:val="es-ES_tradnl"/>
        </w:rPr>
      </w:pPr>
      <w:r w:rsidRPr="001A40B8">
        <w:rPr>
          <w:rFonts w:ascii="Arial" w:hAnsi="Arial" w:cs="Arial"/>
          <w:lang w:val="es-ES_tradnl"/>
        </w:rPr>
        <w:t>Para evitar deterioros debidos a la acción de los chorros de agua, especialmente de</w:t>
      </w:r>
      <w:r w:rsidR="00CA345C">
        <w:rPr>
          <w:rFonts w:ascii="Arial" w:hAnsi="Arial" w:cs="Arial"/>
          <w:lang w:val="es-ES_tradnl"/>
        </w:rPr>
        <w:t xml:space="preserve"> </w:t>
      </w:r>
      <w:r w:rsidRPr="001A40B8">
        <w:rPr>
          <w:rFonts w:ascii="Arial" w:hAnsi="Arial" w:cs="Arial"/>
          <w:lang w:val="es-ES_tradnl"/>
        </w:rPr>
        <w:t>los</w:t>
      </w:r>
      <w:r w:rsidR="00CA345C">
        <w:rPr>
          <w:rFonts w:ascii="Arial" w:hAnsi="Arial" w:cs="Arial"/>
          <w:lang w:val="es-ES_tradnl"/>
        </w:rPr>
        <w:t xml:space="preserve"> </w:t>
      </w:r>
      <w:r w:rsidRPr="001A40B8">
        <w:rPr>
          <w:rFonts w:ascii="Arial" w:hAnsi="Arial" w:cs="Arial"/>
          <w:lang w:val="es-ES_tradnl"/>
        </w:rPr>
        <w:t>originados por la intervención del deflector, se suele disponer, en el fondo de la cámara</w:t>
      </w:r>
      <w:r w:rsidR="00CA345C">
        <w:rPr>
          <w:rFonts w:ascii="Arial" w:hAnsi="Arial" w:cs="Arial"/>
          <w:lang w:val="es-ES_tradnl"/>
        </w:rPr>
        <w:t xml:space="preserve"> </w:t>
      </w:r>
      <w:r w:rsidRPr="001A40B8">
        <w:rPr>
          <w:rFonts w:ascii="Arial" w:hAnsi="Arial" w:cs="Arial"/>
          <w:lang w:val="es-ES_tradnl"/>
        </w:rPr>
        <w:t xml:space="preserve">de descarga, de un colchón de agua de </w:t>
      </w:r>
      <m:oMath>
        <m:r>
          <w:rPr>
            <w:rFonts w:ascii="Cambria Math" w:hAnsi="Cambria Math" w:cs="Arial"/>
            <w:lang w:val="es-ES_tradnl"/>
          </w:rPr>
          <m:t>2</m:t>
        </m:r>
      </m:oMath>
      <w:r w:rsidRPr="001A40B8">
        <w:rPr>
          <w:rFonts w:ascii="Arial" w:hAnsi="Arial" w:cs="Arial"/>
          <w:lang w:val="es-ES_tradnl"/>
        </w:rPr>
        <w:t xml:space="preserve"> a </w:t>
      </w:r>
      <m:oMath>
        <m:r>
          <w:rPr>
            <w:rFonts w:ascii="Cambria Math" w:hAnsi="Cambria Math" w:cs="Arial"/>
            <w:lang w:val="es-ES_tradnl"/>
          </w:rPr>
          <m:t>3 m</m:t>
        </m:r>
      </m:oMath>
      <w:r w:rsidRPr="001A40B8">
        <w:rPr>
          <w:rFonts w:ascii="Arial" w:hAnsi="Arial" w:cs="Arial"/>
          <w:lang w:val="es-ES_tradnl"/>
        </w:rPr>
        <w:t xml:space="preserve"> de espesor. Con el mismo fin, se instalan</w:t>
      </w:r>
      <w:r w:rsidR="00CA345C">
        <w:rPr>
          <w:rFonts w:ascii="Arial" w:hAnsi="Arial" w:cs="Arial"/>
          <w:lang w:val="es-ES_tradnl"/>
        </w:rPr>
        <w:t xml:space="preserve"> </w:t>
      </w:r>
      <w:r w:rsidRPr="001A40B8">
        <w:rPr>
          <w:rFonts w:ascii="Arial" w:hAnsi="Arial" w:cs="Arial"/>
          <w:lang w:val="es-ES_tradnl"/>
        </w:rPr>
        <w:t>blindajes o placas, situadas adecuadamente, que protegen la obra de hormigón.</w:t>
      </w:r>
    </w:p>
    <w:p w:rsidR="00CA345C" w:rsidRDefault="00CA345C" w:rsidP="00CA345C">
      <w:pPr>
        <w:keepNext/>
      </w:pPr>
      <w:r>
        <w:rPr>
          <w:noProof/>
          <w:lang w:eastAsia="es-AR"/>
        </w:rPr>
        <w:drawing>
          <wp:inline distT="0" distB="0" distL="0" distR="0" wp14:anchorId="5989F771" wp14:editId="1CE68C49">
            <wp:extent cx="5939790" cy="2371725"/>
            <wp:effectExtent l="0" t="0" r="381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2371725"/>
                    </a:xfrm>
                    <a:prstGeom prst="rect">
                      <a:avLst/>
                    </a:prstGeom>
                  </pic:spPr>
                </pic:pic>
              </a:graphicData>
            </a:graphic>
          </wp:inline>
        </w:drawing>
      </w:r>
    </w:p>
    <w:p w:rsidR="00CA345C" w:rsidRDefault="00CA345C" w:rsidP="00CA345C">
      <w:pPr>
        <w:pStyle w:val="Descripcin"/>
        <w:jc w:val="center"/>
      </w:pPr>
      <w:bookmarkStart w:id="40" w:name="_Toc496554379"/>
      <w:r>
        <w:t xml:space="preserve">Figura </w:t>
      </w:r>
      <w:r>
        <w:fldChar w:fldCharType="begin"/>
      </w:r>
      <w:r>
        <w:instrText xml:space="preserve"> SEQ Figura \* ARABIC </w:instrText>
      </w:r>
      <w:r>
        <w:fldChar w:fldCharType="separate"/>
      </w:r>
      <w:r w:rsidR="00084547">
        <w:rPr>
          <w:noProof/>
        </w:rPr>
        <w:t>18</w:t>
      </w:r>
      <w:r>
        <w:fldChar w:fldCharType="end"/>
      </w:r>
      <w:r>
        <w:t>: Turbina Pelton de eje horizontal, con un equipo de inyección</w:t>
      </w:r>
      <w:bookmarkEnd w:id="40"/>
    </w:p>
    <w:p w:rsidR="00CA345C" w:rsidRPr="00CA345C" w:rsidRDefault="00CA345C" w:rsidP="00CA345C">
      <w:pPr>
        <w:pStyle w:val="Ttulo2"/>
        <w:numPr>
          <w:ilvl w:val="1"/>
          <w:numId w:val="36"/>
        </w:numPr>
        <w:rPr>
          <w:rFonts w:ascii="Arial" w:hAnsi="Arial" w:cs="Arial"/>
          <w:sz w:val="22"/>
          <w:szCs w:val="22"/>
          <w:lang w:val="es-ES_tradnl"/>
        </w:rPr>
      </w:pPr>
      <w:bookmarkStart w:id="41" w:name="_Toc496554357"/>
      <w:r w:rsidRPr="00CA345C">
        <w:rPr>
          <w:rFonts w:ascii="Arial" w:hAnsi="Arial" w:cs="Arial"/>
          <w:sz w:val="22"/>
          <w:szCs w:val="22"/>
          <w:lang w:val="es-ES_tradnl"/>
        </w:rPr>
        <w:t>Sistema hidráulico de frenado</w:t>
      </w:r>
      <w:bookmarkEnd w:id="41"/>
    </w:p>
    <w:p w:rsidR="00CA345C" w:rsidRDefault="00CA345C" w:rsidP="00CA345C">
      <w:pPr>
        <w:rPr>
          <w:rFonts w:ascii="Arial" w:hAnsi="Arial" w:cs="Arial"/>
          <w:lang w:val="es-ES_tradnl"/>
        </w:rPr>
      </w:pPr>
      <w:r w:rsidRPr="00CA345C">
        <w:rPr>
          <w:rFonts w:ascii="Arial" w:hAnsi="Arial" w:cs="Arial"/>
          <w:lang w:val="es-ES_tradnl"/>
        </w:rPr>
        <w:t>Consiste en un circuito de agua deriva</w:t>
      </w:r>
      <w:r>
        <w:rPr>
          <w:rFonts w:ascii="Arial" w:hAnsi="Arial" w:cs="Arial"/>
          <w:lang w:val="es-ES_tradnl"/>
        </w:rPr>
        <w:t xml:space="preserve">do de la cámara de distribución. </w:t>
      </w:r>
      <w:r w:rsidRPr="00CA345C">
        <w:rPr>
          <w:rFonts w:ascii="Arial" w:hAnsi="Arial" w:cs="Arial"/>
          <w:lang w:val="es-ES_tradnl"/>
        </w:rPr>
        <w:t xml:space="preserve">El agua, proyectada a </w:t>
      </w:r>
      <w:r>
        <w:rPr>
          <w:rFonts w:ascii="Arial" w:hAnsi="Arial" w:cs="Arial"/>
          <w:lang w:val="es-ES_tradnl"/>
        </w:rPr>
        <w:t xml:space="preserve"> g</w:t>
      </w:r>
      <w:r w:rsidRPr="00CA345C">
        <w:rPr>
          <w:rFonts w:ascii="Arial" w:hAnsi="Arial" w:cs="Arial"/>
          <w:lang w:val="es-ES_tradnl"/>
        </w:rPr>
        <w:t>ran velocidad sobre la zona convexa de los cangilones,</w:t>
      </w:r>
      <w:r>
        <w:rPr>
          <w:rFonts w:ascii="Arial" w:hAnsi="Arial" w:cs="Arial"/>
          <w:lang w:val="es-ES_tradnl"/>
        </w:rPr>
        <w:t xml:space="preserve"> </w:t>
      </w:r>
      <w:r w:rsidRPr="00CA345C">
        <w:rPr>
          <w:rFonts w:ascii="Arial" w:hAnsi="Arial" w:cs="Arial"/>
          <w:lang w:val="es-ES_tradnl"/>
        </w:rPr>
        <w:t>favorece el rápido frenado del rodete, cuando las circunstancias lo exigen (</w:t>
      </w:r>
      <w:r w:rsidRPr="00CA345C">
        <w:rPr>
          <w:rFonts w:ascii="Arial" w:hAnsi="Arial" w:cs="Arial"/>
          <w:lang w:val="es-ES_tradnl"/>
        </w:rPr>
        <w:fldChar w:fldCharType="begin"/>
      </w:r>
      <w:r w:rsidRPr="00CA345C">
        <w:rPr>
          <w:rFonts w:ascii="Arial" w:hAnsi="Arial" w:cs="Arial"/>
          <w:lang w:val="es-ES_tradnl"/>
        </w:rPr>
        <w:instrText xml:space="preserve"> REF _Ref496541503 \h  \* MERGEFORMAT </w:instrText>
      </w:r>
      <w:r w:rsidRPr="00CA345C">
        <w:rPr>
          <w:rFonts w:ascii="Arial" w:hAnsi="Arial" w:cs="Arial"/>
          <w:lang w:val="es-ES_tradnl"/>
        </w:rPr>
      </w:r>
      <w:r w:rsidRPr="00CA345C">
        <w:rPr>
          <w:rFonts w:ascii="Arial" w:hAnsi="Arial" w:cs="Arial"/>
          <w:lang w:val="es-ES_tradnl"/>
        </w:rPr>
        <w:fldChar w:fldCharType="separate"/>
      </w:r>
      <w:r w:rsidR="00084547" w:rsidRPr="00084547">
        <w:rPr>
          <w:rFonts w:ascii="Arial" w:hAnsi="Arial" w:cs="Arial"/>
        </w:rPr>
        <w:t xml:space="preserve">Figura </w:t>
      </w:r>
      <w:r w:rsidR="00084547" w:rsidRPr="00084547">
        <w:rPr>
          <w:rFonts w:ascii="Arial" w:hAnsi="Arial" w:cs="Arial"/>
          <w:noProof/>
        </w:rPr>
        <w:t>10</w:t>
      </w:r>
      <w:r w:rsidRPr="00CA345C">
        <w:rPr>
          <w:rFonts w:ascii="Arial" w:hAnsi="Arial" w:cs="Arial"/>
          <w:lang w:val="es-ES_tradnl"/>
        </w:rPr>
        <w:fldChar w:fldCharType="end"/>
      </w:r>
      <w:r w:rsidRPr="00CA345C">
        <w:rPr>
          <w:rFonts w:ascii="Arial" w:hAnsi="Arial" w:cs="Arial"/>
          <w:lang w:val="es-ES_tradnl"/>
        </w:rPr>
        <w:t>).</w:t>
      </w:r>
    </w:p>
    <w:p w:rsidR="00CA345C" w:rsidRPr="00CA345C" w:rsidRDefault="00CA345C" w:rsidP="00CA345C">
      <w:pPr>
        <w:pStyle w:val="Ttulo2"/>
        <w:numPr>
          <w:ilvl w:val="1"/>
          <w:numId w:val="36"/>
        </w:numPr>
        <w:rPr>
          <w:rFonts w:ascii="Arial" w:hAnsi="Arial" w:cs="Arial"/>
          <w:sz w:val="22"/>
          <w:szCs w:val="22"/>
          <w:lang w:val="es-ES_tradnl"/>
        </w:rPr>
      </w:pPr>
      <w:bookmarkStart w:id="42" w:name="_Toc496554358"/>
      <w:r w:rsidRPr="00CA345C">
        <w:rPr>
          <w:rFonts w:ascii="Arial" w:hAnsi="Arial" w:cs="Arial"/>
          <w:sz w:val="22"/>
          <w:szCs w:val="22"/>
          <w:lang w:val="es-ES_tradnl"/>
        </w:rPr>
        <w:t>Eje</w:t>
      </w:r>
      <w:bookmarkEnd w:id="42"/>
    </w:p>
    <w:p w:rsidR="00CA345C" w:rsidRDefault="00CA345C" w:rsidP="00CA345C">
      <w:pPr>
        <w:jc w:val="both"/>
        <w:rPr>
          <w:rFonts w:ascii="Arial" w:hAnsi="Arial" w:cs="Arial"/>
          <w:lang w:val="es-ES_tradnl"/>
        </w:rPr>
      </w:pPr>
      <w:r w:rsidRPr="00CA345C">
        <w:rPr>
          <w:rFonts w:ascii="Arial" w:hAnsi="Arial" w:cs="Arial"/>
          <w:lang w:val="es-ES_tradnl"/>
        </w:rPr>
        <w:t>Rígidamente unido al rodete, y situado adecuadamente sobre cojinetes debidamente</w:t>
      </w:r>
      <w:r>
        <w:rPr>
          <w:rFonts w:ascii="Arial" w:hAnsi="Arial" w:cs="Arial"/>
          <w:lang w:val="es-ES_tradnl"/>
        </w:rPr>
        <w:t xml:space="preserve"> </w:t>
      </w:r>
      <w:r w:rsidRPr="00CA345C">
        <w:rPr>
          <w:rFonts w:ascii="Arial" w:hAnsi="Arial" w:cs="Arial"/>
          <w:lang w:val="es-ES_tradnl"/>
        </w:rPr>
        <w:t>lubricados, transmite el movimiento de rotación al eje del alternador.</w:t>
      </w:r>
    </w:p>
    <w:p w:rsidR="00CA345C" w:rsidRDefault="00CA345C" w:rsidP="00CA345C">
      <w:pPr>
        <w:keepNext/>
        <w:jc w:val="center"/>
      </w:pPr>
      <w:r>
        <w:rPr>
          <w:noProof/>
          <w:lang w:eastAsia="es-AR"/>
        </w:rPr>
        <w:drawing>
          <wp:inline distT="0" distB="0" distL="0" distR="0" wp14:anchorId="6260F938" wp14:editId="3D45BCB3">
            <wp:extent cx="5939790" cy="2265680"/>
            <wp:effectExtent l="0" t="0" r="3810" b="12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2265680"/>
                    </a:xfrm>
                    <a:prstGeom prst="rect">
                      <a:avLst/>
                    </a:prstGeom>
                  </pic:spPr>
                </pic:pic>
              </a:graphicData>
            </a:graphic>
          </wp:inline>
        </w:drawing>
      </w:r>
    </w:p>
    <w:p w:rsidR="00CA345C" w:rsidRDefault="00CA345C" w:rsidP="00CA345C">
      <w:pPr>
        <w:pStyle w:val="Descripcin"/>
        <w:jc w:val="center"/>
      </w:pPr>
      <w:bookmarkStart w:id="43" w:name="_Toc496554380"/>
      <w:r>
        <w:t xml:space="preserve">Figura </w:t>
      </w:r>
      <w:r>
        <w:fldChar w:fldCharType="begin"/>
      </w:r>
      <w:r>
        <w:instrText xml:space="preserve"> SEQ Figura \* ARABIC </w:instrText>
      </w:r>
      <w:r>
        <w:fldChar w:fldCharType="separate"/>
      </w:r>
      <w:r w:rsidR="00084547">
        <w:rPr>
          <w:noProof/>
        </w:rPr>
        <w:t>19</w:t>
      </w:r>
      <w:r>
        <w:fldChar w:fldCharType="end"/>
      </w:r>
      <w:r>
        <w:t>: Eje de una turbina Pelton de tres rodetes - Detalle de un cojinete axial</w:t>
      </w:r>
      <w:bookmarkEnd w:id="43"/>
    </w:p>
    <w:p w:rsidR="00CA345C" w:rsidRDefault="00CA345C" w:rsidP="00CA345C">
      <w:pPr>
        <w:jc w:val="both"/>
        <w:rPr>
          <w:rFonts w:ascii="Arial" w:hAnsi="Arial" w:cs="Arial"/>
          <w:lang w:val="es-ES_tradnl"/>
        </w:rPr>
      </w:pPr>
      <w:r w:rsidRPr="00CA345C">
        <w:rPr>
          <w:rFonts w:ascii="Arial" w:hAnsi="Arial" w:cs="Arial"/>
          <w:lang w:val="es-ES_tradnl"/>
        </w:rPr>
        <w:lastRenderedPageBreak/>
        <w:t>El número de cojinetes instalados así como su función, radial o radial-axial, depende</w:t>
      </w:r>
      <w:r>
        <w:rPr>
          <w:rFonts w:ascii="Arial" w:hAnsi="Arial" w:cs="Arial"/>
          <w:lang w:val="es-ES_tradnl"/>
        </w:rPr>
        <w:t xml:space="preserve"> </w:t>
      </w:r>
      <w:r w:rsidRPr="00CA345C">
        <w:rPr>
          <w:rFonts w:ascii="Arial" w:hAnsi="Arial" w:cs="Arial"/>
          <w:lang w:val="es-ES_tradnl"/>
        </w:rPr>
        <w:t>de las características de cada grupo.</w:t>
      </w:r>
    </w:p>
    <w:p w:rsidR="00CA345C" w:rsidRPr="00277C64" w:rsidRDefault="00CA345C" w:rsidP="00277C64">
      <w:pPr>
        <w:pStyle w:val="Ttulo1"/>
        <w:numPr>
          <w:ilvl w:val="0"/>
          <w:numId w:val="36"/>
        </w:numPr>
        <w:rPr>
          <w:rFonts w:ascii="Arial" w:hAnsi="Arial" w:cs="Arial"/>
          <w:lang w:val="es-ES_tradnl"/>
        </w:rPr>
      </w:pPr>
      <w:bookmarkStart w:id="44" w:name="_Toc496554359"/>
      <w:r w:rsidRPr="00277C64">
        <w:rPr>
          <w:rFonts w:ascii="Arial" w:hAnsi="Arial" w:cs="Arial"/>
          <w:lang w:val="es-ES_tradnl"/>
        </w:rPr>
        <w:t>Regulación de turbinas Pelton</w:t>
      </w:r>
      <w:bookmarkEnd w:id="44"/>
    </w:p>
    <w:p w:rsidR="00CA345C" w:rsidRPr="00CA345C" w:rsidRDefault="00CA345C" w:rsidP="00CA345C">
      <w:pPr>
        <w:jc w:val="both"/>
        <w:rPr>
          <w:rFonts w:ascii="Arial" w:hAnsi="Arial" w:cs="Arial"/>
          <w:lang w:val="es-ES_tradnl"/>
        </w:rPr>
      </w:pPr>
      <w:r w:rsidRPr="00CA345C">
        <w:rPr>
          <w:rFonts w:ascii="Arial" w:hAnsi="Arial" w:cs="Arial"/>
          <w:lang w:val="es-ES_tradnl"/>
        </w:rPr>
        <w:t>En este caso, la acción del regulador se realiza sobre la válvula de aguja del</w:t>
      </w:r>
      <w:r w:rsidR="00277C64">
        <w:rPr>
          <w:rFonts w:ascii="Arial" w:hAnsi="Arial" w:cs="Arial"/>
          <w:lang w:val="es-ES_tradnl"/>
        </w:rPr>
        <w:t xml:space="preserve"> </w:t>
      </w:r>
      <w:r w:rsidRPr="00CA345C">
        <w:rPr>
          <w:rFonts w:ascii="Arial" w:hAnsi="Arial" w:cs="Arial"/>
          <w:lang w:val="es-ES_tradnl"/>
        </w:rPr>
        <w:t>inyector, y también en el deflector. Por tales circunstancias, estas turbinas disponen</w:t>
      </w:r>
      <w:r w:rsidR="00277C64">
        <w:rPr>
          <w:rFonts w:ascii="Arial" w:hAnsi="Arial" w:cs="Arial"/>
          <w:lang w:val="es-ES_tradnl"/>
        </w:rPr>
        <w:t xml:space="preserve"> </w:t>
      </w:r>
      <w:r w:rsidRPr="00CA345C">
        <w:rPr>
          <w:rFonts w:ascii="Arial" w:hAnsi="Arial" w:cs="Arial"/>
          <w:lang w:val="es-ES_tradnl"/>
        </w:rPr>
        <w:t>de la denominada doble</w:t>
      </w:r>
      <w:r w:rsidR="005A4D01">
        <w:rPr>
          <w:rFonts w:ascii="Arial" w:hAnsi="Arial" w:cs="Arial"/>
          <w:lang w:val="es-ES_tradnl"/>
        </w:rPr>
        <w:t xml:space="preserve"> </w:t>
      </w:r>
      <w:r w:rsidRPr="00CA345C">
        <w:rPr>
          <w:rFonts w:ascii="Arial" w:hAnsi="Arial" w:cs="Arial"/>
          <w:lang w:val="es-ES_tradnl"/>
        </w:rPr>
        <w:t>regulación, que establece una exacta correspondencia entre</w:t>
      </w:r>
      <w:r w:rsidR="00277C64">
        <w:rPr>
          <w:rFonts w:ascii="Arial" w:hAnsi="Arial" w:cs="Arial"/>
          <w:lang w:val="es-ES_tradnl"/>
        </w:rPr>
        <w:t xml:space="preserve"> </w:t>
      </w:r>
      <w:r w:rsidRPr="00CA345C">
        <w:rPr>
          <w:rFonts w:ascii="Arial" w:hAnsi="Arial" w:cs="Arial"/>
          <w:lang w:val="es-ES_tradnl"/>
        </w:rPr>
        <w:t>la posición de la válvula de aguja y el deflector.</w:t>
      </w:r>
    </w:p>
    <w:p w:rsidR="00CA345C" w:rsidRPr="00CA345C" w:rsidRDefault="00277C64" w:rsidP="00CA345C">
      <w:pPr>
        <w:jc w:val="both"/>
        <w:rPr>
          <w:rFonts w:ascii="Arial" w:hAnsi="Arial" w:cs="Arial"/>
          <w:lang w:val="es-ES_tradnl"/>
        </w:rPr>
      </w:pPr>
      <w:r>
        <w:rPr>
          <w:rFonts w:ascii="Arial" w:hAnsi="Arial" w:cs="Arial"/>
          <w:lang w:val="es-ES_tradnl"/>
        </w:rPr>
        <w:t>En c</w:t>
      </w:r>
      <w:r w:rsidR="00CA345C" w:rsidRPr="00CA345C">
        <w:rPr>
          <w:rFonts w:ascii="Arial" w:hAnsi="Arial" w:cs="Arial"/>
          <w:lang w:val="es-ES_tradnl"/>
        </w:rPr>
        <w:t>aso de disminuir la carga proporcionada por el grupo, bruscamente o por un</w:t>
      </w:r>
      <w:r>
        <w:rPr>
          <w:rFonts w:ascii="Arial" w:hAnsi="Arial" w:cs="Arial"/>
          <w:lang w:val="es-ES_tradnl"/>
        </w:rPr>
        <w:t xml:space="preserve"> </w:t>
      </w:r>
      <w:r w:rsidR="00CA345C" w:rsidRPr="00CA345C">
        <w:rPr>
          <w:rFonts w:ascii="Arial" w:hAnsi="Arial" w:cs="Arial"/>
          <w:lang w:val="es-ES_tradnl"/>
        </w:rPr>
        <w:t>disparo, el</w:t>
      </w:r>
      <w:r>
        <w:rPr>
          <w:rFonts w:ascii="Arial" w:hAnsi="Arial" w:cs="Arial"/>
          <w:lang w:val="es-ES_tradnl"/>
        </w:rPr>
        <w:t xml:space="preserve"> </w:t>
      </w:r>
      <w:r w:rsidR="00CA345C" w:rsidRPr="00CA345C">
        <w:rPr>
          <w:rFonts w:ascii="Arial" w:hAnsi="Arial" w:cs="Arial"/>
          <w:lang w:val="es-ES_tradnl"/>
        </w:rPr>
        <w:t>deflector interviene rápidamente en primer lugar, desviando parte del</w:t>
      </w:r>
      <w:r>
        <w:rPr>
          <w:rFonts w:ascii="Arial" w:hAnsi="Arial" w:cs="Arial"/>
          <w:lang w:val="es-ES_tradnl"/>
        </w:rPr>
        <w:t xml:space="preserve"> </w:t>
      </w:r>
      <w:r w:rsidR="00CA345C" w:rsidRPr="00CA345C">
        <w:rPr>
          <w:rFonts w:ascii="Arial" w:hAnsi="Arial" w:cs="Arial"/>
          <w:lang w:val="es-ES_tradnl"/>
        </w:rPr>
        <w:t>chorro hacia el exterior del rodete; posteriormente, y de forma lenta, se realiza el</w:t>
      </w:r>
      <w:r>
        <w:rPr>
          <w:rFonts w:ascii="Arial" w:hAnsi="Arial" w:cs="Arial"/>
          <w:lang w:val="es-ES_tradnl"/>
        </w:rPr>
        <w:t xml:space="preserve"> </w:t>
      </w:r>
      <w:r w:rsidR="00CA345C" w:rsidRPr="00CA345C">
        <w:rPr>
          <w:rFonts w:ascii="Arial" w:hAnsi="Arial" w:cs="Arial"/>
          <w:lang w:val="es-ES_tradnl"/>
        </w:rPr>
        <w:t>acercamiento de la aguja hacia la tobera, con lo que se evitan efectos perjudiciales</w:t>
      </w:r>
      <w:r>
        <w:rPr>
          <w:rFonts w:ascii="Arial" w:hAnsi="Arial" w:cs="Arial"/>
          <w:lang w:val="es-ES_tradnl"/>
        </w:rPr>
        <w:t xml:space="preserve"> </w:t>
      </w:r>
      <w:r w:rsidR="00CA345C" w:rsidRPr="00CA345C">
        <w:rPr>
          <w:rFonts w:ascii="Arial" w:hAnsi="Arial" w:cs="Arial"/>
          <w:lang w:val="es-ES_tradnl"/>
        </w:rPr>
        <w:t>ocasionados por la posible presencia del golpe de ariete, especialmente si la tubería</w:t>
      </w:r>
      <w:r>
        <w:rPr>
          <w:rFonts w:ascii="Arial" w:hAnsi="Arial" w:cs="Arial"/>
          <w:lang w:val="es-ES_tradnl"/>
        </w:rPr>
        <w:t xml:space="preserve"> </w:t>
      </w:r>
      <w:r w:rsidR="00CA345C" w:rsidRPr="00CA345C">
        <w:rPr>
          <w:rFonts w:ascii="Arial" w:hAnsi="Arial" w:cs="Arial"/>
          <w:lang w:val="es-ES_tradnl"/>
        </w:rPr>
        <w:t>forzada es de gran longitud, caso más probable, por tratarse de la alimentación de</w:t>
      </w:r>
      <w:r>
        <w:rPr>
          <w:rFonts w:ascii="Arial" w:hAnsi="Arial" w:cs="Arial"/>
          <w:lang w:val="es-ES_tradnl"/>
        </w:rPr>
        <w:t xml:space="preserve"> </w:t>
      </w:r>
      <w:r w:rsidR="00CA345C" w:rsidRPr="00CA345C">
        <w:rPr>
          <w:rFonts w:ascii="Arial" w:hAnsi="Arial" w:cs="Arial"/>
          <w:lang w:val="es-ES_tradnl"/>
        </w:rPr>
        <w:t>turbinas Pelton.</w:t>
      </w:r>
    </w:p>
    <w:p w:rsidR="00CA345C" w:rsidRDefault="00CA345C" w:rsidP="00CA345C">
      <w:pPr>
        <w:jc w:val="both"/>
        <w:rPr>
          <w:rFonts w:ascii="Arial" w:hAnsi="Arial" w:cs="Arial"/>
          <w:lang w:val="es-ES_tradnl"/>
        </w:rPr>
      </w:pPr>
      <w:r w:rsidRPr="00CA345C">
        <w:rPr>
          <w:rFonts w:ascii="Arial" w:hAnsi="Arial" w:cs="Arial"/>
          <w:lang w:val="es-ES_tradnl"/>
        </w:rPr>
        <w:t>Al aumentar la potencia solicitada al grupo, el deflector se aleja del chorro de</w:t>
      </w:r>
      <w:r w:rsidR="00277C64">
        <w:rPr>
          <w:rFonts w:ascii="Arial" w:hAnsi="Arial" w:cs="Arial"/>
          <w:lang w:val="es-ES_tradnl"/>
        </w:rPr>
        <w:t xml:space="preserve"> </w:t>
      </w:r>
      <w:r w:rsidRPr="00CA345C">
        <w:rPr>
          <w:rFonts w:ascii="Arial" w:hAnsi="Arial" w:cs="Arial"/>
          <w:lang w:val="es-ES_tradnl"/>
        </w:rPr>
        <w:t>agua y, al mismo tiempo, la aguja se separa del orificio de la tobera, permitiendo el</w:t>
      </w:r>
      <w:r w:rsidR="00277C64">
        <w:rPr>
          <w:rFonts w:ascii="Arial" w:hAnsi="Arial" w:cs="Arial"/>
          <w:lang w:val="es-ES_tradnl"/>
        </w:rPr>
        <w:t xml:space="preserve"> </w:t>
      </w:r>
      <w:r w:rsidRPr="00CA345C">
        <w:rPr>
          <w:rFonts w:ascii="Arial" w:hAnsi="Arial" w:cs="Arial"/>
          <w:lang w:val="es-ES_tradnl"/>
        </w:rPr>
        <w:t>paso d</w:t>
      </w:r>
      <w:r w:rsidR="00277C64">
        <w:rPr>
          <w:rFonts w:ascii="Arial" w:hAnsi="Arial" w:cs="Arial"/>
          <w:lang w:val="es-ES_tradnl"/>
        </w:rPr>
        <w:t>e</w:t>
      </w:r>
      <w:r w:rsidRPr="00CA345C">
        <w:rPr>
          <w:rFonts w:ascii="Arial" w:hAnsi="Arial" w:cs="Arial"/>
          <w:lang w:val="es-ES_tradnl"/>
        </w:rPr>
        <w:t xml:space="preserve"> mayor caudal de agua hacia los cangilones. El deflector queda, nuevamente,</w:t>
      </w:r>
      <w:r w:rsidR="00277C64">
        <w:rPr>
          <w:rFonts w:ascii="Arial" w:hAnsi="Arial" w:cs="Arial"/>
          <w:lang w:val="es-ES_tradnl"/>
        </w:rPr>
        <w:t xml:space="preserve"> </w:t>
      </w:r>
      <w:r w:rsidRPr="00CA345C">
        <w:rPr>
          <w:rFonts w:ascii="Arial" w:hAnsi="Arial" w:cs="Arial"/>
          <w:lang w:val="es-ES_tradnl"/>
        </w:rPr>
        <w:t>lo más cercano al chorro, dispuesto para intervenir.</w:t>
      </w:r>
    </w:p>
    <w:p w:rsidR="00277C64" w:rsidRDefault="00277C64" w:rsidP="00277C64">
      <w:pPr>
        <w:jc w:val="both"/>
        <w:rPr>
          <w:rFonts w:ascii="Arial" w:hAnsi="Arial" w:cs="Arial"/>
          <w:lang w:val="es-ES_tradnl"/>
        </w:rPr>
      </w:pPr>
      <w:r w:rsidRPr="00277C64">
        <w:rPr>
          <w:rFonts w:ascii="Arial" w:hAnsi="Arial" w:cs="Arial"/>
          <w:lang w:val="es-ES_tradnl"/>
        </w:rPr>
        <w:t>Todo el conjunto, regulador y equipo de regulación, se encuentra instalado</w:t>
      </w:r>
      <w:r>
        <w:rPr>
          <w:rFonts w:ascii="Arial" w:hAnsi="Arial" w:cs="Arial"/>
          <w:lang w:val="es-ES_tradnl"/>
        </w:rPr>
        <w:t xml:space="preserve"> </w:t>
      </w:r>
      <w:r w:rsidRPr="00277C64">
        <w:rPr>
          <w:rFonts w:ascii="Arial" w:hAnsi="Arial" w:cs="Arial"/>
          <w:lang w:val="es-ES_tradnl"/>
        </w:rPr>
        <w:t>generalmente sobre la cámara de distribución.</w:t>
      </w:r>
    </w:p>
    <w:p w:rsidR="00277C64" w:rsidRDefault="00277C64" w:rsidP="00277C64">
      <w:pPr>
        <w:keepNext/>
        <w:jc w:val="center"/>
      </w:pPr>
      <w:r>
        <w:rPr>
          <w:rFonts w:ascii="Arial" w:hAnsi="Arial" w:cs="Arial"/>
          <w:noProof/>
          <w:lang w:eastAsia="es-AR"/>
        </w:rPr>
        <w:drawing>
          <wp:inline distT="0" distB="0" distL="0" distR="0" wp14:anchorId="040BB118" wp14:editId="4F95A915">
            <wp:extent cx="5939790" cy="4175760"/>
            <wp:effectExtent l="0" t="0" r="381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egulacion.png"/>
                    <pic:cNvPicPr/>
                  </pic:nvPicPr>
                  <pic:blipFill>
                    <a:blip r:embed="rId32">
                      <a:extLst>
                        <a:ext uri="{28A0092B-C50C-407E-A947-70E740481C1C}">
                          <a14:useLocalDpi xmlns:a14="http://schemas.microsoft.com/office/drawing/2010/main" val="0"/>
                        </a:ext>
                      </a:extLst>
                    </a:blip>
                    <a:stretch>
                      <a:fillRect/>
                    </a:stretch>
                  </pic:blipFill>
                  <pic:spPr>
                    <a:xfrm>
                      <a:off x="0" y="0"/>
                      <a:ext cx="5939790" cy="4175760"/>
                    </a:xfrm>
                    <a:prstGeom prst="rect">
                      <a:avLst/>
                    </a:prstGeom>
                  </pic:spPr>
                </pic:pic>
              </a:graphicData>
            </a:graphic>
          </wp:inline>
        </w:drawing>
      </w:r>
    </w:p>
    <w:p w:rsidR="00277C64" w:rsidRDefault="00277C64" w:rsidP="00277C64">
      <w:pPr>
        <w:pStyle w:val="Descripcin"/>
        <w:jc w:val="center"/>
      </w:pPr>
      <w:bookmarkStart w:id="45" w:name="_Toc496554381"/>
      <w:r>
        <w:t xml:space="preserve">Figura </w:t>
      </w:r>
      <w:r>
        <w:fldChar w:fldCharType="begin"/>
      </w:r>
      <w:r>
        <w:instrText xml:space="preserve"> SEQ Figura \* ARABIC </w:instrText>
      </w:r>
      <w:r>
        <w:fldChar w:fldCharType="separate"/>
      </w:r>
      <w:r w:rsidR="00084547">
        <w:rPr>
          <w:noProof/>
        </w:rPr>
        <w:t>20</w:t>
      </w:r>
      <w:r>
        <w:fldChar w:fldCharType="end"/>
      </w:r>
      <w:r>
        <w:t>: Doble regulación de una turbina Pelton</w:t>
      </w:r>
      <w:bookmarkEnd w:id="45"/>
    </w:p>
    <w:p w:rsidR="00277C64" w:rsidRPr="006359BD" w:rsidRDefault="006359BD" w:rsidP="006359BD">
      <w:pPr>
        <w:pStyle w:val="Ttulo1"/>
        <w:numPr>
          <w:ilvl w:val="0"/>
          <w:numId w:val="36"/>
        </w:numPr>
        <w:rPr>
          <w:rFonts w:ascii="Arial" w:hAnsi="Arial" w:cs="Arial"/>
        </w:rPr>
      </w:pPr>
      <w:bookmarkStart w:id="46" w:name="_Toc496554360"/>
      <w:r w:rsidRPr="006359BD">
        <w:rPr>
          <w:rFonts w:ascii="Arial" w:hAnsi="Arial" w:cs="Arial"/>
        </w:rPr>
        <w:lastRenderedPageBreak/>
        <w:t>Características</w:t>
      </w:r>
      <w:r w:rsidR="00277C64" w:rsidRPr="006359BD">
        <w:rPr>
          <w:rFonts w:ascii="Arial" w:hAnsi="Arial" w:cs="Arial"/>
        </w:rPr>
        <w:t xml:space="preserve"> constructivas</w:t>
      </w:r>
      <w:bookmarkEnd w:id="46"/>
    </w:p>
    <w:p w:rsidR="006359BD" w:rsidRDefault="006359BD" w:rsidP="006359BD">
      <w:pPr>
        <w:jc w:val="both"/>
        <w:rPr>
          <w:rFonts w:ascii="Arial" w:hAnsi="Arial" w:cs="Arial"/>
          <w:lang w:val="es-ES_tradnl"/>
        </w:rPr>
      </w:pPr>
      <w:r w:rsidRPr="006359BD">
        <w:rPr>
          <w:rFonts w:ascii="Arial" w:hAnsi="Arial" w:cs="Arial"/>
          <w:lang w:val="es-ES_tradnl"/>
        </w:rPr>
        <w:t xml:space="preserve">El chorro de agua tiene una velocidad muy alta, entre </w:t>
      </w:r>
      <m:oMath>
        <m:r>
          <w:rPr>
            <w:rFonts w:ascii="Cambria Math" w:hAnsi="Cambria Math" w:cs="Arial"/>
            <w:lang w:val="es-ES_tradnl"/>
          </w:rPr>
          <m:t>80</m:t>
        </m:r>
      </m:oMath>
      <w:r>
        <w:rPr>
          <w:rFonts w:ascii="Arial" w:hAnsi="Arial" w:cs="Arial"/>
          <w:lang w:val="es-ES_tradnl"/>
        </w:rPr>
        <w:t xml:space="preserve"> y </w:t>
      </w:r>
      <m:oMath>
        <m:r>
          <w:rPr>
            <w:rFonts w:ascii="Cambria Math" w:hAnsi="Cambria Math" w:cs="Arial"/>
            <w:lang w:val="es-ES_tradnl"/>
          </w:rPr>
          <m:t>140 m/s</m:t>
        </m:r>
      </m:oMath>
      <w:r w:rsidRPr="006359BD">
        <w:rPr>
          <w:rFonts w:ascii="Arial" w:hAnsi="Arial" w:cs="Arial"/>
          <w:lang w:val="es-ES_tradnl"/>
        </w:rPr>
        <w:t xml:space="preserve"> o incluso más</w:t>
      </w:r>
      <w:r>
        <w:rPr>
          <w:rFonts w:ascii="Arial" w:hAnsi="Arial" w:cs="Arial"/>
          <w:lang w:val="es-ES_tradnl"/>
        </w:rPr>
        <w:t xml:space="preserve"> </w:t>
      </w:r>
      <w:r w:rsidRPr="006359BD">
        <w:rPr>
          <w:rFonts w:ascii="Arial" w:hAnsi="Arial" w:cs="Arial"/>
          <w:lang w:val="es-ES_tradnl"/>
        </w:rPr>
        <w:t xml:space="preserve">en los saltos mayores de </w:t>
      </w:r>
      <m:oMath>
        <m:r>
          <w:rPr>
            <w:rFonts w:ascii="Cambria Math" w:hAnsi="Cambria Math" w:cs="Arial"/>
            <w:lang w:val="es-ES_tradnl"/>
          </w:rPr>
          <m:t>1000 m</m:t>
        </m:r>
      </m:oMath>
      <w:r w:rsidRPr="006359BD">
        <w:rPr>
          <w:rFonts w:ascii="Arial" w:hAnsi="Arial" w:cs="Arial"/>
          <w:lang w:val="es-ES_tradnl"/>
        </w:rPr>
        <w:t>, por lo que su capacidad erosiva es muy elevada y</w:t>
      </w:r>
      <w:r>
        <w:rPr>
          <w:rFonts w:ascii="Arial" w:hAnsi="Arial" w:cs="Arial"/>
          <w:lang w:val="es-ES_tradnl"/>
        </w:rPr>
        <w:t xml:space="preserve"> </w:t>
      </w:r>
      <w:r w:rsidRPr="006359BD">
        <w:rPr>
          <w:rFonts w:ascii="Arial" w:hAnsi="Arial" w:cs="Arial"/>
          <w:lang w:val="es-ES_tradnl"/>
        </w:rPr>
        <w:t>puede dañar las superficies de la aguja y la boquilla de la tobera, lo que modificaría la</w:t>
      </w:r>
      <w:r>
        <w:rPr>
          <w:rFonts w:ascii="Arial" w:hAnsi="Arial" w:cs="Arial"/>
          <w:lang w:val="es-ES_tradnl"/>
        </w:rPr>
        <w:t xml:space="preserve"> </w:t>
      </w:r>
      <w:r w:rsidRPr="006359BD">
        <w:rPr>
          <w:rFonts w:ascii="Arial" w:hAnsi="Arial" w:cs="Arial"/>
          <w:lang w:val="es-ES_tradnl"/>
        </w:rPr>
        <w:t>forma del chorro y reduciría sustancialmente el rendimiento. Por ello, estas piezas se</w:t>
      </w:r>
      <w:r>
        <w:rPr>
          <w:rFonts w:ascii="Arial" w:hAnsi="Arial" w:cs="Arial"/>
          <w:lang w:val="es-ES_tradnl"/>
        </w:rPr>
        <w:t xml:space="preserve"> </w:t>
      </w:r>
      <w:r w:rsidRPr="006359BD">
        <w:rPr>
          <w:rFonts w:ascii="Arial" w:hAnsi="Arial" w:cs="Arial"/>
          <w:lang w:val="es-ES_tradnl"/>
        </w:rPr>
        <w:t>fabrican con material duro y resistente a la abrasión a partir de un diseño que facilite</w:t>
      </w:r>
      <w:r>
        <w:rPr>
          <w:rFonts w:ascii="Arial" w:hAnsi="Arial" w:cs="Arial"/>
          <w:lang w:val="es-ES_tradnl"/>
        </w:rPr>
        <w:t xml:space="preserve"> </w:t>
      </w:r>
      <w:r w:rsidRPr="006359BD">
        <w:rPr>
          <w:rFonts w:ascii="Arial" w:hAnsi="Arial" w:cs="Arial"/>
          <w:lang w:val="es-ES_tradnl"/>
        </w:rPr>
        <w:t>su vigilancia y sustitución. Es de notar que la capacidad erosiva aumenta aproximadamente</w:t>
      </w:r>
      <w:r>
        <w:rPr>
          <w:rFonts w:ascii="Arial" w:hAnsi="Arial" w:cs="Arial"/>
          <w:lang w:val="es-ES_tradnl"/>
        </w:rPr>
        <w:t xml:space="preserve"> </w:t>
      </w:r>
      <w:r w:rsidRPr="006359BD">
        <w:rPr>
          <w:rFonts w:ascii="Arial" w:hAnsi="Arial" w:cs="Arial"/>
          <w:lang w:val="es-ES_tradnl"/>
        </w:rPr>
        <w:t>con la quinta potencia de la velocidad y se magnifica con la presencia de</w:t>
      </w:r>
      <w:r>
        <w:rPr>
          <w:rFonts w:ascii="Arial" w:hAnsi="Arial" w:cs="Arial"/>
          <w:lang w:val="es-ES_tradnl"/>
        </w:rPr>
        <w:t xml:space="preserve"> </w:t>
      </w:r>
      <w:r w:rsidRPr="006359BD">
        <w:rPr>
          <w:rFonts w:ascii="Arial" w:hAnsi="Arial" w:cs="Arial"/>
          <w:lang w:val="es-ES_tradnl"/>
        </w:rPr>
        <w:t>material granular en suspensión, tal como arena de naturaleza silícea, lo que puede</w:t>
      </w:r>
      <w:r>
        <w:rPr>
          <w:rFonts w:ascii="Arial" w:hAnsi="Arial" w:cs="Arial"/>
          <w:lang w:val="es-ES_tradnl"/>
        </w:rPr>
        <w:t xml:space="preserve"> </w:t>
      </w:r>
      <w:r w:rsidRPr="006359BD">
        <w:rPr>
          <w:rFonts w:ascii="Arial" w:hAnsi="Arial" w:cs="Arial"/>
          <w:lang w:val="es-ES_tradnl"/>
        </w:rPr>
        <w:t>provocar la destrucción de estas piezas en un pe</w:t>
      </w:r>
      <w:r w:rsidR="005A4D01">
        <w:rPr>
          <w:rFonts w:ascii="Arial" w:hAnsi="Arial" w:cs="Arial"/>
          <w:lang w:val="es-ES_tradnl"/>
        </w:rPr>
        <w:t>ríodo de utilización muy breve</w:t>
      </w:r>
      <w:r w:rsidRPr="006359BD">
        <w:rPr>
          <w:rFonts w:ascii="Arial" w:hAnsi="Arial" w:cs="Arial"/>
          <w:lang w:val="es-ES_tradnl"/>
        </w:rPr>
        <w:t>; por ello, las piezas más expuestas al desgaste como las agujas o las boquillas,</w:t>
      </w:r>
      <w:r>
        <w:rPr>
          <w:rFonts w:ascii="Arial" w:hAnsi="Arial" w:cs="Arial"/>
          <w:lang w:val="es-ES_tradnl"/>
        </w:rPr>
        <w:t xml:space="preserve"> </w:t>
      </w:r>
      <w:r w:rsidRPr="006359BD">
        <w:rPr>
          <w:rFonts w:ascii="Arial" w:hAnsi="Arial" w:cs="Arial"/>
          <w:lang w:val="es-ES_tradnl"/>
        </w:rPr>
        <w:t>se disponen para que puedan ser sustituidas con facilidad y, en casos especiales, se</w:t>
      </w:r>
      <w:r>
        <w:rPr>
          <w:rFonts w:ascii="Arial" w:hAnsi="Arial" w:cs="Arial"/>
          <w:lang w:val="es-ES_tradnl"/>
        </w:rPr>
        <w:t xml:space="preserve"> </w:t>
      </w:r>
      <w:r w:rsidRPr="006359BD">
        <w:rPr>
          <w:rFonts w:ascii="Arial" w:hAnsi="Arial" w:cs="Arial"/>
          <w:lang w:val="es-ES_tradnl"/>
        </w:rPr>
        <w:t>tratan con un cromado superficial duro o se revisten de materiales cerámicos. Este problema</w:t>
      </w:r>
      <w:r>
        <w:rPr>
          <w:rFonts w:ascii="Arial" w:hAnsi="Arial" w:cs="Arial"/>
          <w:lang w:val="es-ES_tradnl"/>
        </w:rPr>
        <w:t xml:space="preserve"> </w:t>
      </w:r>
      <w:r w:rsidRPr="006359BD">
        <w:rPr>
          <w:rFonts w:ascii="Arial" w:hAnsi="Arial" w:cs="Arial"/>
          <w:lang w:val="es-ES_tradnl"/>
        </w:rPr>
        <w:t>también afecta a las cazoletas en donde la capacidad erosiva del agua se incrementa</w:t>
      </w:r>
      <w:r>
        <w:rPr>
          <w:rFonts w:ascii="Arial" w:hAnsi="Arial" w:cs="Arial"/>
          <w:lang w:val="es-ES_tradnl"/>
        </w:rPr>
        <w:t xml:space="preserve"> </w:t>
      </w:r>
      <w:r w:rsidRPr="006359BD">
        <w:rPr>
          <w:rFonts w:ascii="Arial" w:hAnsi="Arial" w:cs="Arial"/>
          <w:lang w:val="es-ES_tradnl"/>
        </w:rPr>
        <w:t xml:space="preserve">con la </w:t>
      </w:r>
      <w:r>
        <w:rPr>
          <w:rFonts w:ascii="Arial" w:hAnsi="Arial" w:cs="Arial"/>
          <w:lang w:val="es-ES_tradnl"/>
        </w:rPr>
        <w:t>i</w:t>
      </w:r>
      <w:r w:rsidRPr="006359BD">
        <w:rPr>
          <w:rFonts w:ascii="Arial" w:hAnsi="Arial" w:cs="Arial"/>
          <w:lang w:val="es-ES_tradnl"/>
        </w:rPr>
        <w:t>rregularidad del chorro provocada por la erosión de los inyectores; por</w:t>
      </w:r>
      <w:r>
        <w:rPr>
          <w:rFonts w:ascii="Arial" w:hAnsi="Arial" w:cs="Arial"/>
          <w:lang w:val="es-ES_tradnl"/>
        </w:rPr>
        <w:t xml:space="preserve"> </w:t>
      </w:r>
      <w:r w:rsidRPr="006359BD">
        <w:rPr>
          <w:rFonts w:ascii="Arial" w:hAnsi="Arial" w:cs="Arial"/>
          <w:lang w:val="es-ES_tradnl"/>
        </w:rPr>
        <w:t>ello, es de especial importancia realizar la revisión y mantenimiento regular de las</w:t>
      </w:r>
      <w:r>
        <w:rPr>
          <w:rFonts w:ascii="Arial" w:hAnsi="Arial" w:cs="Arial"/>
          <w:lang w:val="es-ES_tradnl"/>
        </w:rPr>
        <w:t xml:space="preserve"> </w:t>
      </w:r>
      <w:r w:rsidRPr="006359BD">
        <w:rPr>
          <w:rFonts w:ascii="Arial" w:hAnsi="Arial" w:cs="Arial"/>
          <w:lang w:val="es-ES_tradnl"/>
        </w:rPr>
        <w:t>toberas y de las cazoletas para proceder a su reparación en el momento que se detecten</w:t>
      </w:r>
      <w:r>
        <w:rPr>
          <w:rFonts w:ascii="Arial" w:hAnsi="Arial" w:cs="Arial"/>
          <w:lang w:val="es-ES_tradnl"/>
        </w:rPr>
        <w:t xml:space="preserve"> </w:t>
      </w:r>
      <w:r w:rsidRPr="006359BD">
        <w:rPr>
          <w:rFonts w:ascii="Arial" w:hAnsi="Arial" w:cs="Arial"/>
          <w:lang w:val="es-ES_tradnl"/>
        </w:rPr>
        <w:t>erosiones de importancia o se acusen vibraciones o pérdidas de rendimiento.</w:t>
      </w:r>
    </w:p>
    <w:p w:rsidR="006359BD" w:rsidRDefault="006359BD" w:rsidP="006359BD">
      <w:pPr>
        <w:keepNext/>
        <w:jc w:val="center"/>
      </w:pPr>
      <w:r>
        <w:rPr>
          <w:noProof/>
          <w:lang w:eastAsia="es-AR"/>
        </w:rPr>
        <w:drawing>
          <wp:inline distT="0" distB="0" distL="0" distR="0" wp14:anchorId="30727E6A" wp14:editId="33687C81">
            <wp:extent cx="5155773" cy="4611756"/>
            <wp:effectExtent l="0" t="0" r="698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65594" cy="4620541"/>
                    </a:xfrm>
                    <a:prstGeom prst="rect">
                      <a:avLst/>
                    </a:prstGeom>
                  </pic:spPr>
                </pic:pic>
              </a:graphicData>
            </a:graphic>
          </wp:inline>
        </w:drawing>
      </w:r>
    </w:p>
    <w:p w:rsidR="006359BD" w:rsidRDefault="006359BD" w:rsidP="006359BD">
      <w:pPr>
        <w:pStyle w:val="Descripcin"/>
        <w:jc w:val="center"/>
        <w:rPr>
          <w:rFonts w:ascii="Arial" w:hAnsi="Arial" w:cs="Arial"/>
          <w:lang w:val="es-ES_tradnl"/>
        </w:rPr>
      </w:pPr>
      <w:bookmarkStart w:id="47" w:name="_Toc496554382"/>
      <w:r>
        <w:t xml:space="preserve">Figura </w:t>
      </w:r>
      <w:r>
        <w:fldChar w:fldCharType="begin"/>
      </w:r>
      <w:r>
        <w:instrText xml:space="preserve"> SEQ Figura \* ARABIC </w:instrText>
      </w:r>
      <w:r>
        <w:fldChar w:fldCharType="separate"/>
      </w:r>
      <w:r w:rsidR="00084547">
        <w:rPr>
          <w:noProof/>
        </w:rPr>
        <w:t>21</w:t>
      </w:r>
      <w:r>
        <w:fldChar w:fldCharType="end"/>
      </w:r>
      <w:r>
        <w:t>: Inyector, aguja nueva y aguja erosionada</w:t>
      </w:r>
      <w:bookmarkEnd w:id="47"/>
    </w:p>
    <w:p w:rsidR="006359BD" w:rsidRDefault="006359BD" w:rsidP="006359BD">
      <w:pPr>
        <w:jc w:val="both"/>
        <w:rPr>
          <w:rFonts w:ascii="Arial" w:hAnsi="Arial" w:cs="Arial"/>
          <w:lang w:val="es-ES_tradnl"/>
        </w:rPr>
      </w:pPr>
      <w:r>
        <w:rPr>
          <w:rFonts w:ascii="Arial" w:hAnsi="Arial" w:cs="Arial"/>
          <w:lang w:val="es-ES_tradnl"/>
        </w:rPr>
        <w:t>El</w:t>
      </w:r>
      <w:r w:rsidR="00277C64" w:rsidRPr="006359BD">
        <w:rPr>
          <w:rFonts w:ascii="Arial" w:hAnsi="Arial" w:cs="Arial"/>
          <w:lang w:val="es-ES_tradnl"/>
        </w:rPr>
        <w:t xml:space="preserve"> número de alabes suele ser de </w:t>
      </w:r>
      <m:oMath>
        <m:r>
          <w:rPr>
            <w:rFonts w:ascii="Cambria Math" w:hAnsi="Cambria Math" w:cs="Arial"/>
            <w:lang w:val="es-ES_tradnl"/>
          </w:rPr>
          <m:t>17</m:t>
        </m:r>
      </m:oMath>
      <w:r w:rsidR="00277C64" w:rsidRPr="006359BD">
        <w:rPr>
          <w:rFonts w:ascii="Arial" w:hAnsi="Arial" w:cs="Arial"/>
          <w:lang w:val="es-ES_tradnl"/>
        </w:rPr>
        <w:t xml:space="preserve"> a </w:t>
      </w:r>
      <m:oMath>
        <m:r>
          <w:rPr>
            <w:rFonts w:ascii="Cambria Math" w:hAnsi="Cambria Math" w:cs="Arial"/>
            <w:lang w:val="es-ES_tradnl"/>
          </w:rPr>
          <m:t>26</m:t>
        </m:r>
      </m:oMath>
      <w:r w:rsidR="00277C64" w:rsidRPr="006359BD">
        <w:rPr>
          <w:rFonts w:ascii="Arial" w:hAnsi="Arial" w:cs="Arial"/>
          <w:lang w:val="es-ES_tradnl"/>
        </w:rPr>
        <w:t xml:space="preserve"> por rueda, dependiendo de la velocidad específica de la turbina. Para alta velocidad específica el número de alabes es menor. En efecto,</w:t>
      </w:r>
      <w:r>
        <w:rPr>
          <w:rFonts w:ascii="Arial" w:hAnsi="Arial" w:cs="Arial"/>
          <w:lang w:val="es-ES_tradnl"/>
        </w:rPr>
        <w:t xml:space="preserve"> </w:t>
      </w:r>
      <w:r w:rsidR="00277C64" w:rsidRPr="006359BD">
        <w:rPr>
          <w:rFonts w:ascii="Arial" w:hAnsi="Arial" w:cs="Arial"/>
          <w:lang w:val="es-ES_tradnl"/>
        </w:rPr>
        <w:t>para una rueda de un diámetro determinado por una carga y una velocidad de giro si la velo</w:t>
      </w:r>
      <w:r w:rsidR="004446DD">
        <w:rPr>
          <w:rFonts w:ascii="Arial" w:hAnsi="Arial" w:cs="Arial"/>
          <w:lang w:val="es-ES_tradnl"/>
        </w:rPr>
        <w:t>cid</w:t>
      </w:r>
      <w:r w:rsidRPr="006359BD">
        <w:rPr>
          <w:rFonts w:ascii="Arial" w:hAnsi="Arial" w:cs="Arial"/>
          <w:lang w:val="es-ES_tradnl"/>
        </w:rPr>
        <w:t>ad</w:t>
      </w:r>
      <w:r w:rsidR="004446DD">
        <w:rPr>
          <w:rFonts w:ascii="Arial" w:hAnsi="Arial" w:cs="Arial"/>
          <w:lang w:val="es-ES_tradnl"/>
        </w:rPr>
        <w:t xml:space="preserve"> </w:t>
      </w:r>
      <w:r w:rsidR="004446DD" w:rsidRPr="006359BD">
        <w:rPr>
          <w:rFonts w:ascii="Arial" w:hAnsi="Arial" w:cs="Arial"/>
          <w:lang w:val="es-ES_tradnl"/>
        </w:rPr>
        <w:lastRenderedPageBreak/>
        <w:t>específica</w:t>
      </w:r>
      <w:r w:rsidRPr="006359BD">
        <w:rPr>
          <w:rFonts w:ascii="Arial" w:hAnsi="Arial" w:cs="Arial"/>
          <w:lang w:val="es-ES_tradnl"/>
        </w:rPr>
        <w:t xml:space="preserve"> es alta es que el gasto es grande, lo que exige alabes mayores, y por tanto</w:t>
      </w:r>
      <w:r w:rsidR="004446DD">
        <w:rPr>
          <w:rFonts w:ascii="Arial" w:hAnsi="Arial" w:cs="Arial"/>
          <w:lang w:val="es-ES_tradnl"/>
        </w:rPr>
        <w:t xml:space="preserve"> </w:t>
      </w:r>
      <w:r w:rsidRPr="006359BD">
        <w:rPr>
          <w:rFonts w:ascii="Arial" w:hAnsi="Arial" w:cs="Arial"/>
          <w:lang w:val="es-ES_tradnl"/>
        </w:rPr>
        <w:t>caben menos en la misma periferia de la rueda.</w:t>
      </w:r>
    </w:p>
    <w:p w:rsidR="004446DD" w:rsidRPr="004446DD" w:rsidRDefault="004446DD" w:rsidP="004446DD">
      <w:pPr>
        <w:jc w:val="both"/>
        <w:rPr>
          <w:rFonts w:ascii="Arial" w:hAnsi="Arial" w:cs="Arial"/>
          <w:lang w:val="es-ES_tradnl"/>
        </w:rPr>
      </w:pPr>
      <w:r w:rsidRPr="004446DD">
        <w:rPr>
          <w:rFonts w:ascii="Arial" w:hAnsi="Arial" w:cs="Arial"/>
          <w:lang w:val="es-ES_tradnl"/>
        </w:rPr>
        <w:t>En cualquier caso el número de álabes debe ser tal que el agua proveniente del chorro no tenga lugar</w:t>
      </w:r>
      <w:r>
        <w:rPr>
          <w:rFonts w:ascii="Arial" w:hAnsi="Arial" w:cs="Arial"/>
          <w:lang w:val="es-ES_tradnl"/>
        </w:rPr>
        <w:t xml:space="preserve"> </w:t>
      </w:r>
      <w:r w:rsidRPr="004446DD">
        <w:rPr>
          <w:rFonts w:ascii="Arial" w:hAnsi="Arial" w:cs="Arial"/>
          <w:lang w:val="es-ES_tradnl"/>
        </w:rPr>
        <w:t>para pasar entre dos álabes sin acción sobre algunos de ellos. La determinación del paso se realiza con</w:t>
      </w:r>
      <w:r>
        <w:rPr>
          <w:rFonts w:ascii="Arial" w:hAnsi="Arial" w:cs="Arial"/>
          <w:lang w:val="es-ES_tradnl"/>
        </w:rPr>
        <w:t xml:space="preserve"> </w:t>
      </w:r>
      <w:r w:rsidRPr="004446DD">
        <w:rPr>
          <w:rFonts w:ascii="Arial" w:hAnsi="Arial" w:cs="Arial"/>
          <w:lang w:val="es-ES_tradnl"/>
        </w:rPr>
        <w:t>el trazado de las trayectorias relativas del agua respecto a la rueda concebida están su plano ecuatorial geométrico.</w:t>
      </w:r>
    </w:p>
    <w:p w:rsidR="004446DD" w:rsidRPr="004446DD" w:rsidRDefault="004446DD" w:rsidP="004446DD">
      <w:pPr>
        <w:jc w:val="both"/>
        <w:rPr>
          <w:rFonts w:ascii="Arial" w:hAnsi="Arial" w:cs="Arial"/>
          <w:lang w:val="es-ES_tradnl"/>
        </w:rPr>
      </w:pPr>
      <w:r w:rsidRPr="004446DD">
        <w:rPr>
          <w:rFonts w:ascii="Arial" w:hAnsi="Arial" w:cs="Arial"/>
          <w:lang w:val="es-ES_tradnl"/>
        </w:rPr>
        <w:t>La arista media del álabe no es completamente radial, sino que está ligeramente inclinada</w:t>
      </w:r>
      <w:r>
        <w:rPr>
          <w:rFonts w:ascii="Arial" w:hAnsi="Arial" w:cs="Arial"/>
          <w:lang w:val="es-ES_tradnl"/>
        </w:rPr>
        <w:t xml:space="preserve"> </w:t>
      </w:r>
      <w:r w:rsidRPr="004446DD">
        <w:rPr>
          <w:rFonts w:ascii="Arial" w:hAnsi="Arial" w:cs="Arial"/>
          <w:lang w:val="es-ES_tradnl"/>
        </w:rPr>
        <w:t>con relación a la dirección del chorro. El ángulo de inclinación es tanto mayor cuanto mayor</w:t>
      </w:r>
      <w:r>
        <w:rPr>
          <w:rFonts w:ascii="Arial" w:hAnsi="Arial" w:cs="Arial"/>
          <w:lang w:val="es-ES_tradnl"/>
        </w:rPr>
        <w:t xml:space="preserve"> </w:t>
      </w:r>
      <w:r w:rsidRPr="004446DD">
        <w:rPr>
          <w:rFonts w:ascii="Arial" w:hAnsi="Arial" w:cs="Arial"/>
          <w:lang w:val="es-ES_tradnl"/>
        </w:rPr>
        <w:t>es la velocidad específica de la turbina.</w:t>
      </w:r>
    </w:p>
    <w:p w:rsidR="004446DD" w:rsidRPr="006359BD" w:rsidRDefault="004446DD" w:rsidP="006359BD">
      <w:pPr>
        <w:jc w:val="both"/>
        <w:rPr>
          <w:rFonts w:ascii="Arial" w:hAnsi="Arial" w:cs="Arial"/>
          <w:lang w:val="es-ES_tradnl"/>
        </w:rPr>
      </w:pPr>
    </w:p>
    <w:p w:rsidR="005A4D01" w:rsidRDefault="005A4D01" w:rsidP="004446DD">
      <w:pPr>
        <w:sectPr w:rsidR="005A4D01" w:rsidSect="00640851">
          <w:pgSz w:w="11906" w:h="16838" w:code="9"/>
          <w:pgMar w:top="1418" w:right="851" w:bottom="1134" w:left="1701" w:header="709" w:footer="709" w:gutter="0"/>
          <w:cols w:space="708"/>
          <w:docGrid w:linePitch="360"/>
        </w:sectPr>
      </w:pPr>
    </w:p>
    <w:p w:rsidR="004600DC" w:rsidRPr="00C035FC" w:rsidRDefault="004600DC" w:rsidP="004600DC">
      <w:pPr>
        <w:pStyle w:val="Ttulo1"/>
        <w:numPr>
          <w:ilvl w:val="0"/>
          <w:numId w:val="36"/>
        </w:numPr>
        <w:rPr>
          <w:rFonts w:ascii="Arial" w:hAnsi="Arial" w:cs="Arial"/>
          <w:sz w:val="22"/>
          <w:szCs w:val="22"/>
        </w:rPr>
      </w:pPr>
      <w:bookmarkStart w:id="48" w:name="_Toc496554361"/>
      <w:r w:rsidRPr="00C035FC">
        <w:rPr>
          <w:rFonts w:ascii="Arial" w:hAnsi="Arial" w:cs="Arial"/>
          <w:sz w:val="22"/>
          <w:szCs w:val="22"/>
        </w:rPr>
        <w:lastRenderedPageBreak/>
        <w:t>Bibliografía</w:t>
      </w:r>
      <w:bookmarkEnd w:id="48"/>
    </w:p>
    <w:p w:rsidR="00FC3468" w:rsidRDefault="00FC3468" w:rsidP="00FC3468">
      <w:pPr>
        <w:pStyle w:val="Prrafodelista"/>
        <w:numPr>
          <w:ilvl w:val="0"/>
          <w:numId w:val="44"/>
        </w:numPr>
        <w:jc w:val="both"/>
        <w:rPr>
          <w:rFonts w:ascii="Arial" w:hAnsi="Arial" w:cs="Arial"/>
        </w:rPr>
      </w:pPr>
      <w:r>
        <w:rPr>
          <w:rFonts w:ascii="Arial" w:hAnsi="Arial" w:cs="Arial"/>
        </w:rPr>
        <w:t>Cengel, Y. A., Cimbala, J. M., Mecánica de Fluidos, 2006.</w:t>
      </w:r>
    </w:p>
    <w:p w:rsidR="004600DC" w:rsidRDefault="00724829" w:rsidP="00B52FDE">
      <w:pPr>
        <w:pStyle w:val="Prrafodelista"/>
        <w:numPr>
          <w:ilvl w:val="0"/>
          <w:numId w:val="44"/>
        </w:numPr>
        <w:jc w:val="both"/>
        <w:rPr>
          <w:rFonts w:ascii="Arial" w:hAnsi="Arial" w:cs="Arial"/>
        </w:rPr>
      </w:pPr>
      <w:r w:rsidRPr="00C035FC">
        <w:rPr>
          <w:rFonts w:ascii="Arial" w:hAnsi="Arial" w:cs="Arial"/>
        </w:rPr>
        <w:t xml:space="preserve">Cuesta Diego, L., </w:t>
      </w:r>
      <w:r w:rsidR="004600DC" w:rsidRPr="00C035FC">
        <w:rPr>
          <w:rFonts w:ascii="Arial" w:hAnsi="Arial" w:cs="Arial"/>
        </w:rPr>
        <w:t>Vallarino</w:t>
      </w:r>
      <w:r w:rsidRPr="00C035FC">
        <w:rPr>
          <w:rFonts w:ascii="Arial" w:hAnsi="Arial" w:cs="Arial"/>
        </w:rPr>
        <w:t>,</w:t>
      </w:r>
      <w:r w:rsidR="004600DC" w:rsidRPr="00C035FC">
        <w:rPr>
          <w:rFonts w:ascii="Arial" w:hAnsi="Arial" w:cs="Arial"/>
        </w:rPr>
        <w:t xml:space="preserve"> E., Aprovechamientos Hidroeléctricos, Tomo II</w:t>
      </w:r>
      <w:r w:rsidRPr="00C035FC">
        <w:rPr>
          <w:rFonts w:ascii="Arial" w:hAnsi="Arial" w:cs="Arial"/>
        </w:rPr>
        <w:t>, 2000.</w:t>
      </w:r>
    </w:p>
    <w:p w:rsidR="00B52FDE" w:rsidRDefault="00B52FDE" w:rsidP="00B52FDE">
      <w:pPr>
        <w:pStyle w:val="Prrafodelista"/>
        <w:numPr>
          <w:ilvl w:val="0"/>
          <w:numId w:val="44"/>
        </w:numPr>
        <w:jc w:val="both"/>
        <w:rPr>
          <w:rFonts w:ascii="Arial" w:hAnsi="Arial" w:cs="Arial"/>
        </w:rPr>
      </w:pPr>
      <w:r w:rsidRPr="00C035FC">
        <w:rPr>
          <w:rFonts w:ascii="Arial" w:hAnsi="Arial" w:cs="Arial"/>
        </w:rPr>
        <w:t>IBERDROLA, Endesa, Sevillana de Electricidad, UNION FENOSA, Centrales Hidroeléctricas, 1994.</w:t>
      </w:r>
    </w:p>
    <w:p w:rsidR="00B52FDE" w:rsidRDefault="00B52FDE" w:rsidP="00B52FDE">
      <w:pPr>
        <w:pStyle w:val="Prrafodelista"/>
        <w:numPr>
          <w:ilvl w:val="0"/>
          <w:numId w:val="44"/>
        </w:numPr>
        <w:jc w:val="both"/>
        <w:rPr>
          <w:rFonts w:ascii="Arial" w:hAnsi="Arial" w:cs="Arial"/>
        </w:rPr>
      </w:pPr>
      <w:r w:rsidRPr="00C035FC">
        <w:rPr>
          <w:rFonts w:ascii="Arial" w:hAnsi="Arial" w:cs="Arial"/>
        </w:rPr>
        <w:t>Mataix, C., Mecánica de Fluidos y Máquinas Hidráulicas, 1993.</w:t>
      </w:r>
    </w:p>
    <w:p w:rsidR="00FC3468" w:rsidRPr="00C035FC" w:rsidRDefault="00FC3468" w:rsidP="00FC3468">
      <w:pPr>
        <w:pStyle w:val="Prrafodelista"/>
        <w:numPr>
          <w:ilvl w:val="0"/>
          <w:numId w:val="44"/>
        </w:numPr>
        <w:jc w:val="both"/>
        <w:rPr>
          <w:rFonts w:ascii="Arial" w:hAnsi="Arial" w:cs="Arial"/>
        </w:rPr>
      </w:pPr>
      <w:r>
        <w:rPr>
          <w:rFonts w:ascii="Arial" w:hAnsi="Arial" w:cs="Arial"/>
        </w:rPr>
        <w:t>Ochoa Rubio, T., Centrales Hidroeléctricas, Tomo II, 2002.</w:t>
      </w:r>
    </w:p>
    <w:p w:rsidR="00724829" w:rsidRPr="00FC3468" w:rsidRDefault="004600DC" w:rsidP="00B52FDE">
      <w:pPr>
        <w:pStyle w:val="Prrafodelista"/>
        <w:numPr>
          <w:ilvl w:val="0"/>
          <w:numId w:val="44"/>
        </w:numPr>
        <w:jc w:val="both"/>
        <w:rPr>
          <w:rFonts w:ascii="Arial" w:hAnsi="Arial" w:cs="Arial"/>
        </w:rPr>
      </w:pPr>
      <w:r w:rsidRPr="00C035FC">
        <w:rPr>
          <w:rFonts w:ascii="Arial" w:hAnsi="Arial" w:cs="Arial"/>
        </w:rPr>
        <w:t>Polo Encinas</w:t>
      </w:r>
      <w:r w:rsidR="00724829" w:rsidRPr="00C035FC">
        <w:rPr>
          <w:rFonts w:ascii="Arial" w:hAnsi="Arial" w:cs="Arial"/>
        </w:rPr>
        <w:t>,</w:t>
      </w:r>
      <w:r w:rsidRPr="00C035FC">
        <w:rPr>
          <w:rFonts w:ascii="Arial" w:hAnsi="Arial" w:cs="Arial"/>
        </w:rPr>
        <w:t xml:space="preserve"> M., Turbomáquinas Hidráulicas</w:t>
      </w:r>
      <w:r w:rsidR="00724829" w:rsidRPr="00C035FC">
        <w:rPr>
          <w:rFonts w:ascii="Arial" w:hAnsi="Arial" w:cs="Arial"/>
        </w:rPr>
        <w:t>,</w:t>
      </w:r>
      <w:r w:rsidRPr="00C035FC">
        <w:rPr>
          <w:rFonts w:ascii="Arial" w:hAnsi="Arial" w:cs="Arial"/>
        </w:rPr>
        <w:t xml:space="preserve"> 1975</w:t>
      </w:r>
      <w:r w:rsidR="00724829" w:rsidRPr="00C035FC">
        <w:rPr>
          <w:rFonts w:ascii="Arial" w:hAnsi="Arial" w:cs="Arial"/>
        </w:rPr>
        <w:t>.</w:t>
      </w:r>
    </w:p>
    <w:sectPr w:rsidR="00724829" w:rsidRPr="00FC3468" w:rsidSect="00640851">
      <w:pgSz w:w="11906" w:h="16838" w:code="9"/>
      <w:pgMar w:top="1418"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1959" w:rsidRDefault="00451959" w:rsidP="005D7DED">
      <w:pPr>
        <w:spacing w:after="0" w:line="240" w:lineRule="auto"/>
      </w:pPr>
      <w:r>
        <w:separator/>
      </w:r>
    </w:p>
  </w:endnote>
  <w:endnote w:type="continuationSeparator" w:id="0">
    <w:p w:rsidR="00451959" w:rsidRDefault="00451959" w:rsidP="005D7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1959" w:rsidRDefault="00451959" w:rsidP="005D7DED">
      <w:pPr>
        <w:spacing w:after="0" w:line="240" w:lineRule="auto"/>
      </w:pPr>
      <w:r>
        <w:separator/>
      </w:r>
    </w:p>
  </w:footnote>
  <w:footnote w:type="continuationSeparator" w:id="0">
    <w:p w:rsidR="00451959" w:rsidRDefault="00451959" w:rsidP="005D7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51F" w:rsidRDefault="0006451F">
    <w:pPr>
      <w:pStyle w:val="Encabezado"/>
    </w:pPr>
    <w:r>
      <w:rPr>
        <w:noProof/>
        <w:lang w:eastAsia="es-AR"/>
      </w:rPr>
      <mc:AlternateContent>
        <mc:Choice Requires="wps">
          <w:drawing>
            <wp:anchor distT="0" distB="0" distL="114300" distR="114300" simplePos="0" relativeHeight="252001280" behindDoc="0" locked="0" layoutInCell="1" allowOverlap="1" wp14:anchorId="15F80486" wp14:editId="66D23329">
              <wp:simplePos x="0" y="0"/>
              <wp:positionH relativeFrom="column">
                <wp:posOffset>-179705</wp:posOffset>
              </wp:positionH>
              <wp:positionV relativeFrom="paragraph">
                <wp:posOffset>-86995</wp:posOffset>
              </wp:positionV>
              <wp:extent cx="1257300" cy="427990"/>
              <wp:effectExtent l="0" t="0" r="0" b="0"/>
              <wp:wrapNone/>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1F" w:rsidRPr="002078FD" w:rsidRDefault="0006451F" w:rsidP="000F699F">
                          <w:pPr>
                            <w:spacing w:after="0" w:line="240" w:lineRule="auto"/>
                            <w:jc w:val="center"/>
                            <w:rPr>
                              <w:rFonts w:ascii="Trebuchet MS" w:hAnsi="Trebuchet MS"/>
                              <w:lang w:val="es-ES"/>
                            </w:rPr>
                          </w:pPr>
                          <w:r>
                            <w:rPr>
                              <w:rFonts w:ascii="Trebuchet MS" w:hAnsi="Trebuchet MS"/>
                              <w:lang w:val="es-ES"/>
                            </w:rPr>
                            <w:t>Año 201</w:t>
                          </w:r>
                          <w:r w:rsidR="00D05020">
                            <w:rPr>
                              <w:rFonts w:ascii="Trebuchet MS" w:hAnsi="Trebuchet MS"/>
                              <w:lang w:val="es-ES"/>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80486" id="_x0000_t202" coordsize="21600,21600" o:spt="202" path="m,l,21600r21600,l21600,xe">
              <v:stroke joinstyle="miter"/>
              <v:path gradientshapeok="t" o:connecttype="rect"/>
            </v:shapetype>
            <v:shape id="Text Box 42" o:spid="_x0000_s1026" type="#_x0000_t202" style="position:absolute;margin-left:-14.15pt;margin-top:-6.85pt;width:99pt;height:33.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" filled="f" stroked="f">
              <v:textbox>
                <w:txbxContent>
                  <w:p w:rsidR="0006451F" w:rsidRPr="002078FD" w:rsidRDefault="0006451F" w:rsidP="000F699F">
                    <w:pPr>
                      <w:spacing w:after="0" w:line="240" w:lineRule="auto"/>
                      <w:jc w:val="center"/>
                      <w:rPr>
                        <w:rFonts w:ascii="Trebuchet MS" w:hAnsi="Trebuchet MS"/>
                        <w:lang w:val="es-ES"/>
                      </w:rPr>
                    </w:pPr>
                    <w:r>
                      <w:rPr>
                        <w:rFonts w:ascii="Trebuchet MS" w:hAnsi="Trebuchet MS"/>
                        <w:lang w:val="es-ES"/>
                      </w:rPr>
                      <w:t>Año 201</w:t>
                    </w:r>
                    <w:r w:rsidR="00D05020">
                      <w:rPr>
                        <w:rFonts w:ascii="Trebuchet MS" w:hAnsi="Trebuchet MS"/>
                        <w:lang w:val="es-ES"/>
                      </w:rPr>
                      <w:t>8</w:t>
                    </w:r>
                  </w:p>
                </w:txbxContent>
              </v:textbox>
            </v:shape>
          </w:pict>
        </mc:Fallback>
      </mc:AlternateContent>
    </w:r>
    <w:r>
      <w:rPr>
        <w:noProof/>
        <w:lang w:eastAsia="es-AR"/>
      </w:rPr>
      <mc:AlternateContent>
        <mc:Choice Requires="wps">
          <w:drawing>
            <wp:anchor distT="0" distB="0" distL="114300" distR="114300" simplePos="0" relativeHeight="251902976" behindDoc="0" locked="0" layoutInCell="1" allowOverlap="1" wp14:anchorId="2901ABB9" wp14:editId="4025AD67">
              <wp:simplePos x="0" y="0"/>
              <wp:positionH relativeFrom="column">
                <wp:posOffset>4859020</wp:posOffset>
              </wp:positionH>
              <wp:positionV relativeFrom="paragraph">
                <wp:posOffset>-22860</wp:posOffset>
              </wp:positionV>
              <wp:extent cx="1257300" cy="268605"/>
              <wp:effectExtent l="1270" t="0" r="0" b="1905"/>
              <wp:wrapNone/>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1F" w:rsidRPr="00081FA4" w:rsidRDefault="0006451F" w:rsidP="002C7B89">
                          <w:pPr>
                            <w:spacing w:line="360" w:lineRule="auto"/>
                            <w:rPr>
                              <w:rFonts w:ascii="Trebuchet MS" w:hAnsi="Trebuchet MS"/>
                              <w:sz w:val="24"/>
                            </w:rPr>
                          </w:pPr>
                          <w:r>
                            <w:rPr>
                              <w:rFonts w:ascii="Trebuchet MS" w:hAnsi="Trebuchet MS"/>
                              <w:sz w:val="20"/>
                              <w:lang w:val="es-ES_tradnl"/>
                            </w:rPr>
                            <w:t xml:space="preserve">  </w:t>
                          </w:r>
                          <w:r>
                            <w:rPr>
                              <w:rFonts w:ascii="Trebuchet MS" w:hAnsi="Trebuchet MS"/>
                              <w:lang w:val="es-ES_tradnl"/>
                            </w:rPr>
                            <w:t>Pág.</w:t>
                          </w:r>
                          <w:r w:rsidRPr="00081FA4">
                            <w:rPr>
                              <w:rFonts w:ascii="Trebuchet MS" w:hAnsi="Trebuchet MS"/>
                              <w:sz w:val="24"/>
                            </w:rPr>
                            <w:t xml:space="preserve"> </w:t>
                          </w:r>
                          <w:r>
                            <w:rPr>
                              <w:rFonts w:ascii="Trebuchet MS" w:hAnsi="Trebuchet MS"/>
                              <w:sz w:val="24"/>
                            </w:rPr>
                            <w:t xml:space="preserve"> </w:t>
                          </w:r>
                          <w:r w:rsidRPr="000F699F">
                            <w:rPr>
                              <w:rFonts w:ascii="Trebuchet MS" w:hAnsi="Trebuchet MS"/>
                              <w:sz w:val="24"/>
                            </w:rPr>
                            <w:fldChar w:fldCharType="begin"/>
                          </w:r>
                          <w:r w:rsidRPr="000F699F">
                            <w:rPr>
                              <w:rFonts w:ascii="Trebuchet MS" w:hAnsi="Trebuchet MS"/>
                              <w:sz w:val="24"/>
                            </w:rPr>
                            <w:instrText>PAGE   \* MERGEFORMAT</w:instrText>
                          </w:r>
                          <w:r w:rsidRPr="000F699F">
                            <w:rPr>
                              <w:rFonts w:ascii="Trebuchet MS" w:hAnsi="Trebuchet MS"/>
                              <w:sz w:val="24"/>
                            </w:rPr>
                            <w:fldChar w:fldCharType="separate"/>
                          </w:r>
                          <w:r w:rsidR="00D05020" w:rsidRPr="00D05020">
                            <w:rPr>
                              <w:rFonts w:ascii="Trebuchet MS" w:hAnsi="Trebuchet MS"/>
                              <w:noProof/>
                              <w:sz w:val="24"/>
                              <w:lang w:val="es-ES"/>
                            </w:rPr>
                            <w:t>22</w:t>
                          </w:r>
                          <w:r w:rsidRPr="000F699F">
                            <w:rPr>
                              <w:rFonts w:ascii="Trebuchet MS" w:hAnsi="Trebuchet MS"/>
                              <w:sz w:val="24"/>
                            </w:rPr>
                            <w:fldChar w:fldCharType="end"/>
                          </w:r>
                          <w:r>
                            <w:rPr>
                              <w:rFonts w:ascii="Trebuchet MS" w:hAnsi="Trebuchet MS"/>
                              <w:sz w:val="24"/>
                            </w:rPr>
                            <w:t xml:space="preserve"> de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ABB9" id="Text Box 36" o:spid="_x0000_s1027" type="#_x0000_t202" style="position:absolute;margin-left:382.6pt;margin-top:-1.8pt;width:99pt;height:21.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26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" filled="f" stroked="f">
              <v:textbox>
                <w:txbxContent>
                  <w:p w:rsidR="0006451F" w:rsidRPr="00081FA4" w:rsidRDefault="0006451F" w:rsidP="002C7B89">
                    <w:pPr>
                      <w:spacing w:line="360" w:lineRule="auto"/>
                      <w:rPr>
                        <w:rFonts w:ascii="Trebuchet MS" w:hAnsi="Trebuchet MS"/>
                        <w:sz w:val="24"/>
                      </w:rPr>
                    </w:pPr>
                    <w:r>
                      <w:rPr>
                        <w:rFonts w:ascii="Trebuchet MS" w:hAnsi="Trebuchet MS"/>
                        <w:sz w:val="20"/>
                        <w:lang w:val="es-ES_tradnl"/>
                      </w:rPr>
                      <w:t xml:space="preserve">  </w:t>
                    </w:r>
                    <w:r>
                      <w:rPr>
                        <w:rFonts w:ascii="Trebuchet MS" w:hAnsi="Trebuchet MS"/>
                        <w:lang w:val="es-ES_tradnl"/>
                      </w:rPr>
                      <w:t>Pág.</w:t>
                    </w:r>
                    <w:r w:rsidRPr="00081FA4">
                      <w:rPr>
                        <w:rFonts w:ascii="Trebuchet MS" w:hAnsi="Trebuchet MS"/>
                        <w:sz w:val="24"/>
                      </w:rPr>
                      <w:t xml:space="preserve"> </w:t>
                    </w:r>
                    <w:r>
                      <w:rPr>
                        <w:rFonts w:ascii="Trebuchet MS" w:hAnsi="Trebuchet MS"/>
                        <w:sz w:val="24"/>
                      </w:rPr>
                      <w:t xml:space="preserve"> </w:t>
                    </w:r>
                    <w:r w:rsidRPr="000F699F">
                      <w:rPr>
                        <w:rFonts w:ascii="Trebuchet MS" w:hAnsi="Trebuchet MS"/>
                        <w:sz w:val="24"/>
                      </w:rPr>
                      <w:fldChar w:fldCharType="begin"/>
                    </w:r>
                    <w:r w:rsidRPr="000F699F">
                      <w:rPr>
                        <w:rFonts w:ascii="Trebuchet MS" w:hAnsi="Trebuchet MS"/>
                        <w:sz w:val="24"/>
                      </w:rPr>
                      <w:instrText>PAGE   \* MERGEFORMAT</w:instrText>
                    </w:r>
                    <w:r w:rsidRPr="000F699F">
                      <w:rPr>
                        <w:rFonts w:ascii="Trebuchet MS" w:hAnsi="Trebuchet MS"/>
                        <w:sz w:val="24"/>
                      </w:rPr>
                      <w:fldChar w:fldCharType="separate"/>
                    </w:r>
                    <w:r w:rsidR="00D05020" w:rsidRPr="00D05020">
                      <w:rPr>
                        <w:rFonts w:ascii="Trebuchet MS" w:hAnsi="Trebuchet MS"/>
                        <w:noProof/>
                        <w:sz w:val="24"/>
                        <w:lang w:val="es-ES"/>
                      </w:rPr>
                      <w:t>22</w:t>
                    </w:r>
                    <w:r w:rsidRPr="000F699F">
                      <w:rPr>
                        <w:rFonts w:ascii="Trebuchet MS" w:hAnsi="Trebuchet MS"/>
                        <w:sz w:val="24"/>
                      </w:rPr>
                      <w:fldChar w:fldCharType="end"/>
                    </w:r>
                    <w:r>
                      <w:rPr>
                        <w:rFonts w:ascii="Trebuchet MS" w:hAnsi="Trebuchet MS"/>
                        <w:sz w:val="24"/>
                      </w:rPr>
                      <w:t xml:space="preserve"> de 22</w:t>
                    </w:r>
                  </w:p>
                </w:txbxContent>
              </v:textbox>
            </v:shape>
          </w:pict>
        </mc:Fallback>
      </mc:AlternateContent>
    </w:r>
    <w:r>
      <w:rPr>
        <w:noProof/>
        <w:lang w:eastAsia="es-AR"/>
      </w:rPr>
      <mc:AlternateContent>
        <mc:Choice Requires="wps">
          <w:drawing>
            <wp:anchor distT="0" distB="0" distL="114300" distR="114300" simplePos="0" relativeHeight="251411456" behindDoc="0" locked="0" layoutInCell="1" allowOverlap="1" wp14:anchorId="007A100E" wp14:editId="65C68F13">
              <wp:simplePos x="0" y="0"/>
              <wp:positionH relativeFrom="column">
                <wp:posOffset>4849495</wp:posOffset>
              </wp:positionH>
              <wp:positionV relativeFrom="paragraph">
                <wp:posOffset>-91440</wp:posOffset>
              </wp:positionV>
              <wp:extent cx="0" cy="432435"/>
              <wp:effectExtent l="10795" t="13335" r="17780" b="11430"/>
              <wp:wrapNone/>
              <wp:docPr id="5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28070" id="Line 35"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85pt,-7.2pt" to="381.8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OEEgIAACo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" strokeweight="1.5pt"/>
          </w:pict>
        </mc:Fallback>
      </mc:AlternateContent>
    </w:r>
    <w:r>
      <w:rPr>
        <w:noProof/>
        <w:lang w:eastAsia="es-AR"/>
      </w:rPr>
      <mc:AlternateContent>
        <mc:Choice Requires="wps">
          <w:drawing>
            <wp:anchor distT="0" distB="0" distL="114300" distR="114300" simplePos="0" relativeHeight="251378688" behindDoc="0" locked="0" layoutInCell="1" allowOverlap="1" wp14:anchorId="0D6BA944" wp14:editId="76496114">
              <wp:simplePos x="0" y="0"/>
              <wp:positionH relativeFrom="column">
                <wp:posOffset>1077595</wp:posOffset>
              </wp:positionH>
              <wp:positionV relativeFrom="paragraph">
                <wp:posOffset>-91440</wp:posOffset>
              </wp:positionV>
              <wp:extent cx="0" cy="432435"/>
              <wp:effectExtent l="10795" t="13335" r="17780" b="11430"/>
              <wp:wrapNone/>
              <wp:docPr id="5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F3F16" id="Line 33"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5pt,-7.2pt" to="84.8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pxEg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" strokeweight="1.5pt"/>
          </w:pict>
        </mc:Fallback>
      </mc:AlternateContent>
    </w:r>
    <w:r>
      <w:rPr>
        <w:noProof/>
        <w:lang w:eastAsia="es-AR"/>
      </w:rPr>
      <mc:AlternateContent>
        <mc:Choice Requires="wps">
          <w:drawing>
            <wp:anchor distT="0" distB="0" distL="114300" distR="114300" simplePos="0" relativeHeight="251935744" behindDoc="0" locked="0" layoutInCell="1" allowOverlap="1" wp14:anchorId="781E3220" wp14:editId="3975EB30">
              <wp:simplePos x="0" y="0"/>
              <wp:positionH relativeFrom="column">
                <wp:posOffset>1077595</wp:posOffset>
              </wp:positionH>
              <wp:positionV relativeFrom="paragraph">
                <wp:posOffset>-78105</wp:posOffset>
              </wp:positionV>
              <wp:extent cx="3771900" cy="440055"/>
              <wp:effectExtent l="1270" t="0" r="0" b="0"/>
              <wp:wrapNone/>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1F" w:rsidRDefault="0006451F" w:rsidP="00081FA4">
                          <w:pPr>
                            <w:spacing w:after="0" w:line="240" w:lineRule="auto"/>
                            <w:jc w:val="center"/>
                            <w:rPr>
                              <w:rFonts w:ascii="Trebuchet MS" w:hAnsi="Trebuchet MS"/>
                              <w:lang w:val="es-ES_tradnl"/>
                            </w:rPr>
                          </w:pPr>
                          <w:r>
                            <w:rPr>
                              <w:rFonts w:ascii="Trebuchet MS" w:hAnsi="Trebuchet MS"/>
                              <w:lang w:val="es-ES_tradnl"/>
                            </w:rPr>
                            <w:t>APROVECHAMIENTO HIDRÁULICOS</w:t>
                          </w:r>
                        </w:p>
                        <w:p w:rsidR="0006451F" w:rsidRDefault="0006451F" w:rsidP="0065569F">
                          <w:pPr>
                            <w:spacing w:after="0" w:line="240" w:lineRule="auto"/>
                            <w:jc w:val="center"/>
                            <w:rPr>
                              <w:rFonts w:ascii="Trebuchet MS" w:hAnsi="Trebuchet MS"/>
                              <w:lang w:val="es-ES_tradnl"/>
                            </w:rPr>
                          </w:pPr>
                          <w:r>
                            <w:rPr>
                              <w:rFonts w:ascii="Calibri,Bold" w:hAnsi="Calibri,Bold" w:cs="Calibri,Bold"/>
                              <w:b/>
                              <w:bCs/>
                              <w:sz w:val="16"/>
                              <w:szCs w:val="24"/>
                              <w:lang w:val="es-ES" w:eastAsia="es-AR"/>
                            </w:rPr>
                            <w:t>TURBINAS PELTON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E3220" id="Text Box 37" o:spid="_x0000_s1028" type="#_x0000_t202" style="position:absolute;margin-left:84.85pt;margin-top:-6.15pt;width:297pt;height:34.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Kug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" filled="f" stroked="f">
              <v:textbox>
                <w:txbxContent>
                  <w:p w:rsidR="0006451F" w:rsidRDefault="0006451F" w:rsidP="00081FA4">
                    <w:pPr>
                      <w:spacing w:after="0" w:line="240" w:lineRule="auto"/>
                      <w:jc w:val="center"/>
                      <w:rPr>
                        <w:rFonts w:ascii="Trebuchet MS" w:hAnsi="Trebuchet MS"/>
                        <w:lang w:val="es-ES_tradnl"/>
                      </w:rPr>
                    </w:pPr>
                    <w:r>
                      <w:rPr>
                        <w:rFonts w:ascii="Trebuchet MS" w:hAnsi="Trebuchet MS"/>
                        <w:lang w:val="es-ES_tradnl"/>
                      </w:rPr>
                      <w:t>APROVECHAMIENTO HIDRÁULICOS</w:t>
                    </w:r>
                  </w:p>
                  <w:p w:rsidR="0006451F" w:rsidRDefault="0006451F" w:rsidP="0065569F">
                    <w:pPr>
                      <w:spacing w:after="0" w:line="240" w:lineRule="auto"/>
                      <w:jc w:val="center"/>
                      <w:rPr>
                        <w:rFonts w:ascii="Trebuchet MS" w:hAnsi="Trebuchet MS"/>
                        <w:lang w:val="es-ES_tradnl"/>
                      </w:rPr>
                    </w:pPr>
                    <w:r>
                      <w:rPr>
                        <w:rFonts w:ascii="Calibri,Bold" w:hAnsi="Calibri,Bold" w:cs="Calibri,Bold"/>
                        <w:b/>
                        <w:bCs/>
                        <w:sz w:val="16"/>
                        <w:szCs w:val="24"/>
                        <w:lang w:val="es-ES" w:eastAsia="es-AR"/>
                      </w:rPr>
                      <w:t>TURBINAS PELTON</w:t>
                    </w:r>
                  </w:p>
                </w:txbxContent>
              </v:textbox>
            </v:shape>
          </w:pict>
        </mc:Fallback>
      </mc:AlternateContent>
    </w:r>
    <w:r>
      <w:rPr>
        <w:noProof/>
        <w:lang w:eastAsia="es-AR"/>
      </w:rPr>
      <mc:AlternateContent>
        <mc:Choice Requires="wps">
          <w:drawing>
            <wp:anchor distT="0" distB="0" distL="114300" distR="114300" simplePos="0" relativeHeight="251345920" behindDoc="0" locked="0" layoutInCell="1" allowOverlap="1" wp14:anchorId="7BCC6A20" wp14:editId="6C1037B9">
              <wp:simplePos x="0" y="0"/>
              <wp:positionH relativeFrom="column">
                <wp:posOffset>-179705</wp:posOffset>
              </wp:positionH>
              <wp:positionV relativeFrom="paragraph">
                <wp:posOffset>-91440</wp:posOffset>
              </wp:positionV>
              <wp:extent cx="6299835" cy="432435"/>
              <wp:effectExtent l="10795" t="13335" r="13970" b="11430"/>
              <wp:wrapNone/>
              <wp:docPr id="4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43243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4BAC1" id="Rectangle 32" o:spid="_x0000_s1026" style="position:absolute;margin-left:-14.15pt;margin-top:-7.2pt;width:496.05pt;height:34.0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" strokeweight="1.5pt"/>
          </w:pict>
        </mc:Fallback>
      </mc:AlternateContent>
    </w:r>
    <w:r>
      <w:rPr>
        <w:noProof/>
        <w:lang w:eastAsia="es-AR"/>
      </w:rPr>
      <mc:AlternateContent>
        <mc:Choice Requires="wps">
          <w:drawing>
            <wp:anchor distT="0" distB="0" distL="114300" distR="114300" simplePos="0" relativeHeight="251968512" behindDoc="1" locked="0" layoutInCell="1" allowOverlap="1" wp14:anchorId="453695D7" wp14:editId="5A1F26A8">
              <wp:simplePos x="0" y="0"/>
              <wp:positionH relativeFrom="column">
                <wp:posOffset>-179705</wp:posOffset>
              </wp:positionH>
              <wp:positionV relativeFrom="paragraph">
                <wp:posOffset>-87630</wp:posOffset>
              </wp:positionV>
              <wp:extent cx="6299835" cy="9972040"/>
              <wp:effectExtent l="10795" t="17145" r="13970" b="12065"/>
              <wp:wrapNone/>
              <wp:docPr id="4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0D49F" id="Rectangle 39" o:spid="_x0000_s1026" style="position:absolute;margin-left:-14.15pt;margin-top:-6.9pt;width:496.05pt;height:785.2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ufAIAAP8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" filled="f"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51F" w:rsidRDefault="0006451F">
    <w:pPr>
      <w:pStyle w:val="Encabezado"/>
    </w:pPr>
    <w:r>
      <w:rPr>
        <w:noProof/>
        <w:lang w:eastAsia="es-AR"/>
      </w:rPr>
      <mc:AlternateContent>
        <mc:Choice Requires="wps">
          <w:drawing>
            <wp:anchor distT="0" distB="0" distL="114300" distR="114300" simplePos="0" relativeHeight="251870208" behindDoc="1" locked="0" layoutInCell="1" allowOverlap="1" wp14:anchorId="781AD4CB" wp14:editId="386260D0">
              <wp:simplePos x="0" y="0"/>
              <wp:positionH relativeFrom="column">
                <wp:posOffset>-180340</wp:posOffset>
              </wp:positionH>
              <wp:positionV relativeFrom="paragraph">
                <wp:posOffset>-89535</wp:posOffset>
              </wp:positionV>
              <wp:extent cx="6299835" cy="9972040"/>
              <wp:effectExtent l="10160" t="15240" r="14605" b="1397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875D2" id="Rectangle 29" o:spid="_x0000_s1026" style="position:absolute;margin-left:-14.2pt;margin-top:-7.05pt;width:496.05pt;height:78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yEfAIAAP8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" filled="f" strokeweight="1.5pt"/>
          </w:pict>
        </mc:Fallback>
      </mc:AlternateContent>
    </w:r>
    <w:r>
      <w:rPr>
        <w:noProof/>
        <w:lang w:eastAsia="es-AR"/>
      </w:rPr>
      <mc:AlternateContent>
        <mc:Choice Requires="wps">
          <w:drawing>
            <wp:anchor distT="0" distB="0" distL="114300" distR="114300" simplePos="0" relativeHeight="251837440" behindDoc="0" locked="0" layoutInCell="1" allowOverlap="1" wp14:anchorId="3128E926" wp14:editId="09852BA1">
              <wp:simplePos x="0" y="0"/>
              <wp:positionH relativeFrom="column">
                <wp:posOffset>-180340</wp:posOffset>
              </wp:positionH>
              <wp:positionV relativeFrom="paragraph">
                <wp:posOffset>9340215</wp:posOffset>
              </wp:positionV>
              <wp:extent cx="2057400" cy="228600"/>
              <wp:effectExtent l="635" t="0" r="0" b="381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1F" w:rsidRDefault="0006451F" w:rsidP="005D7DED">
                          <w:pPr>
                            <w:rPr>
                              <w:rFonts w:ascii="Trebuchet MS" w:hAnsi="Trebuchet MS"/>
                            </w:rPr>
                          </w:pPr>
                          <w:r>
                            <w:rPr>
                              <w:rFonts w:ascii="Trebuchet MS" w:hAnsi="Trebuchet MS"/>
                            </w:rPr>
                            <w:t>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8E926" id="_x0000_t202" coordsize="21600,21600" o:spt="202" path="m,l,21600r21600,l21600,xe">
              <v:stroke joinstyle="miter"/>
              <v:path gradientshapeok="t" o:connecttype="rect"/>
            </v:shapetype>
            <v:shape id="Text Box 28" o:spid="_x0000_s1029" type="#_x0000_t202" style="position:absolute;margin-left:-14.2pt;margin-top:735.45pt;width:162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Qg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" filled="f" stroked="f">
              <v:textbox>
                <w:txbxContent>
                  <w:p w:rsidR="0006451F" w:rsidRDefault="0006451F" w:rsidP="005D7DED">
                    <w:pPr>
                      <w:rPr>
                        <w:rFonts w:ascii="Trebuchet MS" w:hAnsi="Trebuchet MS"/>
                      </w:rPr>
                    </w:pPr>
                    <w:r>
                      <w:rPr>
                        <w:rFonts w:ascii="Trebuchet MS" w:hAnsi="Trebuchet MS"/>
                      </w:rPr>
                      <w:t>Observaciones</w:t>
                    </w:r>
                  </w:p>
                </w:txbxContent>
              </v:textbox>
            </v:shape>
          </w:pict>
        </mc:Fallback>
      </mc:AlternateContent>
    </w:r>
    <w:r>
      <w:rPr>
        <w:noProof/>
        <w:lang w:eastAsia="es-AR"/>
      </w:rPr>
      <mc:AlternateContent>
        <mc:Choice Requires="wps">
          <w:drawing>
            <wp:anchor distT="0" distB="0" distL="114300" distR="114300" simplePos="0" relativeHeight="251804672" behindDoc="0" locked="0" layoutInCell="1" allowOverlap="1" wp14:anchorId="54E76447" wp14:editId="4BFED8C0">
              <wp:simplePos x="0" y="0"/>
              <wp:positionH relativeFrom="column">
                <wp:posOffset>4853305</wp:posOffset>
              </wp:positionH>
              <wp:positionV relativeFrom="paragraph">
                <wp:posOffset>-89535</wp:posOffset>
              </wp:positionV>
              <wp:extent cx="1257300" cy="533400"/>
              <wp:effectExtent l="0" t="0" r="4445" b="381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1F" w:rsidRDefault="0006451F" w:rsidP="00081FA4">
                          <w:pPr>
                            <w:spacing w:after="0" w:line="240" w:lineRule="auto"/>
                            <w:jc w:val="center"/>
                            <w:rPr>
                              <w:rFonts w:ascii="Trebuchet MS" w:hAnsi="Trebuchet MS"/>
                              <w:lang w:val="es-ES_tradnl"/>
                            </w:rPr>
                          </w:pPr>
                          <w:r>
                            <w:rPr>
                              <w:rFonts w:ascii="Trebuchet MS" w:hAnsi="Trebuchet MS"/>
                              <w:lang w:val="es-ES_tradnl"/>
                            </w:rPr>
                            <w:t>Villalobos José</w:t>
                          </w:r>
                        </w:p>
                        <w:p w:rsidR="0006451F" w:rsidRDefault="0006451F" w:rsidP="00081FA4">
                          <w:pPr>
                            <w:spacing w:after="0" w:line="240" w:lineRule="auto"/>
                            <w:jc w:val="center"/>
                            <w:rPr>
                              <w:rFonts w:ascii="Trebuchet MS" w:hAnsi="Trebuchet MS"/>
                            </w:rPr>
                          </w:pPr>
                          <w:r>
                            <w:rPr>
                              <w:rFonts w:ascii="Trebuchet MS" w:hAnsi="Trebuchet MS"/>
                              <w:lang w:val="es-ES_tradnl"/>
                            </w:rPr>
                            <w:t>Leg. 29273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6447" id="Text Box 27" o:spid="_x0000_s1030" type="#_x0000_t202" style="position:absolute;margin-left:382.15pt;margin-top:-7.05pt;width:99pt;height:4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Cn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" filled="f" stroked="f">
              <v:textbox>
                <w:txbxContent>
                  <w:p w:rsidR="0006451F" w:rsidRDefault="0006451F" w:rsidP="00081FA4">
                    <w:pPr>
                      <w:spacing w:after="0" w:line="240" w:lineRule="auto"/>
                      <w:jc w:val="center"/>
                      <w:rPr>
                        <w:rFonts w:ascii="Trebuchet MS" w:hAnsi="Trebuchet MS"/>
                        <w:lang w:val="es-ES_tradnl"/>
                      </w:rPr>
                    </w:pPr>
                    <w:r>
                      <w:rPr>
                        <w:rFonts w:ascii="Trebuchet MS" w:hAnsi="Trebuchet MS"/>
                        <w:lang w:val="es-ES_tradnl"/>
                      </w:rPr>
                      <w:t>Villalobos José</w:t>
                    </w:r>
                  </w:p>
                  <w:p w:rsidR="0006451F" w:rsidRDefault="0006451F" w:rsidP="00081FA4">
                    <w:pPr>
                      <w:spacing w:after="0" w:line="240" w:lineRule="auto"/>
                      <w:jc w:val="center"/>
                      <w:rPr>
                        <w:rFonts w:ascii="Trebuchet MS" w:hAnsi="Trebuchet MS"/>
                      </w:rPr>
                    </w:pPr>
                    <w:r>
                      <w:rPr>
                        <w:rFonts w:ascii="Trebuchet MS" w:hAnsi="Trebuchet MS"/>
                        <w:lang w:val="es-ES_tradnl"/>
                      </w:rPr>
                      <w:t>Leg. 29273</w:t>
                    </w:r>
                  </w:p>
                </w:txbxContent>
              </v:textbox>
            </v:shape>
          </w:pict>
        </mc:Fallback>
      </mc:AlternateContent>
    </w:r>
    <w:r>
      <w:rPr>
        <w:noProof/>
        <w:lang w:eastAsia="es-AR"/>
      </w:rPr>
      <mc:AlternateContent>
        <mc:Choice Requires="wps">
          <w:drawing>
            <wp:anchor distT="0" distB="0" distL="114300" distR="114300" simplePos="0" relativeHeight="251771904" behindDoc="0" locked="0" layoutInCell="1" allowOverlap="1" wp14:anchorId="0ACE193E" wp14:editId="1FAB0AAF">
              <wp:simplePos x="0" y="0"/>
              <wp:positionH relativeFrom="column">
                <wp:posOffset>1076960</wp:posOffset>
              </wp:positionH>
              <wp:positionV relativeFrom="paragraph">
                <wp:posOffset>491490</wp:posOffset>
              </wp:positionV>
              <wp:extent cx="3771900" cy="440055"/>
              <wp:effectExtent l="635" t="0" r="0" b="1905"/>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1F" w:rsidRDefault="0006451F" w:rsidP="005D7DED">
                          <w:pPr>
                            <w:spacing w:after="0"/>
                            <w:jc w:val="center"/>
                            <w:rPr>
                              <w:rFonts w:ascii="Trebuchet MS" w:hAnsi="Trebuchet MS"/>
                              <w:lang w:val="es-ES_tradnl"/>
                            </w:rPr>
                          </w:pPr>
                          <w:r>
                            <w:rPr>
                              <w:rFonts w:ascii="Trebuchet MS" w:hAnsi="Trebuchet MS"/>
                              <w:lang w:val="es-ES_tradnl"/>
                            </w:rPr>
                            <w:t xml:space="preserve">TRABAJO PRACTICO N°6 </w:t>
                          </w:r>
                        </w:p>
                        <w:p w:rsidR="0006451F" w:rsidRDefault="0006451F" w:rsidP="005D7DED">
                          <w:pPr>
                            <w:spacing w:after="0"/>
                            <w:jc w:val="center"/>
                            <w:rPr>
                              <w:rFonts w:ascii="Trebuchet MS" w:hAnsi="Trebuchet MS"/>
                              <w:lang w:val="es-ES_tradnl"/>
                            </w:rPr>
                          </w:pPr>
                          <w:r>
                            <w:rPr>
                              <w:rFonts w:ascii="Trebuchet MS" w:hAnsi="Trebuchet MS"/>
                              <w:lang w:val="es-ES_tradnl"/>
                            </w:rPr>
                            <w:t>CANALES EN MOVIMIENTO PERMANENTE UNIFORME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E193E" id="Text Box 26" o:spid="_x0000_s1031" type="#_x0000_t202" style="position:absolute;margin-left:84.8pt;margin-top:38.7pt;width:297pt;height:34.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LL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" filled="f" stroked="f">
              <v:textbox>
                <w:txbxContent>
                  <w:p w:rsidR="0006451F" w:rsidRDefault="0006451F" w:rsidP="005D7DED">
                    <w:pPr>
                      <w:spacing w:after="0"/>
                      <w:jc w:val="center"/>
                      <w:rPr>
                        <w:rFonts w:ascii="Trebuchet MS" w:hAnsi="Trebuchet MS"/>
                        <w:lang w:val="es-ES_tradnl"/>
                      </w:rPr>
                    </w:pPr>
                    <w:r>
                      <w:rPr>
                        <w:rFonts w:ascii="Trebuchet MS" w:hAnsi="Trebuchet MS"/>
                        <w:lang w:val="es-ES_tradnl"/>
                      </w:rPr>
                      <w:t xml:space="preserve">TRABAJO PRACTICO N°6 </w:t>
                    </w:r>
                  </w:p>
                  <w:p w:rsidR="0006451F" w:rsidRDefault="0006451F" w:rsidP="005D7DED">
                    <w:pPr>
                      <w:spacing w:after="0"/>
                      <w:jc w:val="center"/>
                      <w:rPr>
                        <w:rFonts w:ascii="Trebuchet MS" w:hAnsi="Trebuchet MS"/>
                        <w:lang w:val="es-ES_tradnl"/>
                      </w:rPr>
                    </w:pPr>
                    <w:r>
                      <w:rPr>
                        <w:rFonts w:ascii="Trebuchet MS" w:hAnsi="Trebuchet MS"/>
                        <w:lang w:val="es-ES_tradnl"/>
                      </w:rPr>
                      <w:t>CANALES EN MOVIMIENTO PERMANENTE UNIFORME</w:t>
                    </w:r>
                  </w:p>
                </w:txbxContent>
              </v:textbox>
            </v:shape>
          </w:pict>
        </mc:Fallback>
      </mc:AlternateContent>
    </w:r>
    <w:r>
      <w:rPr>
        <w:noProof/>
        <w:lang w:eastAsia="es-AR"/>
      </w:rPr>
      <mc:AlternateContent>
        <mc:Choice Requires="wps">
          <w:drawing>
            <wp:anchor distT="0" distB="0" distL="114300" distR="114300" simplePos="0" relativeHeight="251739136" behindDoc="0" locked="0" layoutInCell="1" allowOverlap="1" wp14:anchorId="7FC5A706" wp14:editId="5CA58E02">
              <wp:simplePos x="0" y="0"/>
              <wp:positionH relativeFrom="column">
                <wp:posOffset>4848860</wp:posOffset>
              </wp:positionH>
              <wp:positionV relativeFrom="paragraph">
                <wp:posOffset>464820</wp:posOffset>
              </wp:positionV>
              <wp:extent cx="1257300" cy="533400"/>
              <wp:effectExtent l="635" t="0" r="0" b="1905"/>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1F" w:rsidRDefault="0006451F" w:rsidP="005D7DED">
                          <w:pPr>
                            <w:spacing w:after="0" w:line="360" w:lineRule="auto"/>
                            <w:rPr>
                              <w:rFonts w:ascii="Trebuchet MS" w:hAnsi="Trebuchet MS"/>
                              <w:lang w:val="es-ES_tradnl"/>
                            </w:rPr>
                          </w:pPr>
                          <w:r>
                            <w:rPr>
                              <w:rFonts w:ascii="Trebuchet MS" w:hAnsi="Trebuchet MS"/>
                              <w:lang w:val="es-ES_tradnl"/>
                            </w:rPr>
                            <w:t xml:space="preserve">  Hoja    de </w:t>
                          </w:r>
                        </w:p>
                        <w:p w:rsidR="0006451F" w:rsidRDefault="0006451F" w:rsidP="005D7DED">
                          <w:pPr>
                            <w:spacing w:line="360" w:lineRule="auto"/>
                            <w:jc w:val="center"/>
                            <w:rPr>
                              <w:rFonts w:ascii="Trebuchet MS" w:hAnsi="Trebuchet MS"/>
                            </w:rPr>
                          </w:pPr>
                          <w:r>
                            <w:rPr>
                              <w:rFonts w:ascii="Trebuchet MS" w:hAnsi="Trebuchet MS"/>
                              <w:lang w:val="es-ES_tradnl"/>
                            </w:rPr>
                            <w:t xml:space="preserve">TP6 Hoja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PAGE  \* Arabic </w:instrText>
                          </w:r>
                          <w:r w:rsidRPr="00081FA4">
                            <w:rPr>
                              <w:rStyle w:val="Nmerodepgina"/>
                              <w:rFonts w:ascii="Trebuchet MS" w:hAnsi="Trebuchet MS"/>
                              <w:sz w:val="20"/>
                            </w:rPr>
                            <w:fldChar w:fldCharType="separate"/>
                          </w:r>
                          <w:r>
                            <w:rPr>
                              <w:rStyle w:val="Nmerodepgina"/>
                              <w:rFonts w:ascii="Trebuchet MS" w:hAnsi="Trebuchet MS"/>
                              <w:noProof/>
                              <w:sz w:val="20"/>
                            </w:rPr>
                            <w:t>1</w:t>
                          </w:r>
                          <w:r w:rsidRPr="00081FA4">
                            <w:rPr>
                              <w:rStyle w:val="Nmerodepgina"/>
                              <w:rFonts w:ascii="Trebuchet MS" w:hAnsi="Trebuchet MS"/>
                              <w:sz w:val="20"/>
                            </w:rPr>
                            <w:fldChar w:fldCharType="end"/>
                          </w:r>
                          <w:r w:rsidRPr="00081FA4">
                            <w:rPr>
                              <w:rStyle w:val="Nmerodepgina"/>
                              <w:rFonts w:ascii="Trebuchet MS" w:hAnsi="Trebuchet MS"/>
                              <w:sz w:val="20"/>
                            </w:rPr>
                            <w:t xml:space="preserve"> de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NUMPAGES </w:instrText>
                          </w:r>
                          <w:r w:rsidRPr="00081FA4">
                            <w:rPr>
                              <w:rStyle w:val="Nmerodepgina"/>
                              <w:rFonts w:ascii="Trebuchet MS" w:hAnsi="Trebuchet MS"/>
                              <w:sz w:val="20"/>
                            </w:rPr>
                            <w:fldChar w:fldCharType="separate"/>
                          </w:r>
                          <w:r>
                            <w:rPr>
                              <w:rStyle w:val="Nmerodepgina"/>
                              <w:rFonts w:ascii="Trebuchet MS" w:hAnsi="Trebuchet MS"/>
                              <w:noProof/>
                              <w:sz w:val="20"/>
                            </w:rPr>
                            <w:t>22</w:t>
                          </w:r>
                          <w:r w:rsidRPr="00081FA4">
                            <w:rPr>
                              <w:rStyle w:val="Nmerodepgina"/>
                              <w:rFonts w:ascii="Trebuchet MS" w:hAnsi="Trebuchet MS"/>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A706" id="Text Box 25" o:spid="_x0000_s1032" type="#_x0000_t202" style="position:absolute;margin-left:381.8pt;margin-top:36.6pt;width:99pt;height: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N7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" filled="f" stroked="f">
              <v:textbox>
                <w:txbxContent>
                  <w:p w:rsidR="0006451F" w:rsidRDefault="0006451F" w:rsidP="005D7DED">
                    <w:pPr>
                      <w:spacing w:after="0" w:line="360" w:lineRule="auto"/>
                      <w:rPr>
                        <w:rFonts w:ascii="Trebuchet MS" w:hAnsi="Trebuchet MS"/>
                        <w:lang w:val="es-ES_tradnl"/>
                      </w:rPr>
                    </w:pPr>
                    <w:r>
                      <w:rPr>
                        <w:rFonts w:ascii="Trebuchet MS" w:hAnsi="Trebuchet MS"/>
                        <w:lang w:val="es-ES_tradnl"/>
                      </w:rPr>
                      <w:t xml:space="preserve">  Hoja    de </w:t>
                    </w:r>
                  </w:p>
                  <w:p w:rsidR="0006451F" w:rsidRDefault="0006451F" w:rsidP="005D7DED">
                    <w:pPr>
                      <w:spacing w:line="360" w:lineRule="auto"/>
                      <w:jc w:val="center"/>
                      <w:rPr>
                        <w:rFonts w:ascii="Trebuchet MS" w:hAnsi="Trebuchet MS"/>
                      </w:rPr>
                    </w:pPr>
                    <w:r>
                      <w:rPr>
                        <w:rFonts w:ascii="Trebuchet MS" w:hAnsi="Trebuchet MS"/>
                        <w:lang w:val="es-ES_tradnl"/>
                      </w:rPr>
                      <w:t xml:space="preserve">TP6 Hoja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PAGE  \* Arabic </w:instrText>
                    </w:r>
                    <w:r w:rsidRPr="00081FA4">
                      <w:rPr>
                        <w:rStyle w:val="Nmerodepgina"/>
                        <w:rFonts w:ascii="Trebuchet MS" w:hAnsi="Trebuchet MS"/>
                        <w:sz w:val="20"/>
                      </w:rPr>
                      <w:fldChar w:fldCharType="separate"/>
                    </w:r>
                    <w:r>
                      <w:rPr>
                        <w:rStyle w:val="Nmerodepgina"/>
                        <w:rFonts w:ascii="Trebuchet MS" w:hAnsi="Trebuchet MS"/>
                        <w:noProof/>
                        <w:sz w:val="20"/>
                      </w:rPr>
                      <w:t>1</w:t>
                    </w:r>
                    <w:r w:rsidRPr="00081FA4">
                      <w:rPr>
                        <w:rStyle w:val="Nmerodepgina"/>
                        <w:rFonts w:ascii="Trebuchet MS" w:hAnsi="Trebuchet MS"/>
                        <w:sz w:val="20"/>
                      </w:rPr>
                      <w:fldChar w:fldCharType="end"/>
                    </w:r>
                    <w:r w:rsidRPr="00081FA4">
                      <w:rPr>
                        <w:rStyle w:val="Nmerodepgina"/>
                        <w:rFonts w:ascii="Trebuchet MS" w:hAnsi="Trebuchet MS"/>
                        <w:sz w:val="20"/>
                      </w:rPr>
                      <w:t xml:space="preserve"> de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NUMPAGES </w:instrText>
                    </w:r>
                    <w:r w:rsidRPr="00081FA4">
                      <w:rPr>
                        <w:rStyle w:val="Nmerodepgina"/>
                        <w:rFonts w:ascii="Trebuchet MS" w:hAnsi="Trebuchet MS"/>
                        <w:sz w:val="20"/>
                      </w:rPr>
                      <w:fldChar w:fldCharType="separate"/>
                    </w:r>
                    <w:r>
                      <w:rPr>
                        <w:rStyle w:val="Nmerodepgina"/>
                        <w:rFonts w:ascii="Trebuchet MS" w:hAnsi="Trebuchet MS"/>
                        <w:noProof/>
                        <w:sz w:val="20"/>
                      </w:rPr>
                      <w:t>22</w:t>
                    </w:r>
                    <w:r w:rsidRPr="00081FA4">
                      <w:rPr>
                        <w:rStyle w:val="Nmerodepgina"/>
                        <w:rFonts w:ascii="Trebuchet MS" w:hAnsi="Trebuchet MS"/>
                        <w:sz w:val="20"/>
                      </w:rPr>
                      <w:fldChar w:fldCharType="end"/>
                    </w:r>
                  </w:p>
                </w:txbxContent>
              </v:textbox>
            </v:shape>
          </w:pict>
        </mc:Fallback>
      </mc:AlternateContent>
    </w:r>
    <w:r>
      <w:rPr>
        <w:noProof/>
        <w:lang w:eastAsia="es-AR"/>
      </w:rPr>
      <mc:AlternateContent>
        <mc:Choice Requires="wps">
          <w:drawing>
            <wp:anchor distT="0" distB="0" distL="114300" distR="114300" simplePos="0" relativeHeight="251706368" behindDoc="0" locked="0" layoutInCell="1" allowOverlap="1" wp14:anchorId="5645D43E" wp14:editId="4FEC2F7B">
              <wp:simplePos x="0" y="0"/>
              <wp:positionH relativeFrom="column">
                <wp:posOffset>-180340</wp:posOffset>
              </wp:positionH>
              <wp:positionV relativeFrom="paragraph">
                <wp:posOffset>470535</wp:posOffset>
              </wp:positionV>
              <wp:extent cx="1257300" cy="533400"/>
              <wp:effectExtent l="635" t="381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1F" w:rsidRDefault="0006451F" w:rsidP="005D7DED">
                          <w:pPr>
                            <w:spacing w:after="0"/>
                            <w:jc w:val="center"/>
                            <w:rPr>
                              <w:rFonts w:ascii="Trebuchet MS" w:hAnsi="Trebuchet MS"/>
                              <w:lang w:val="es-ES_tradnl"/>
                            </w:rPr>
                          </w:pPr>
                          <w:r>
                            <w:rPr>
                              <w:rFonts w:ascii="Trebuchet MS" w:hAnsi="Trebuchet MS"/>
                              <w:lang w:val="es-ES_tradnl"/>
                            </w:rPr>
                            <w:t>Curso: 3P2</w:t>
                          </w:r>
                        </w:p>
                        <w:p w:rsidR="0006451F" w:rsidRDefault="0006451F" w:rsidP="005D7DED">
                          <w:pPr>
                            <w:spacing w:after="0"/>
                            <w:jc w:val="center"/>
                            <w:rPr>
                              <w:rFonts w:ascii="Trebuchet MS" w:hAnsi="Trebuchet MS"/>
                            </w:rPr>
                          </w:pPr>
                          <w:r>
                            <w:rPr>
                              <w:rFonts w:ascii="Trebuchet MS" w:hAnsi="Trebuchet MS"/>
                              <w:lang w:val="es-ES_tradnl"/>
                            </w:rPr>
                            <w:t>Año: 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5D43E" id="Text Box 24" o:spid="_x0000_s1033" type="#_x0000_t202" style="position:absolute;margin-left:-14.2pt;margin-top:37.05pt;width:99pt;height: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V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" filled="f" stroked="f">
              <v:textbox>
                <w:txbxContent>
                  <w:p w:rsidR="0006451F" w:rsidRDefault="0006451F" w:rsidP="005D7DED">
                    <w:pPr>
                      <w:spacing w:after="0"/>
                      <w:jc w:val="center"/>
                      <w:rPr>
                        <w:rFonts w:ascii="Trebuchet MS" w:hAnsi="Trebuchet MS"/>
                        <w:lang w:val="es-ES_tradnl"/>
                      </w:rPr>
                    </w:pPr>
                    <w:r>
                      <w:rPr>
                        <w:rFonts w:ascii="Trebuchet MS" w:hAnsi="Trebuchet MS"/>
                        <w:lang w:val="es-ES_tradnl"/>
                      </w:rPr>
                      <w:t>Curso: 3P2</w:t>
                    </w:r>
                  </w:p>
                  <w:p w:rsidR="0006451F" w:rsidRDefault="0006451F" w:rsidP="005D7DED">
                    <w:pPr>
                      <w:spacing w:after="0"/>
                      <w:jc w:val="center"/>
                      <w:rPr>
                        <w:rFonts w:ascii="Trebuchet MS" w:hAnsi="Trebuchet MS"/>
                      </w:rPr>
                    </w:pPr>
                    <w:r>
                      <w:rPr>
                        <w:rFonts w:ascii="Trebuchet MS" w:hAnsi="Trebuchet MS"/>
                        <w:lang w:val="es-ES_tradnl"/>
                      </w:rPr>
                      <w:t>Año: 2008</w:t>
                    </w:r>
                  </w:p>
                </w:txbxContent>
              </v:textbox>
            </v:shape>
          </w:pict>
        </mc:Fallback>
      </mc:AlternateContent>
    </w:r>
    <w:r>
      <w:rPr>
        <w:noProof/>
        <w:lang w:eastAsia="es-AR"/>
      </w:rPr>
      <mc:AlternateContent>
        <mc:Choice Requires="wps">
          <w:drawing>
            <wp:anchor distT="0" distB="0" distL="114300" distR="114300" simplePos="0" relativeHeight="251673600" behindDoc="0" locked="0" layoutInCell="1" allowOverlap="1" wp14:anchorId="32E65D2C" wp14:editId="4A913282">
              <wp:simplePos x="0" y="0"/>
              <wp:positionH relativeFrom="column">
                <wp:posOffset>-180340</wp:posOffset>
              </wp:positionH>
              <wp:positionV relativeFrom="paragraph">
                <wp:posOffset>-99060</wp:posOffset>
              </wp:positionV>
              <wp:extent cx="1257300" cy="542925"/>
              <wp:effectExtent l="635" t="0" r="0" b="381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1F" w:rsidRDefault="0006451F" w:rsidP="005D7DED">
                          <w:pPr>
                            <w:spacing w:after="0"/>
                            <w:jc w:val="center"/>
                            <w:rPr>
                              <w:rFonts w:ascii="Trebuchet MS" w:hAnsi="Trebuchet MS"/>
                              <w:lang w:val="es-ES_tradnl"/>
                            </w:rPr>
                          </w:pPr>
                          <w:r>
                            <w:rPr>
                              <w:rFonts w:ascii="Trebuchet MS" w:hAnsi="Trebuchet MS"/>
                              <w:lang w:val="es-ES_tradnl"/>
                            </w:rPr>
                            <w:t>UTN</w:t>
                          </w:r>
                        </w:p>
                        <w:p w:rsidR="0006451F" w:rsidRDefault="0006451F" w:rsidP="005D7DED">
                          <w:pPr>
                            <w:spacing w:after="0"/>
                            <w:jc w:val="center"/>
                            <w:rPr>
                              <w:rFonts w:ascii="Trebuchet MS" w:hAnsi="Trebuchet MS"/>
                              <w:lang w:val="es-ES_tradnl"/>
                            </w:rPr>
                          </w:pPr>
                          <w:r>
                            <w:rPr>
                              <w:rFonts w:ascii="Trebuchet MS" w:hAnsi="Trebuchet MS"/>
                              <w:lang w:val="es-ES_tradnl"/>
                            </w:rPr>
                            <w:t>FRM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65D2C" id="Text Box 23" o:spid="_x0000_s1034" type="#_x0000_t202" style="position:absolute;margin-left:-14.2pt;margin-top:-7.8pt;width:99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2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" filled="f" stroked="f">
              <v:textbox>
                <w:txbxContent>
                  <w:p w:rsidR="0006451F" w:rsidRDefault="0006451F" w:rsidP="005D7DED">
                    <w:pPr>
                      <w:spacing w:after="0"/>
                      <w:jc w:val="center"/>
                      <w:rPr>
                        <w:rFonts w:ascii="Trebuchet MS" w:hAnsi="Trebuchet MS"/>
                        <w:lang w:val="es-ES_tradnl"/>
                      </w:rPr>
                    </w:pPr>
                    <w:r>
                      <w:rPr>
                        <w:rFonts w:ascii="Trebuchet MS" w:hAnsi="Trebuchet MS"/>
                        <w:lang w:val="es-ES_tradnl"/>
                      </w:rPr>
                      <w:t>UTN</w:t>
                    </w:r>
                  </w:p>
                  <w:p w:rsidR="0006451F" w:rsidRDefault="0006451F" w:rsidP="005D7DED">
                    <w:pPr>
                      <w:spacing w:after="0"/>
                      <w:jc w:val="center"/>
                      <w:rPr>
                        <w:rFonts w:ascii="Trebuchet MS" w:hAnsi="Trebuchet MS"/>
                        <w:lang w:val="es-ES_tradnl"/>
                      </w:rPr>
                    </w:pPr>
                    <w:r>
                      <w:rPr>
                        <w:rFonts w:ascii="Trebuchet MS" w:hAnsi="Trebuchet MS"/>
                        <w:lang w:val="es-ES_tradnl"/>
                      </w:rPr>
                      <w:t>FRM</w:t>
                    </w:r>
                  </w:p>
                </w:txbxContent>
              </v:textbox>
            </v:shape>
          </w:pict>
        </mc:Fallback>
      </mc:AlternateContent>
    </w:r>
    <w:r>
      <w:rPr>
        <w:noProof/>
        <w:lang w:eastAsia="es-AR"/>
      </w:rPr>
      <mc:AlternateContent>
        <mc:Choice Requires="wps">
          <w:drawing>
            <wp:anchor distT="0" distB="0" distL="114300" distR="114300" simplePos="0" relativeHeight="251640832" behindDoc="0" locked="0" layoutInCell="1" allowOverlap="1" wp14:anchorId="3F4B70AE" wp14:editId="4C2E99AE">
              <wp:simplePos x="0" y="0"/>
              <wp:positionH relativeFrom="column">
                <wp:posOffset>1076960</wp:posOffset>
              </wp:positionH>
              <wp:positionV relativeFrom="paragraph">
                <wp:posOffset>13335</wp:posOffset>
              </wp:positionV>
              <wp:extent cx="3771900" cy="299085"/>
              <wp:effectExtent l="635" t="3810" r="0" b="1905"/>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1F" w:rsidRDefault="0006451F" w:rsidP="005D7DED">
                          <w:pPr>
                            <w:spacing w:after="0"/>
                            <w:jc w:val="center"/>
                            <w:rPr>
                              <w:rFonts w:ascii="Trebuchet MS" w:hAnsi="Trebuchet MS"/>
                              <w:lang w:val="es-ES_tradnl"/>
                            </w:rPr>
                          </w:pPr>
                          <w:r>
                            <w:rPr>
                              <w:rFonts w:ascii="Trebuchet MS" w:hAnsi="Trebuchet MS"/>
                              <w:lang w:val="es-ES_tradnl"/>
                            </w:rPr>
                            <w:t>HIDRAULICA GENERAL Y APLICADA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70AE" id="Text Box 22" o:spid="_x0000_s1035" type="#_x0000_t202" style="position:absolute;margin-left:84.8pt;margin-top:1.05pt;width:297pt;height:23.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dC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" filled="f" stroked="f">
              <v:textbox>
                <w:txbxContent>
                  <w:p w:rsidR="0006451F" w:rsidRDefault="0006451F" w:rsidP="005D7DED">
                    <w:pPr>
                      <w:spacing w:after="0"/>
                      <w:jc w:val="center"/>
                      <w:rPr>
                        <w:rFonts w:ascii="Trebuchet MS" w:hAnsi="Trebuchet MS"/>
                        <w:lang w:val="es-ES_tradnl"/>
                      </w:rPr>
                    </w:pPr>
                    <w:r>
                      <w:rPr>
                        <w:rFonts w:ascii="Trebuchet MS" w:hAnsi="Trebuchet MS"/>
                        <w:lang w:val="es-ES_tradnl"/>
                      </w:rPr>
                      <w:t>HIDRAULICA GENERAL Y APLICADA</w:t>
                    </w:r>
                  </w:p>
                </w:txbxContent>
              </v:textbox>
            </v:shape>
          </w:pict>
        </mc:Fallback>
      </mc:AlternateContent>
    </w:r>
    <w:r>
      <w:rPr>
        <w:noProof/>
        <w:lang w:eastAsia="es-AR"/>
      </w:rPr>
      <mc:AlternateContent>
        <mc:Choice Requires="wps">
          <w:drawing>
            <wp:anchor distT="0" distB="0" distL="114300" distR="114300" simplePos="0" relativeHeight="251608064" behindDoc="0" locked="0" layoutInCell="1" allowOverlap="1" wp14:anchorId="32CA7337" wp14:editId="1BB2D801">
              <wp:simplePos x="0" y="0"/>
              <wp:positionH relativeFrom="column">
                <wp:posOffset>-180340</wp:posOffset>
              </wp:positionH>
              <wp:positionV relativeFrom="paragraph">
                <wp:posOffset>9340215</wp:posOffset>
              </wp:positionV>
              <wp:extent cx="6299835" cy="539750"/>
              <wp:effectExtent l="10160" t="15240" r="14605" b="16510"/>
              <wp:wrapNone/>
              <wp:docPr id="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5397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52C24" id="Rectangle 21" o:spid="_x0000_s1026" style="position:absolute;margin-left:-14.2pt;margin-top:735.45pt;width:496.05pt;height:4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" strokeweight="1.5pt"/>
          </w:pict>
        </mc:Fallback>
      </mc:AlternateContent>
    </w:r>
    <w:r>
      <w:rPr>
        <w:noProof/>
        <w:lang w:eastAsia="es-AR"/>
      </w:rPr>
      <mc:AlternateContent>
        <mc:Choice Requires="wps">
          <w:drawing>
            <wp:anchor distT="0" distB="0" distL="114300" distR="114300" simplePos="0" relativeHeight="251575296" behindDoc="0" locked="0" layoutInCell="1" allowOverlap="1" wp14:anchorId="37155BBB" wp14:editId="496CE5B5">
              <wp:simplePos x="0" y="0"/>
              <wp:positionH relativeFrom="column">
                <wp:posOffset>4848860</wp:posOffset>
              </wp:positionH>
              <wp:positionV relativeFrom="paragraph">
                <wp:posOffset>-93345</wp:posOffset>
              </wp:positionV>
              <wp:extent cx="0" cy="1080135"/>
              <wp:effectExtent l="10160" t="11430" r="18415" b="13335"/>
              <wp:wrapNone/>
              <wp:docPr id="3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82F41" id="Line 20"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8pt,-7.35pt" to="381.8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8r0EwIAACs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" strokeweight="1.5pt"/>
          </w:pict>
        </mc:Fallback>
      </mc:AlternateContent>
    </w:r>
    <w:r>
      <w:rPr>
        <w:noProof/>
        <w:lang w:eastAsia="es-AR"/>
      </w:rPr>
      <mc:AlternateContent>
        <mc:Choice Requires="wps">
          <w:drawing>
            <wp:anchor distT="0" distB="0" distL="114300" distR="114300" simplePos="0" relativeHeight="251542528" behindDoc="0" locked="0" layoutInCell="1" allowOverlap="1" wp14:anchorId="71B5233F" wp14:editId="4D162790">
              <wp:simplePos x="0" y="0"/>
              <wp:positionH relativeFrom="column">
                <wp:posOffset>4848860</wp:posOffset>
              </wp:positionH>
              <wp:positionV relativeFrom="paragraph">
                <wp:posOffset>706755</wp:posOffset>
              </wp:positionV>
              <wp:extent cx="1259840" cy="0"/>
              <wp:effectExtent l="10160" t="11430" r="15875" b="17145"/>
              <wp:wrapNone/>
              <wp:docPr id="3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2F5F3" id="Line 19"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8pt,55.65pt" to="481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tT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" strokeweight="1.5pt"/>
          </w:pict>
        </mc:Fallback>
      </mc:AlternateContent>
    </w:r>
    <w:r>
      <w:rPr>
        <w:noProof/>
        <w:lang w:eastAsia="es-AR"/>
      </w:rPr>
      <mc:AlternateContent>
        <mc:Choice Requires="wps">
          <w:drawing>
            <wp:anchor distT="0" distB="0" distL="114300" distR="114300" simplePos="0" relativeHeight="251509760" behindDoc="0" locked="0" layoutInCell="1" allowOverlap="1" wp14:anchorId="65F8ACEE" wp14:editId="100F1CB3">
              <wp:simplePos x="0" y="0"/>
              <wp:positionH relativeFrom="column">
                <wp:posOffset>1076960</wp:posOffset>
              </wp:positionH>
              <wp:positionV relativeFrom="paragraph">
                <wp:posOffset>-93345</wp:posOffset>
              </wp:positionV>
              <wp:extent cx="0" cy="1080135"/>
              <wp:effectExtent l="10160" t="11430" r="18415" b="13335"/>
              <wp:wrapNone/>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8383E" id="Line 18"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pt,-7.35pt" to="84.8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5eEg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" strokeweight="1.5pt"/>
          </w:pict>
        </mc:Fallback>
      </mc:AlternateContent>
    </w:r>
    <w:r>
      <w:rPr>
        <w:noProof/>
        <w:lang w:eastAsia="es-AR"/>
      </w:rPr>
      <mc:AlternateContent>
        <mc:Choice Requires="wps">
          <w:drawing>
            <wp:anchor distT="0" distB="0" distL="114300" distR="114300" simplePos="0" relativeHeight="251476992" behindDoc="0" locked="0" layoutInCell="1" allowOverlap="1" wp14:anchorId="2ECCCAA2" wp14:editId="018666E5">
              <wp:simplePos x="0" y="0"/>
              <wp:positionH relativeFrom="column">
                <wp:posOffset>-180340</wp:posOffset>
              </wp:positionH>
              <wp:positionV relativeFrom="paragraph">
                <wp:posOffset>441960</wp:posOffset>
              </wp:positionV>
              <wp:extent cx="6299835" cy="539750"/>
              <wp:effectExtent l="10160" t="13335" r="14605" b="18415"/>
              <wp:wrapNone/>
              <wp:docPr id="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5397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DA499" id="Rectangle 17" o:spid="_x0000_s1026" style="position:absolute;margin-left:-14.2pt;margin-top:34.8pt;width:496.05pt;height:42.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" strokeweight="1.5pt"/>
          </w:pict>
        </mc:Fallback>
      </mc:AlternateContent>
    </w:r>
    <w:r>
      <w:rPr>
        <w:noProof/>
        <w:lang w:eastAsia="es-AR"/>
      </w:rPr>
      <mc:AlternateContent>
        <mc:Choice Requires="wps">
          <w:drawing>
            <wp:anchor distT="0" distB="0" distL="114300" distR="114300" simplePos="0" relativeHeight="251444224" behindDoc="0" locked="0" layoutInCell="1" allowOverlap="1" wp14:anchorId="1C2621F4" wp14:editId="7DF16168">
              <wp:simplePos x="0" y="0"/>
              <wp:positionH relativeFrom="column">
                <wp:posOffset>-180340</wp:posOffset>
              </wp:positionH>
              <wp:positionV relativeFrom="paragraph">
                <wp:posOffset>-93345</wp:posOffset>
              </wp:positionV>
              <wp:extent cx="6299835" cy="539750"/>
              <wp:effectExtent l="10160" t="11430" r="14605" b="1079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5397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890E2" id="Rectangle 16" o:spid="_x0000_s1026" style="position:absolute;margin-left:-14.2pt;margin-top:-7.35pt;width:496.05pt;height:4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3AEE"/>
    <w:multiLevelType w:val="hybridMultilevel"/>
    <w:tmpl w:val="DA380EA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5316500"/>
    <w:multiLevelType w:val="hybridMultilevel"/>
    <w:tmpl w:val="E7FEB91C"/>
    <w:lvl w:ilvl="0" w:tplc="E2CC3718">
      <w:start w:val="1"/>
      <w:numFmt w:val="bullet"/>
      <w:lvlText w:val="•"/>
      <w:lvlJc w:val="left"/>
      <w:pPr>
        <w:tabs>
          <w:tab w:val="num" w:pos="720"/>
        </w:tabs>
        <w:ind w:left="720" w:hanging="360"/>
      </w:pPr>
      <w:rPr>
        <w:rFonts w:ascii="Arial" w:hAnsi="Arial" w:hint="default"/>
      </w:rPr>
    </w:lvl>
    <w:lvl w:ilvl="1" w:tplc="1BFCEB3E" w:tentative="1">
      <w:start w:val="1"/>
      <w:numFmt w:val="bullet"/>
      <w:lvlText w:val="•"/>
      <w:lvlJc w:val="left"/>
      <w:pPr>
        <w:tabs>
          <w:tab w:val="num" w:pos="1440"/>
        </w:tabs>
        <w:ind w:left="1440" w:hanging="360"/>
      </w:pPr>
      <w:rPr>
        <w:rFonts w:ascii="Arial" w:hAnsi="Arial" w:hint="default"/>
      </w:rPr>
    </w:lvl>
    <w:lvl w:ilvl="2" w:tplc="2F8EA286" w:tentative="1">
      <w:start w:val="1"/>
      <w:numFmt w:val="bullet"/>
      <w:lvlText w:val="•"/>
      <w:lvlJc w:val="left"/>
      <w:pPr>
        <w:tabs>
          <w:tab w:val="num" w:pos="2160"/>
        </w:tabs>
        <w:ind w:left="2160" w:hanging="360"/>
      </w:pPr>
      <w:rPr>
        <w:rFonts w:ascii="Arial" w:hAnsi="Arial" w:hint="default"/>
      </w:rPr>
    </w:lvl>
    <w:lvl w:ilvl="3" w:tplc="62720E0C" w:tentative="1">
      <w:start w:val="1"/>
      <w:numFmt w:val="bullet"/>
      <w:lvlText w:val="•"/>
      <w:lvlJc w:val="left"/>
      <w:pPr>
        <w:tabs>
          <w:tab w:val="num" w:pos="2880"/>
        </w:tabs>
        <w:ind w:left="2880" w:hanging="360"/>
      </w:pPr>
      <w:rPr>
        <w:rFonts w:ascii="Arial" w:hAnsi="Arial" w:hint="default"/>
      </w:rPr>
    </w:lvl>
    <w:lvl w:ilvl="4" w:tplc="55728E7E" w:tentative="1">
      <w:start w:val="1"/>
      <w:numFmt w:val="bullet"/>
      <w:lvlText w:val="•"/>
      <w:lvlJc w:val="left"/>
      <w:pPr>
        <w:tabs>
          <w:tab w:val="num" w:pos="3600"/>
        </w:tabs>
        <w:ind w:left="3600" w:hanging="360"/>
      </w:pPr>
      <w:rPr>
        <w:rFonts w:ascii="Arial" w:hAnsi="Arial" w:hint="default"/>
      </w:rPr>
    </w:lvl>
    <w:lvl w:ilvl="5" w:tplc="1A6041D0" w:tentative="1">
      <w:start w:val="1"/>
      <w:numFmt w:val="bullet"/>
      <w:lvlText w:val="•"/>
      <w:lvlJc w:val="left"/>
      <w:pPr>
        <w:tabs>
          <w:tab w:val="num" w:pos="4320"/>
        </w:tabs>
        <w:ind w:left="4320" w:hanging="360"/>
      </w:pPr>
      <w:rPr>
        <w:rFonts w:ascii="Arial" w:hAnsi="Arial" w:hint="default"/>
      </w:rPr>
    </w:lvl>
    <w:lvl w:ilvl="6" w:tplc="2F181C4C" w:tentative="1">
      <w:start w:val="1"/>
      <w:numFmt w:val="bullet"/>
      <w:lvlText w:val="•"/>
      <w:lvlJc w:val="left"/>
      <w:pPr>
        <w:tabs>
          <w:tab w:val="num" w:pos="5040"/>
        </w:tabs>
        <w:ind w:left="5040" w:hanging="360"/>
      </w:pPr>
      <w:rPr>
        <w:rFonts w:ascii="Arial" w:hAnsi="Arial" w:hint="default"/>
      </w:rPr>
    </w:lvl>
    <w:lvl w:ilvl="7" w:tplc="EA543EF0" w:tentative="1">
      <w:start w:val="1"/>
      <w:numFmt w:val="bullet"/>
      <w:lvlText w:val="•"/>
      <w:lvlJc w:val="left"/>
      <w:pPr>
        <w:tabs>
          <w:tab w:val="num" w:pos="5760"/>
        </w:tabs>
        <w:ind w:left="5760" w:hanging="360"/>
      </w:pPr>
      <w:rPr>
        <w:rFonts w:ascii="Arial" w:hAnsi="Arial" w:hint="default"/>
      </w:rPr>
    </w:lvl>
    <w:lvl w:ilvl="8" w:tplc="EA9AAA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3D2181"/>
    <w:multiLevelType w:val="hybridMultilevel"/>
    <w:tmpl w:val="322C20B8"/>
    <w:lvl w:ilvl="0" w:tplc="0C0A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51A2483E">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A307261"/>
    <w:multiLevelType w:val="hybridMultilevel"/>
    <w:tmpl w:val="7462427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AAE6E00"/>
    <w:multiLevelType w:val="hybridMultilevel"/>
    <w:tmpl w:val="55EEE0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0A481A"/>
    <w:multiLevelType w:val="hybridMultilevel"/>
    <w:tmpl w:val="7AB869C6"/>
    <w:lvl w:ilvl="0" w:tplc="6A50E22A">
      <w:start w:val="1"/>
      <w:numFmt w:val="decimal"/>
      <w:lvlText w:val="%1."/>
      <w:lvlJc w:val="left"/>
      <w:pPr>
        <w:tabs>
          <w:tab w:val="num" w:pos="800"/>
        </w:tabs>
        <w:ind w:left="80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0DD0EF0"/>
    <w:multiLevelType w:val="hybridMultilevel"/>
    <w:tmpl w:val="447C93C2"/>
    <w:lvl w:ilvl="0" w:tplc="FE9408B0">
      <w:start w:val="4"/>
      <w:numFmt w:val="bullet"/>
      <w:lvlText w:val="-"/>
      <w:lvlJc w:val="left"/>
      <w:pPr>
        <w:ind w:left="720" w:hanging="360"/>
      </w:pPr>
      <w:rPr>
        <w:rFonts w:ascii="Arial" w:eastAsia="MS Mincho" w:hAnsi="Arial" w:cs="Arial" w:hint="default"/>
      </w:rPr>
    </w:lvl>
    <w:lvl w:ilvl="1" w:tplc="FC5601EC">
      <w:start w:val="1"/>
      <w:numFmt w:val="bullet"/>
      <w:lvlText w:val=""/>
      <w:lvlJc w:val="left"/>
      <w:pPr>
        <w:ind w:left="1440" w:hanging="360"/>
      </w:pPr>
      <w:rPr>
        <w:rFonts w:ascii="Wingdings" w:hAnsi="Wingdings"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1FD37F1"/>
    <w:multiLevelType w:val="hybridMultilevel"/>
    <w:tmpl w:val="8C8E950A"/>
    <w:lvl w:ilvl="0" w:tplc="4398A326">
      <w:start w:val="1"/>
      <w:numFmt w:val="bullet"/>
      <w:lvlText w:val="•"/>
      <w:lvlJc w:val="left"/>
      <w:pPr>
        <w:tabs>
          <w:tab w:val="num" w:pos="720"/>
        </w:tabs>
        <w:ind w:left="720" w:hanging="360"/>
      </w:pPr>
      <w:rPr>
        <w:rFonts w:ascii="Arial" w:hAnsi="Arial" w:hint="default"/>
      </w:rPr>
    </w:lvl>
    <w:lvl w:ilvl="1" w:tplc="5448DA20" w:tentative="1">
      <w:start w:val="1"/>
      <w:numFmt w:val="bullet"/>
      <w:lvlText w:val="•"/>
      <w:lvlJc w:val="left"/>
      <w:pPr>
        <w:tabs>
          <w:tab w:val="num" w:pos="1440"/>
        </w:tabs>
        <w:ind w:left="1440" w:hanging="360"/>
      </w:pPr>
      <w:rPr>
        <w:rFonts w:ascii="Arial" w:hAnsi="Arial" w:hint="default"/>
      </w:rPr>
    </w:lvl>
    <w:lvl w:ilvl="2" w:tplc="97EEF0D0" w:tentative="1">
      <w:start w:val="1"/>
      <w:numFmt w:val="bullet"/>
      <w:lvlText w:val="•"/>
      <w:lvlJc w:val="left"/>
      <w:pPr>
        <w:tabs>
          <w:tab w:val="num" w:pos="2160"/>
        </w:tabs>
        <w:ind w:left="2160" w:hanging="360"/>
      </w:pPr>
      <w:rPr>
        <w:rFonts w:ascii="Arial" w:hAnsi="Arial" w:hint="default"/>
      </w:rPr>
    </w:lvl>
    <w:lvl w:ilvl="3" w:tplc="EBB8AA94" w:tentative="1">
      <w:start w:val="1"/>
      <w:numFmt w:val="bullet"/>
      <w:lvlText w:val="•"/>
      <w:lvlJc w:val="left"/>
      <w:pPr>
        <w:tabs>
          <w:tab w:val="num" w:pos="2880"/>
        </w:tabs>
        <w:ind w:left="2880" w:hanging="360"/>
      </w:pPr>
      <w:rPr>
        <w:rFonts w:ascii="Arial" w:hAnsi="Arial" w:hint="default"/>
      </w:rPr>
    </w:lvl>
    <w:lvl w:ilvl="4" w:tplc="85E40532" w:tentative="1">
      <w:start w:val="1"/>
      <w:numFmt w:val="bullet"/>
      <w:lvlText w:val="•"/>
      <w:lvlJc w:val="left"/>
      <w:pPr>
        <w:tabs>
          <w:tab w:val="num" w:pos="3600"/>
        </w:tabs>
        <w:ind w:left="3600" w:hanging="360"/>
      </w:pPr>
      <w:rPr>
        <w:rFonts w:ascii="Arial" w:hAnsi="Arial" w:hint="default"/>
      </w:rPr>
    </w:lvl>
    <w:lvl w:ilvl="5" w:tplc="87AA098E" w:tentative="1">
      <w:start w:val="1"/>
      <w:numFmt w:val="bullet"/>
      <w:lvlText w:val="•"/>
      <w:lvlJc w:val="left"/>
      <w:pPr>
        <w:tabs>
          <w:tab w:val="num" w:pos="4320"/>
        </w:tabs>
        <w:ind w:left="4320" w:hanging="360"/>
      </w:pPr>
      <w:rPr>
        <w:rFonts w:ascii="Arial" w:hAnsi="Arial" w:hint="default"/>
      </w:rPr>
    </w:lvl>
    <w:lvl w:ilvl="6" w:tplc="D2F224C4" w:tentative="1">
      <w:start w:val="1"/>
      <w:numFmt w:val="bullet"/>
      <w:lvlText w:val="•"/>
      <w:lvlJc w:val="left"/>
      <w:pPr>
        <w:tabs>
          <w:tab w:val="num" w:pos="5040"/>
        </w:tabs>
        <w:ind w:left="5040" w:hanging="360"/>
      </w:pPr>
      <w:rPr>
        <w:rFonts w:ascii="Arial" w:hAnsi="Arial" w:hint="default"/>
      </w:rPr>
    </w:lvl>
    <w:lvl w:ilvl="7" w:tplc="BDA4CD26" w:tentative="1">
      <w:start w:val="1"/>
      <w:numFmt w:val="bullet"/>
      <w:lvlText w:val="•"/>
      <w:lvlJc w:val="left"/>
      <w:pPr>
        <w:tabs>
          <w:tab w:val="num" w:pos="5760"/>
        </w:tabs>
        <w:ind w:left="5760" w:hanging="360"/>
      </w:pPr>
      <w:rPr>
        <w:rFonts w:ascii="Arial" w:hAnsi="Arial" w:hint="default"/>
      </w:rPr>
    </w:lvl>
    <w:lvl w:ilvl="8" w:tplc="BBF4057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DE2D97"/>
    <w:multiLevelType w:val="hybridMultilevel"/>
    <w:tmpl w:val="843A436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5004C60"/>
    <w:multiLevelType w:val="hybridMultilevel"/>
    <w:tmpl w:val="9114487E"/>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10" w15:restartNumberingAfterBreak="0">
    <w:nsid w:val="15093762"/>
    <w:multiLevelType w:val="hybridMultilevel"/>
    <w:tmpl w:val="C094790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16C96301"/>
    <w:multiLevelType w:val="hybridMultilevel"/>
    <w:tmpl w:val="22E033FC"/>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12" w15:restartNumberingAfterBreak="0">
    <w:nsid w:val="184D6CB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8731B3F"/>
    <w:multiLevelType w:val="hybridMultilevel"/>
    <w:tmpl w:val="CE80C0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1A4738FD"/>
    <w:multiLevelType w:val="hybridMultilevel"/>
    <w:tmpl w:val="1DF20CA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1A85294B"/>
    <w:multiLevelType w:val="hybridMultilevel"/>
    <w:tmpl w:val="A96C3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1AF6CB3"/>
    <w:multiLevelType w:val="hybridMultilevel"/>
    <w:tmpl w:val="DEFE386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25224E0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AFC33A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C561A23"/>
    <w:multiLevelType w:val="hybridMultilevel"/>
    <w:tmpl w:val="D4C8BD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2F626EB3"/>
    <w:multiLevelType w:val="hybridMultilevel"/>
    <w:tmpl w:val="B21EA1C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2FD953E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7D7687D"/>
    <w:multiLevelType w:val="hybridMultilevel"/>
    <w:tmpl w:val="B442FECC"/>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3" w15:restartNumberingAfterBreak="0">
    <w:nsid w:val="39826F7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A5340C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CD44792"/>
    <w:multiLevelType w:val="hybridMultilevel"/>
    <w:tmpl w:val="257A3904"/>
    <w:lvl w:ilvl="0" w:tplc="F9E8F3D8">
      <w:start w:val="2"/>
      <w:numFmt w:val="bullet"/>
      <w:lvlText w:val="-"/>
      <w:lvlJc w:val="left"/>
      <w:pPr>
        <w:ind w:left="720" w:hanging="360"/>
      </w:pPr>
      <w:rPr>
        <w:rFonts w:ascii="Arial" w:eastAsia="MS Mincho" w:hAnsi="Arial" w:cs="Arial" w:hint="default"/>
      </w:rPr>
    </w:lvl>
    <w:lvl w:ilvl="1" w:tplc="FC5601EC">
      <w:start w:val="1"/>
      <w:numFmt w:val="bullet"/>
      <w:lvlText w:val=""/>
      <w:lvlJc w:val="left"/>
      <w:pPr>
        <w:ind w:left="1440" w:hanging="360"/>
      </w:pPr>
      <w:rPr>
        <w:rFonts w:ascii="Wingdings" w:hAnsi="Wingdings"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3D650417"/>
    <w:multiLevelType w:val="hybridMultilevel"/>
    <w:tmpl w:val="2BEEC560"/>
    <w:lvl w:ilvl="0" w:tplc="FC5601EC">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3D6E58A5"/>
    <w:multiLevelType w:val="hybridMultilevel"/>
    <w:tmpl w:val="E184417A"/>
    <w:lvl w:ilvl="0" w:tplc="340A000F">
      <w:start w:val="1"/>
      <w:numFmt w:val="decimal"/>
      <w:lvlText w:val="%1."/>
      <w:lvlJc w:val="left"/>
      <w:pPr>
        <w:tabs>
          <w:tab w:val="num" w:pos="360"/>
        </w:tabs>
        <w:ind w:left="360" w:hanging="360"/>
      </w:pPr>
    </w:lvl>
    <w:lvl w:ilvl="1" w:tplc="340A0019">
      <w:start w:val="1"/>
      <w:numFmt w:val="lowerLetter"/>
      <w:lvlText w:val="%2."/>
      <w:lvlJc w:val="left"/>
      <w:pPr>
        <w:tabs>
          <w:tab w:val="num" w:pos="1080"/>
        </w:tabs>
        <w:ind w:left="1080" w:hanging="360"/>
      </w:pPr>
    </w:lvl>
    <w:lvl w:ilvl="2" w:tplc="340A001B">
      <w:start w:val="1"/>
      <w:numFmt w:val="lowerRoman"/>
      <w:lvlText w:val="%3."/>
      <w:lvlJc w:val="right"/>
      <w:pPr>
        <w:tabs>
          <w:tab w:val="num" w:pos="1800"/>
        </w:tabs>
        <w:ind w:left="1800" w:hanging="180"/>
      </w:pPr>
    </w:lvl>
    <w:lvl w:ilvl="3" w:tplc="340A000F">
      <w:start w:val="1"/>
      <w:numFmt w:val="decimal"/>
      <w:lvlText w:val="%4."/>
      <w:lvlJc w:val="left"/>
      <w:pPr>
        <w:tabs>
          <w:tab w:val="num" w:pos="2520"/>
        </w:tabs>
        <w:ind w:left="2520" w:hanging="360"/>
      </w:pPr>
    </w:lvl>
    <w:lvl w:ilvl="4" w:tplc="340A0019" w:tentative="1">
      <w:start w:val="1"/>
      <w:numFmt w:val="lowerLetter"/>
      <w:lvlText w:val="%5."/>
      <w:lvlJc w:val="left"/>
      <w:pPr>
        <w:tabs>
          <w:tab w:val="num" w:pos="3240"/>
        </w:tabs>
        <w:ind w:left="3240" w:hanging="360"/>
      </w:pPr>
    </w:lvl>
    <w:lvl w:ilvl="5" w:tplc="340A001B" w:tentative="1">
      <w:start w:val="1"/>
      <w:numFmt w:val="lowerRoman"/>
      <w:lvlText w:val="%6."/>
      <w:lvlJc w:val="right"/>
      <w:pPr>
        <w:tabs>
          <w:tab w:val="num" w:pos="3960"/>
        </w:tabs>
        <w:ind w:left="3960" w:hanging="180"/>
      </w:pPr>
    </w:lvl>
    <w:lvl w:ilvl="6" w:tplc="340A000F" w:tentative="1">
      <w:start w:val="1"/>
      <w:numFmt w:val="decimal"/>
      <w:lvlText w:val="%7."/>
      <w:lvlJc w:val="left"/>
      <w:pPr>
        <w:tabs>
          <w:tab w:val="num" w:pos="4680"/>
        </w:tabs>
        <w:ind w:left="4680" w:hanging="360"/>
      </w:pPr>
    </w:lvl>
    <w:lvl w:ilvl="7" w:tplc="340A0019" w:tentative="1">
      <w:start w:val="1"/>
      <w:numFmt w:val="lowerLetter"/>
      <w:lvlText w:val="%8."/>
      <w:lvlJc w:val="left"/>
      <w:pPr>
        <w:tabs>
          <w:tab w:val="num" w:pos="5400"/>
        </w:tabs>
        <w:ind w:left="5400" w:hanging="360"/>
      </w:pPr>
    </w:lvl>
    <w:lvl w:ilvl="8" w:tplc="340A001B" w:tentative="1">
      <w:start w:val="1"/>
      <w:numFmt w:val="lowerRoman"/>
      <w:lvlText w:val="%9."/>
      <w:lvlJc w:val="right"/>
      <w:pPr>
        <w:tabs>
          <w:tab w:val="num" w:pos="6120"/>
        </w:tabs>
        <w:ind w:left="6120" w:hanging="180"/>
      </w:pPr>
    </w:lvl>
  </w:abstractNum>
  <w:abstractNum w:abstractNumId="28" w15:restartNumberingAfterBreak="0">
    <w:nsid w:val="40A70CC4"/>
    <w:multiLevelType w:val="hybridMultilevel"/>
    <w:tmpl w:val="9A4CD82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4318329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40065DD"/>
    <w:multiLevelType w:val="hybridMultilevel"/>
    <w:tmpl w:val="158A9AD4"/>
    <w:lvl w:ilvl="0" w:tplc="3A44AD2C">
      <w:start w:val="3"/>
      <w:numFmt w:val="bullet"/>
      <w:lvlText w:val="—"/>
      <w:lvlJc w:val="left"/>
      <w:pPr>
        <w:ind w:left="720" w:hanging="360"/>
      </w:pPr>
      <w:rPr>
        <w:rFonts w:ascii="Arial" w:eastAsia="MS Mincho"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461F52C1"/>
    <w:multiLevelType w:val="hybridMultilevel"/>
    <w:tmpl w:val="4210B3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67B1CA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B915128"/>
    <w:multiLevelType w:val="hybridMultilevel"/>
    <w:tmpl w:val="676CF1B2"/>
    <w:lvl w:ilvl="0" w:tplc="C158F842">
      <w:start w:val="1"/>
      <w:numFmt w:val="bullet"/>
      <w:lvlText w:val="•"/>
      <w:lvlJc w:val="left"/>
      <w:pPr>
        <w:tabs>
          <w:tab w:val="num" w:pos="720"/>
        </w:tabs>
        <w:ind w:left="720" w:hanging="360"/>
      </w:pPr>
      <w:rPr>
        <w:rFonts w:ascii="Arial" w:hAnsi="Arial" w:hint="default"/>
      </w:rPr>
    </w:lvl>
    <w:lvl w:ilvl="1" w:tplc="A5CC326A" w:tentative="1">
      <w:start w:val="1"/>
      <w:numFmt w:val="bullet"/>
      <w:lvlText w:val="•"/>
      <w:lvlJc w:val="left"/>
      <w:pPr>
        <w:tabs>
          <w:tab w:val="num" w:pos="1440"/>
        </w:tabs>
        <w:ind w:left="1440" w:hanging="360"/>
      </w:pPr>
      <w:rPr>
        <w:rFonts w:ascii="Arial" w:hAnsi="Arial" w:hint="default"/>
      </w:rPr>
    </w:lvl>
    <w:lvl w:ilvl="2" w:tplc="6E481F9C" w:tentative="1">
      <w:start w:val="1"/>
      <w:numFmt w:val="bullet"/>
      <w:lvlText w:val="•"/>
      <w:lvlJc w:val="left"/>
      <w:pPr>
        <w:tabs>
          <w:tab w:val="num" w:pos="2160"/>
        </w:tabs>
        <w:ind w:left="2160" w:hanging="360"/>
      </w:pPr>
      <w:rPr>
        <w:rFonts w:ascii="Arial" w:hAnsi="Arial" w:hint="default"/>
      </w:rPr>
    </w:lvl>
    <w:lvl w:ilvl="3" w:tplc="26029A10" w:tentative="1">
      <w:start w:val="1"/>
      <w:numFmt w:val="bullet"/>
      <w:lvlText w:val="•"/>
      <w:lvlJc w:val="left"/>
      <w:pPr>
        <w:tabs>
          <w:tab w:val="num" w:pos="2880"/>
        </w:tabs>
        <w:ind w:left="2880" w:hanging="360"/>
      </w:pPr>
      <w:rPr>
        <w:rFonts w:ascii="Arial" w:hAnsi="Arial" w:hint="default"/>
      </w:rPr>
    </w:lvl>
    <w:lvl w:ilvl="4" w:tplc="E09C7EBE" w:tentative="1">
      <w:start w:val="1"/>
      <w:numFmt w:val="bullet"/>
      <w:lvlText w:val="•"/>
      <w:lvlJc w:val="left"/>
      <w:pPr>
        <w:tabs>
          <w:tab w:val="num" w:pos="3600"/>
        </w:tabs>
        <w:ind w:left="3600" w:hanging="360"/>
      </w:pPr>
      <w:rPr>
        <w:rFonts w:ascii="Arial" w:hAnsi="Arial" w:hint="default"/>
      </w:rPr>
    </w:lvl>
    <w:lvl w:ilvl="5" w:tplc="C346CE3C" w:tentative="1">
      <w:start w:val="1"/>
      <w:numFmt w:val="bullet"/>
      <w:lvlText w:val="•"/>
      <w:lvlJc w:val="left"/>
      <w:pPr>
        <w:tabs>
          <w:tab w:val="num" w:pos="4320"/>
        </w:tabs>
        <w:ind w:left="4320" w:hanging="360"/>
      </w:pPr>
      <w:rPr>
        <w:rFonts w:ascii="Arial" w:hAnsi="Arial" w:hint="default"/>
      </w:rPr>
    </w:lvl>
    <w:lvl w:ilvl="6" w:tplc="8CFAB42A" w:tentative="1">
      <w:start w:val="1"/>
      <w:numFmt w:val="bullet"/>
      <w:lvlText w:val="•"/>
      <w:lvlJc w:val="left"/>
      <w:pPr>
        <w:tabs>
          <w:tab w:val="num" w:pos="5040"/>
        </w:tabs>
        <w:ind w:left="5040" w:hanging="360"/>
      </w:pPr>
      <w:rPr>
        <w:rFonts w:ascii="Arial" w:hAnsi="Arial" w:hint="default"/>
      </w:rPr>
    </w:lvl>
    <w:lvl w:ilvl="7" w:tplc="500A0EEA" w:tentative="1">
      <w:start w:val="1"/>
      <w:numFmt w:val="bullet"/>
      <w:lvlText w:val="•"/>
      <w:lvlJc w:val="left"/>
      <w:pPr>
        <w:tabs>
          <w:tab w:val="num" w:pos="5760"/>
        </w:tabs>
        <w:ind w:left="5760" w:hanging="360"/>
      </w:pPr>
      <w:rPr>
        <w:rFonts w:ascii="Arial" w:hAnsi="Arial" w:hint="default"/>
      </w:rPr>
    </w:lvl>
    <w:lvl w:ilvl="8" w:tplc="96B050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C2D274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C3C532B"/>
    <w:multiLevelType w:val="hybridMultilevel"/>
    <w:tmpl w:val="E12860A2"/>
    <w:lvl w:ilvl="0" w:tplc="340A000F">
      <w:start w:val="1"/>
      <w:numFmt w:val="decimal"/>
      <w:lvlText w:val="%1."/>
      <w:lvlJc w:val="left"/>
      <w:pPr>
        <w:tabs>
          <w:tab w:val="num" w:pos="720"/>
        </w:tabs>
        <w:ind w:left="720" w:hanging="360"/>
      </w:p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36" w15:restartNumberingAfterBreak="0">
    <w:nsid w:val="4D5B5205"/>
    <w:multiLevelType w:val="multilevel"/>
    <w:tmpl w:val="4134BF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19349E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3412A40"/>
    <w:multiLevelType w:val="hybridMultilevel"/>
    <w:tmpl w:val="A63E4836"/>
    <w:lvl w:ilvl="0" w:tplc="FE9408B0">
      <w:start w:val="4"/>
      <w:numFmt w:val="bullet"/>
      <w:lvlText w:val="-"/>
      <w:lvlJc w:val="left"/>
      <w:pPr>
        <w:ind w:left="720" w:hanging="360"/>
      </w:pPr>
      <w:rPr>
        <w:rFonts w:ascii="Arial" w:eastAsia="MS Mincho" w:hAnsi="Arial" w:cs="Aria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5D374DEB"/>
    <w:multiLevelType w:val="hybridMultilevel"/>
    <w:tmpl w:val="13CA9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4D2908"/>
    <w:multiLevelType w:val="hybridMultilevel"/>
    <w:tmpl w:val="ABF0C4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19C6B8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1C04FB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221660D"/>
    <w:multiLevelType w:val="hybridMultilevel"/>
    <w:tmpl w:val="B48CD010"/>
    <w:lvl w:ilvl="0" w:tplc="7758C84C">
      <w:start w:val="1"/>
      <w:numFmt w:val="bullet"/>
      <w:lvlText w:val="•"/>
      <w:lvlJc w:val="left"/>
      <w:pPr>
        <w:tabs>
          <w:tab w:val="num" w:pos="720"/>
        </w:tabs>
        <w:ind w:left="720" w:hanging="360"/>
      </w:pPr>
      <w:rPr>
        <w:rFonts w:ascii="Arial" w:hAnsi="Arial" w:hint="default"/>
      </w:rPr>
    </w:lvl>
    <w:lvl w:ilvl="1" w:tplc="BE08C2E8" w:tentative="1">
      <w:start w:val="1"/>
      <w:numFmt w:val="bullet"/>
      <w:lvlText w:val="•"/>
      <w:lvlJc w:val="left"/>
      <w:pPr>
        <w:tabs>
          <w:tab w:val="num" w:pos="1440"/>
        </w:tabs>
        <w:ind w:left="1440" w:hanging="360"/>
      </w:pPr>
      <w:rPr>
        <w:rFonts w:ascii="Arial" w:hAnsi="Arial" w:hint="default"/>
      </w:rPr>
    </w:lvl>
    <w:lvl w:ilvl="2" w:tplc="C7C4552A" w:tentative="1">
      <w:start w:val="1"/>
      <w:numFmt w:val="bullet"/>
      <w:lvlText w:val="•"/>
      <w:lvlJc w:val="left"/>
      <w:pPr>
        <w:tabs>
          <w:tab w:val="num" w:pos="2160"/>
        </w:tabs>
        <w:ind w:left="2160" w:hanging="360"/>
      </w:pPr>
      <w:rPr>
        <w:rFonts w:ascii="Arial" w:hAnsi="Arial" w:hint="default"/>
      </w:rPr>
    </w:lvl>
    <w:lvl w:ilvl="3" w:tplc="C6EE1490" w:tentative="1">
      <w:start w:val="1"/>
      <w:numFmt w:val="bullet"/>
      <w:lvlText w:val="•"/>
      <w:lvlJc w:val="left"/>
      <w:pPr>
        <w:tabs>
          <w:tab w:val="num" w:pos="2880"/>
        </w:tabs>
        <w:ind w:left="2880" w:hanging="360"/>
      </w:pPr>
      <w:rPr>
        <w:rFonts w:ascii="Arial" w:hAnsi="Arial" w:hint="default"/>
      </w:rPr>
    </w:lvl>
    <w:lvl w:ilvl="4" w:tplc="5568EDEA" w:tentative="1">
      <w:start w:val="1"/>
      <w:numFmt w:val="bullet"/>
      <w:lvlText w:val="•"/>
      <w:lvlJc w:val="left"/>
      <w:pPr>
        <w:tabs>
          <w:tab w:val="num" w:pos="3600"/>
        </w:tabs>
        <w:ind w:left="3600" w:hanging="360"/>
      </w:pPr>
      <w:rPr>
        <w:rFonts w:ascii="Arial" w:hAnsi="Arial" w:hint="default"/>
      </w:rPr>
    </w:lvl>
    <w:lvl w:ilvl="5" w:tplc="CBECC618" w:tentative="1">
      <w:start w:val="1"/>
      <w:numFmt w:val="bullet"/>
      <w:lvlText w:val="•"/>
      <w:lvlJc w:val="left"/>
      <w:pPr>
        <w:tabs>
          <w:tab w:val="num" w:pos="4320"/>
        </w:tabs>
        <w:ind w:left="4320" w:hanging="360"/>
      </w:pPr>
      <w:rPr>
        <w:rFonts w:ascii="Arial" w:hAnsi="Arial" w:hint="default"/>
      </w:rPr>
    </w:lvl>
    <w:lvl w:ilvl="6" w:tplc="29029392" w:tentative="1">
      <w:start w:val="1"/>
      <w:numFmt w:val="bullet"/>
      <w:lvlText w:val="•"/>
      <w:lvlJc w:val="left"/>
      <w:pPr>
        <w:tabs>
          <w:tab w:val="num" w:pos="5040"/>
        </w:tabs>
        <w:ind w:left="5040" w:hanging="360"/>
      </w:pPr>
      <w:rPr>
        <w:rFonts w:ascii="Arial" w:hAnsi="Arial" w:hint="default"/>
      </w:rPr>
    </w:lvl>
    <w:lvl w:ilvl="7" w:tplc="B19665C0" w:tentative="1">
      <w:start w:val="1"/>
      <w:numFmt w:val="bullet"/>
      <w:lvlText w:val="•"/>
      <w:lvlJc w:val="left"/>
      <w:pPr>
        <w:tabs>
          <w:tab w:val="num" w:pos="5760"/>
        </w:tabs>
        <w:ind w:left="5760" w:hanging="360"/>
      </w:pPr>
      <w:rPr>
        <w:rFonts w:ascii="Arial" w:hAnsi="Arial" w:hint="default"/>
      </w:rPr>
    </w:lvl>
    <w:lvl w:ilvl="8" w:tplc="F6EC632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3946B7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5DC6851"/>
    <w:multiLevelType w:val="multilevel"/>
    <w:tmpl w:val="4134BF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EE5295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1DD7BE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D2955DA"/>
    <w:multiLevelType w:val="hybridMultilevel"/>
    <w:tmpl w:val="85E8BA96"/>
    <w:lvl w:ilvl="0" w:tplc="BF5CDE52">
      <w:start w:val="1"/>
      <w:numFmt w:val="bullet"/>
      <w:lvlText w:val="•"/>
      <w:lvlJc w:val="left"/>
      <w:pPr>
        <w:tabs>
          <w:tab w:val="num" w:pos="720"/>
        </w:tabs>
        <w:ind w:left="720" w:hanging="360"/>
      </w:pPr>
      <w:rPr>
        <w:rFonts w:ascii="Arial" w:hAnsi="Arial" w:hint="default"/>
      </w:rPr>
    </w:lvl>
    <w:lvl w:ilvl="1" w:tplc="93CC9A1E" w:tentative="1">
      <w:start w:val="1"/>
      <w:numFmt w:val="bullet"/>
      <w:lvlText w:val="•"/>
      <w:lvlJc w:val="left"/>
      <w:pPr>
        <w:tabs>
          <w:tab w:val="num" w:pos="1440"/>
        </w:tabs>
        <w:ind w:left="1440" w:hanging="360"/>
      </w:pPr>
      <w:rPr>
        <w:rFonts w:ascii="Arial" w:hAnsi="Arial" w:hint="default"/>
      </w:rPr>
    </w:lvl>
    <w:lvl w:ilvl="2" w:tplc="12DE37E0" w:tentative="1">
      <w:start w:val="1"/>
      <w:numFmt w:val="bullet"/>
      <w:lvlText w:val="•"/>
      <w:lvlJc w:val="left"/>
      <w:pPr>
        <w:tabs>
          <w:tab w:val="num" w:pos="2160"/>
        </w:tabs>
        <w:ind w:left="2160" w:hanging="360"/>
      </w:pPr>
      <w:rPr>
        <w:rFonts w:ascii="Arial" w:hAnsi="Arial" w:hint="default"/>
      </w:rPr>
    </w:lvl>
    <w:lvl w:ilvl="3" w:tplc="D73800D8" w:tentative="1">
      <w:start w:val="1"/>
      <w:numFmt w:val="bullet"/>
      <w:lvlText w:val="•"/>
      <w:lvlJc w:val="left"/>
      <w:pPr>
        <w:tabs>
          <w:tab w:val="num" w:pos="2880"/>
        </w:tabs>
        <w:ind w:left="2880" w:hanging="360"/>
      </w:pPr>
      <w:rPr>
        <w:rFonts w:ascii="Arial" w:hAnsi="Arial" w:hint="default"/>
      </w:rPr>
    </w:lvl>
    <w:lvl w:ilvl="4" w:tplc="CFF45586" w:tentative="1">
      <w:start w:val="1"/>
      <w:numFmt w:val="bullet"/>
      <w:lvlText w:val="•"/>
      <w:lvlJc w:val="left"/>
      <w:pPr>
        <w:tabs>
          <w:tab w:val="num" w:pos="3600"/>
        </w:tabs>
        <w:ind w:left="3600" w:hanging="360"/>
      </w:pPr>
      <w:rPr>
        <w:rFonts w:ascii="Arial" w:hAnsi="Arial" w:hint="default"/>
      </w:rPr>
    </w:lvl>
    <w:lvl w:ilvl="5" w:tplc="8C4498A8" w:tentative="1">
      <w:start w:val="1"/>
      <w:numFmt w:val="bullet"/>
      <w:lvlText w:val="•"/>
      <w:lvlJc w:val="left"/>
      <w:pPr>
        <w:tabs>
          <w:tab w:val="num" w:pos="4320"/>
        </w:tabs>
        <w:ind w:left="4320" w:hanging="360"/>
      </w:pPr>
      <w:rPr>
        <w:rFonts w:ascii="Arial" w:hAnsi="Arial" w:hint="default"/>
      </w:rPr>
    </w:lvl>
    <w:lvl w:ilvl="6" w:tplc="FC20EB30" w:tentative="1">
      <w:start w:val="1"/>
      <w:numFmt w:val="bullet"/>
      <w:lvlText w:val="•"/>
      <w:lvlJc w:val="left"/>
      <w:pPr>
        <w:tabs>
          <w:tab w:val="num" w:pos="5040"/>
        </w:tabs>
        <w:ind w:left="5040" w:hanging="360"/>
      </w:pPr>
      <w:rPr>
        <w:rFonts w:ascii="Arial" w:hAnsi="Arial" w:hint="default"/>
      </w:rPr>
    </w:lvl>
    <w:lvl w:ilvl="7" w:tplc="4562510E" w:tentative="1">
      <w:start w:val="1"/>
      <w:numFmt w:val="bullet"/>
      <w:lvlText w:val="•"/>
      <w:lvlJc w:val="left"/>
      <w:pPr>
        <w:tabs>
          <w:tab w:val="num" w:pos="5760"/>
        </w:tabs>
        <w:ind w:left="5760" w:hanging="360"/>
      </w:pPr>
      <w:rPr>
        <w:rFonts w:ascii="Arial" w:hAnsi="Arial" w:hint="default"/>
      </w:rPr>
    </w:lvl>
    <w:lvl w:ilvl="8" w:tplc="D4C89FFA"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21"/>
  </w:num>
  <w:num w:numId="3">
    <w:abstractNumId w:val="46"/>
  </w:num>
  <w:num w:numId="4">
    <w:abstractNumId w:val="34"/>
  </w:num>
  <w:num w:numId="5">
    <w:abstractNumId w:val="44"/>
  </w:num>
  <w:num w:numId="6">
    <w:abstractNumId w:val="17"/>
  </w:num>
  <w:num w:numId="7">
    <w:abstractNumId w:val="23"/>
  </w:num>
  <w:num w:numId="8">
    <w:abstractNumId w:val="47"/>
  </w:num>
  <w:num w:numId="9">
    <w:abstractNumId w:val="41"/>
  </w:num>
  <w:num w:numId="10">
    <w:abstractNumId w:val="18"/>
  </w:num>
  <w:num w:numId="11">
    <w:abstractNumId w:val="29"/>
  </w:num>
  <w:num w:numId="12">
    <w:abstractNumId w:val="32"/>
  </w:num>
  <w:num w:numId="13">
    <w:abstractNumId w:val="12"/>
  </w:num>
  <w:num w:numId="14">
    <w:abstractNumId w:val="37"/>
  </w:num>
  <w:num w:numId="15">
    <w:abstractNumId w:val="42"/>
  </w:num>
  <w:num w:numId="16">
    <w:abstractNumId w:val="31"/>
  </w:num>
  <w:num w:numId="17">
    <w:abstractNumId w:val="40"/>
  </w:num>
  <w:num w:numId="18">
    <w:abstractNumId w:val="4"/>
  </w:num>
  <w:num w:numId="19">
    <w:abstractNumId w:val="27"/>
  </w:num>
  <w:num w:numId="20">
    <w:abstractNumId w:val="3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5"/>
  </w:num>
  <w:num w:numId="25">
    <w:abstractNumId w:val="2"/>
  </w:num>
  <w:num w:numId="26">
    <w:abstractNumId w:val="7"/>
  </w:num>
  <w:num w:numId="27">
    <w:abstractNumId w:val="43"/>
  </w:num>
  <w:num w:numId="28">
    <w:abstractNumId w:val="33"/>
  </w:num>
  <w:num w:numId="29">
    <w:abstractNumId w:val="48"/>
  </w:num>
  <w:num w:numId="30">
    <w:abstractNumId w:val="1"/>
  </w:num>
  <w:num w:numId="31">
    <w:abstractNumId w:val="11"/>
  </w:num>
  <w:num w:numId="32">
    <w:abstractNumId w:val="22"/>
  </w:num>
  <w:num w:numId="33">
    <w:abstractNumId w:val="3"/>
  </w:num>
  <w:num w:numId="34">
    <w:abstractNumId w:val="39"/>
  </w:num>
  <w:num w:numId="35">
    <w:abstractNumId w:val="9"/>
  </w:num>
  <w:num w:numId="36">
    <w:abstractNumId w:val="36"/>
  </w:num>
  <w:num w:numId="37">
    <w:abstractNumId w:val="38"/>
  </w:num>
  <w:num w:numId="38">
    <w:abstractNumId w:val="6"/>
  </w:num>
  <w:num w:numId="39">
    <w:abstractNumId w:val="0"/>
  </w:num>
  <w:num w:numId="40">
    <w:abstractNumId w:val="45"/>
  </w:num>
  <w:num w:numId="41">
    <w:abstractNumId w:val="10"/>
  </w:num>
  <w:num w:numId="42">
    <w:abstractNumId w:val="13"/>
  </w:num>
  <w:num w:numId="43">
    <w:abstractNumId w:val="8"/>
  </w:num>
  <w:num w:numId="44">
    <w:abstractNumId w:val="26"/>
  </w:num>
  <w:num w:numId="45">
    <w:abstractNumId w:val="16"/>
  </w:num>
  <w:num w:numId="46">
    <w:abstractNumId w:val="19"/>
  </w:num>
  <w:num w:numId="47">
    <w:abstractNumId w:val="30"/>
  </w:num>
  <w:num w:numId="48">
    <w:abstractNumId w:val="14"/>
  </w:num>
  <w:num w:numId="49">
    <w:abstractNumId w:val="25"/>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683"/>
    <w:rsid w:val="000010F1"/>
    <w:rsid w:val="00001325"/>
    <w:rsid w:val="00004993"/>
    <w:rsid w:val="0000577C"/>
    <w:rsid w:val="000102D4"/>
    <w:rsid w:val="0001124A"/>
    <w:rsid w:val="00014D2F"/>
    <w:rsid w:val="000154F4"/>
    <w:rsid w:val="00015556"/>
    <w:rsid w:val="000245A5"/>
    <w:rsid w:val="00026F18"/>
    <w:rsid w:val="00042AA6"/>
    <w:rsid w:val="0004479E"/>
    <w:rsid w:val="00044911"/>
    <w:rsid w:val="00045870"/>
    <w:rsid w:val="00046086"/>
    <w:rsid w:val="0004689C"/>
    <w:rsid w:val="00047A96"/>
    <w:rsid w:val="00050757"/>
    <w:rsid w:val="00050D41"/>
    <w:rsid w:val="00052926"/>
    <w:rsid w:val="00054093"/>
    <w:rsid w:val="00054994"/>
    <w:rsid w:val="000562D2"/>
    <w:rsid w:val="000571DE"/>
    <w:rsid w:val="00063BA4"/>
    <w:rsid w:val="0006451F"/>
    <w:rsid w:val="00064D54"/>
    <w:rsid w:val="00065354"/>
    <w:rsid w:val="000661DC"/>
    <w:rsid w:val="00066D05"/>
    <w:rsid w:val="00067ABB"/>
    <w:rsid w:val="000701D0"/>
    <w:rsid w:val="000703D3"/>
    <w:rsid w:val="00071C49"/>
    <w:rsid w:val="00073B54"/>
    <w:rsid w:val="000818F5"/>
    <w:rsid w:val="00081EA0"/>
    <w:rsid w:val="00081FA4"/>
    <w:rsid w:val="00084547"/>
    <w:rsid w:val="00084866"/>
    <w:rsid w:val="000853D8"/>
    <w:rsid w:val="00085AA4"/>
    <w:rsid w:val="00086B6B"/>
    <w:rsid w:val="00087F58"/>
    <w:rsid w:val="00095BA2"/>
    <w:rsid w:val="00096D38"/>
    <w:rsid w:val="000A0A98"/>
    <w:rsid w:val="000A21C2"/>
    <w:rsid w:val="000A2F8B"/>
    <w:rsid w:val="000A4047"/>
    <w:rsid w:val="000B0933"/>
    <w:rsid w:val="000B210A"/>
    <w:rsid w:val="000B2E5E"/>
    <w:rsid w:val="000B3B52"/>
    <w:rsid w:val="000B46F3"/>
    <w:rsid w:val="000B6EEB"/>
    <w:rsid w:val="000C1B4F"/>
    <w:rsid w:val="000C7C09"/>
    <w:rsid w:val="000D1438"/>
    <w:rsid w:val="000D1B75"/>
    <w:rsid w:val="000D4412"/>
    <w:rsid w:val="000D4508"/>
    <w:rsid w:val="000D503D"/>
    <w:rsid w:val="000D6232"/>
    <w:rsid w:val="000D7817"/>
    <w:rsid w:val="000D7E9A"/>
    <w:rsid w:val="000E073E"/>
    <w:rsid w:val="000E69BD"/>
    <w:rsid w:val="000E713C"/>
    <w:rsid w:val="000F1814"/>
    <w:rsid w:val="000F3610"/>
    <w:rsid w:val="000F3898"/>
    <w:rsid w:val="000F56D0"/>
    <w:rsid w:val="000F6409"/>
    <w:rsid w:val="000F699F"/>
    <w:rsid w:val="000F6D3D"/>
    <w:rsid w:val="000F7573"/>
    <w:rsid w:val="000F7EF8"/>
    <w:rsid w:val="00101CE9"/>
    <w:rsid w:val="00104924"/>
    <w:rsid w:val="00107801"/>
    <w:rsid w:val="001108C1"/>
    <w:rsid w:val="00111284"/>
    <w:rsid w:val="001129C6"/>
    <w:rsid w:val="0011347E"/>
    <w:rsid w:val="00113695"/>
    <w:rsid w:val="00117D46"/>
    <w:rsid w:val="00120026"/>
    <w:rsid w:val="0012015F"/>
    <w:rsid w:val="00120A74"/>
    <w:rsid w:val="00131480"/>
    <w:rsid w:val="0013154F"/>
    <w:rsid w:val="00135C21"/>
    <w:rsid w:val="001430BD"/>
    <w:rsid w:val="00146316"/>
    <w:rsid w:val="00147482"/>
    <w:rsid w:val="00147C19"/>
    <w:rsid w:val="00151AAA"/>
    <w:rsid w:val="001538B0"/>
    <w:rsid w:val="00154AFD"/>
    <w:rsid w:val="00155179"/>
    <w:rsid w:val="001552ED"/>
    <w:rsid w:val="001554EF"/>
    <w:rsid w:val="001558E1"/>
    <w:rsid w:val="00155EAB"/>
    <w:rsid w:val="00157CE2"/>
    <w:rsid w:val="00160BD6"/>
    <w:rsid w:val="0016367D"/>
    <w:rsid w:val="001637D4"/>
    <w:rsid w:val="00164702"/>
    <w:rsid w:val="001652F8"/>
    <w:rsid w:val="00165D1D"/>
    <w:rsid w:val="001661AC"/>
    <w:rsid w:val="00172D58"/>
    <w:rsid w:val="001730A8"/>
    <w:rsid w:val="00181A50"/>
    <w:rsid w:val="00184C4D"/>
    <w:rsid w:val="00191DA7"/>
    <w:rsid w:val="00193B85"/>
    <w:rsid w:val="001A32A6"/>
    <w:rsid w:val="001A3FB8"/>
    <w:rsid w:val="001A4048"/>
    <w:rsid w:val="001A40B8"/>
    <w:rsid w:val="001A4DF4"/>
    <w:rsid w:val="001A56E6"/>
    <w:rsid w:val="001A5DB4"/>
    <w:rsid w:val="001A68EB"/>
    <w:rsid w:val="001B7002"/>
    <w:rsid w:val="001B7122"/>
    <w:rsid w:val="001C089C"/>
    <w:rsid w:val="001C2663"/>
    <w:rsid w:val="001C5D7E"/>
    <w:rsid w:val="001D1259"/>
    <w:rsid w:val="001D42CC"/>
    <w:rsid w:val="001D6187"/>
    <w:rsid w:val="001D6B13"/>
    <w:rsid w:val="001D6DC3"/>
    <w:rsid w:val="001D7F05"/>
    <w:rsid w:val="001E0E4A"/>
    <w:rsid w:val="001E135A"/>
    <w:rsid w:val="001E2A37"/>
    <w:rsid w:val="001E600C"/>
    <w:rsid w:val="001E62E7"/>
    <w:rsid w:val="001F00DF"/>
    <w:rsid w:val="001F0745"/>
    <w:rsid w:val="001F5F4D"/>
    <w:rsid w:val="001F726D"/>
    <w:rsid w:val="001F7694"/>
    <w:rsid w:val="001F7703"/>
    <w:rsid w:val="0020054D"/>
    <w:rsid w:val="0020190A"/>
    <w:rsid w:val="00202124"/>
    <w:rsid w:val="00202711"/>
    <w:rsid w:val="00203064"/>
    <w:rsid w:val="00203B1B"/>
    <w:rsid w:val="0020779C"/>
    <w:rsid w:val="002078FD"/>
    <w:rsid w:val="00207DDB"/>
    <w:rsid w:val="00210356"/>
    <w:rsid w:val="0021143D"/>
    <w:rsid w:val="00212C1B"/>
    <w:rsid w:val="0021319D"/>
    <w:rsid w:val="00213C40"/>
    <w:rsid w:val="00213E0C"/>
    <w:rsid w:val="00216E1D"/>
    <w:rsid w:val="00222108"/>
    <w:rsid w:val="00222862"/>
    <w:rsid w:val="00224342"/>
    <w:rsid w:val="002245EA"/>
    <w:rsid w:val="00224779"/>
    <w:rsid w:val="00225513"/>
    <w:rsid w:val="00225B2F"/>
    <w:rsid w:val="00227342"/>
    <w:rsid w:val="0023012B"/>
    <w:rsid w:val="00232901"/>
    <w:rsid w:val="00232E3C"/>
    <w:rsid w:val="00234135"/>
    <w:rsid w:val="00241506"/>
    <w:rsid w:val="0024192E"/>
    <w:rsid w:val="002420A6"/>
    <w:rsid w:val="002421AE"/>
    <w:rsid w:val="00242F60"/>
    <w:rsid w:val="002444A7"/>
    <w:rsid w:val="002448CA"/>
    <w:rsid w:val="00245A2C"/>
    <w:rsid w:val="00246C05"/>
    <w:rsid w:val="002508CA"/>
    <w:rsid w:val="00251459"/>
    <w:rsid w:val="00253BFC"/>
    <w:rsid w:val="002544B7"/>
    <w:rsid w:val="00255446"/>
    <w:rsid w:val="00256939"/>
    <w:rsid w:val="00260D3C"/>
    <w:rsid w:val="00261916"/>
    <w:rsid w:val="002627D1"/>
    <w:rsid w:val="00262B31"/>
    <w:rsid w:val="00263544"/>
    <w:rsid w:val="00263F73"/>
    <w:rsid w:val="00264C7C"/>
    <w:rsid w:val="0026597B"/>
    <w:rsid w:val="00267270"/>
    <w:rsid w:val="00267AD2"/>
    <w:rsid w:val="002718C3"/>
    <w:rsid w:val="00272082"/>
    <w:rsid w:val="00272A88"/>
    <w:rsid w:val="00272CF9"/>
    <w:rsid w:val="002755EE"/>
    <w:rsid w:val="002761E7"/>
    <w:rsid w:val="002767E3"/>
    <w:rsid w:val="00277151"/>
    <w:rsid w:val="00277C64"/>
    <w:rsid w:val="00277E5C"/>
    <w:rsid w:val="00283061"/>
    <w:rsid w:val="002859CF"/>
    <w:rsid w:val="00286B32"/>
    <w:rsid w:val="0029345F"/>
    <w:rsid w:val="00296F4A"/>
    <w:rsid w:val="002A0768"/>
    <w:rsid w:val="002A2A14"/>
    <w:rsid w:val="002A6982"/>
    <w:rsid w:val="002A777F"/>
    <w:rsid w:val="002B07C0"/>
    <w:rsid w:val="002B1882"/>
    <w:rsid w:val="002B3DAF"/>
    <w:rsid w:val="002B78C6"/>
    <w:rsid w:val="002C29BC"/>
    <w:rsid w:val="002C2DD9"/>
    <w:rsid w:val="002C36CA"/>
    <w:rsid w:val="002C5298"/>
    <w:rsid w:val="002C5554"/>
    <w:rsid w:val="002C7B89"/>
    <w:rsid w:val="002D00DA"/>
    <w:rsid w:val="002D3695"/>
    <w:rsid w:val="002D36F3"/>
    <w:rsid w:val="002D5A91"/>
    <w:rsid w:val="002E34D9"/>
    <w:rsid w:val="002E3BA3"/>
    <w:rsid w:val="002E4AD8"/>
    <w:rsid w:val="002E538F"/>
    <w:rsid w:val="002E6CB5"/>
    <w:rsid w:val="002F0FF3"/>
    <w:rsid w:val="002F4F0C"/>
    <w:rsid w:val="002F64E2"/>
    <w:rsid w:val="002F65FD"/>
    <w:rsid w:val="002F7356"/>
    <w:rsid w:val="0030157F"/>
    <w:rsid w:val="0030275F"/>
    <w:rsid w:val="00303260"/>
    <w:rsid w:val="003101F1"/>
    <w:rsid w:val="00316DAF"/>
    <w:rsid w:val="003211C7"/>
    <w:rsid w:val="00325E68"/>
    <w:rsid w:val="00327DC3"/>
    <w:rsid w:val="00331F17"/>
    <w:rsid w:val="003332BF"/>
    <w:rsid w:val="003336E2"/>
    <w:rsid w:val="0033494E"/>
    <w:rsid w:val="00334A4C"/>
    <w:rsid w:val="00334E3A"/>
    <w:rsid w:val="003352B4"/>
    <w:rsid w:val="0033625F"/>
    <w:rsid w:val="00337175"/>
    <w:rsid w:val="003374DF"/>
    <w:rsid w:val="00342D98"/>
    <w:rsid w:val="00345735"/>
    <w:rsid w:val="00345A49"/>
    <w:rsid w:val="00346647"/>
    <w:rsid w:val="003466DF"/>
    <w:rsid w:val="00346A41"/>
    <w:rsid w:val="003508F6"/>
    <w:rsid w:val="00350AE7"/>
    <w:rsid w:val="003511E6"/>
    <w:rsid w:val="003523FF"/>
    <w:rsid w:val="003525CC"/>
    <w:rsid w:val="0035431C"/>
    <w:rsid w:val="003552A1"/>
    <w:rsid w:val="003560BC"/>
    <w:rsid w:val="00361B2F"/>
    <w:rsid w:val="0036200A"/>
    <w:rsid w:val="00363FF8"/>
    <w:rsid w:val="00365C44"/>
    <w:rsid w:val="003660CD"/>
    <w:rsid w:val="00366AEF"/>
    <w:rsid w:val="003670B9"/>
    <w:rsid w:val="00367A7D"/>
    <w:rsid w:val="0037263E"/>
    <w:rsid w:val="00373657"/>
    <w:rsid w:val="00373DE1"/>
    <w:rsid w:val="0038446D"/>
    <w:rsid w:val="00384820"/>
    <w:rsid w:val="00385180"/>
    <w:rsid w:val="003853D0"/>
    <w:rsid w:val="00386376"/>
    <w:rsid w:val="00386E75"/>
    <w:rsid w:val="003921B5"/>
    <w:rsid w:val="00393C9A"/>
    <w:rsid w:val="00393E74"/>
    <w:rsid w:val="00394B5F"/>
    <w:rsid w:val="00394EB0"/>
    <w:rsid w:val="003952DA"/>
    <w:rsid w:val="00395A8C"/>
    <w:rsid w:val="00396313"/>
    <w:rsid w:val="00396482"/>
    <w:rsid w:val="003A05BA"/>
    <w:rsid w:val="003A4855"/>
    <w:rsid w:val="003A5298"/>
    <w:rsid w:val="003A5D0E"/>
    <w:rsid w:val="003A6483"/>
    <w:rsid w:val="003A65D0"/>
    <w:rsid w:val="003A7015"/>
    <w:rsid w:val="003B05DA"/>
    <w:rsid w:val="003B39DE"/>
    <w:rsid w:val="003B4BFA"/>
    <w:rsid w:val="003B7943"/>
    <w:rsid w:val="003C05AC"/>
    <w:rsid w:val="003C222D"/>
    <w:rsid w:val="003C2E1F"/>
    <w:rsid w:val="003C4A63"/>
    <w:rsid w:val="003C5200"/>
    <w:rsid w:val="003C59F2"/>
    <w:rsid w:val="003C61E2"/>
    <w:rsid w:val="003D052B"/>
    <w:rsid w:val="003D0ED9"/>
    <w:rsid w:val="003E16C3"/>
    <w:rsid w:val="003E1F93"/>
    <w:rsid w:val="003E2A3E"/>
    <w:rsid w:val="003E2BCD"/>
    <w:rsid w:val="003E349A"/>
    <w:rsid w:val="003E4B47"/>
    <w:rsid w:val="003E5D4D"/>
    <w:rsid w:val="003F0669"/>
    <w:rsid w:val="003F129D"/>
    <w:rsid w:val="003F3EE4"/>
    <w:rsid w:val="003F6CF8"/>
    <w:rsid w:val="003F7DBF"/>
    <w:rsid w:val="00400BCC"/>
    <w:rsid w:val="004045E5"/>
    <w:rsid w:val="00404F45"/>
    <w:rsid w:val="00406E75"/>
    <w:rsid w:val="004102C1"/>
    <w:rsid w:val="00410E3C"/>
    <w:rsid w:val="004157F9"/>
    <w:rsid w:val="00415861"/>
    <w:rsid w:val="004203DA"/>
    <w:rsid w:val="00420A0E"/>
    <w:rsid w:val="004218D0"/>
    <w:rsid w:val="00421B62"/>
    <w:rsid w:val="00422BE7"/>
    <w:rsid w:val="00423F0C"/>
    <w:rsid w:val="00424637"/>
    <w:rsid w:val="00426C69"/>
    <w:rsid w:val="00432481"/>
    <w:rsid w:val="00432A8C"/>
    <w:rsid w:val="00433BA1"/>
    <w:rsid w:val="00435221"/>
    <w:rsid w:val="004356B8"/>
    <w:rsid w:val="00440A6F"/>
    <w:rsid w:val="0044108B"/>
    <w:rsid w:val="00441F74"/>
    <w:rsid w:val="00442895"/>
    <w:rsid w:val="004428F9"/>
    <w:rsid w:val="00442C03"/>
    <w:rsid w:val="00442DA8"/>
    <w:rsid w:val="00442FFF"/>
    <w:rsid w:val="004446DD"/>
    <w:rsid w:val="004455C1"/>
    <w:rsid w:val="00447A24"/>
    <w:rsid w:val="0045053A"/>
    <w:rsid w:val="0045133E"/>
    <w:rsid w:val="00451959"/>
    <w:rsid w:val="00451AFB"/>
    <w:rsid w:val="00451E60"/>
    <w:rsid w:val="00454FF0"/>
    <w:rsid w:val="00455244"/>
    <w:rsid w:val="00456E79"/>
    <w:rsid w:val="004600DC"/>
    <w:rsid w:val="004603A7"/>
    <w:rsid w:val="00461102"/>
    <w:rsid w:val="004614A6"/>
    <w:rsid w:val="00461E74"/>
    <w:rsid w:val="004649E9"/>
    <w:rsid w:val="00464A5F"/>
    <w:rsid w:val="00466611"/>
    <w:rsid w:val="0046724E"/>
    <w:rsid w:val="00467C64"/>
    <w:rsid w:val="00471176"/>
    <w:rsid w:val="00472435"/>
    <w:rsid w:val="004724A0"/>
    <w:rsid w:val="00472596"/>
    <w:rsid w:val="00472DA1"/>
    <w:rsid w:val="00473769"/>
    <w:rsid w:val="00474001"/>
    <w:rsid w:val="00474EB7"/>
    <w:rsid w:val="00477898"/>
    <w:rsid w:val="00477D6A"/>
    <w:rsid w:val="00483518"/>
    <w:rsid w:val="004836AB"/>
    <w:rsid w:val="00484BAC"/>
    <w:rsid w:val="004864B6"/>
    <w:rsid w:val="00487FEE"/>
    <w:rsid w:val="004904CB"/>
    <w:rsid w:val="00492918"/>
    <w:rsid w:val="0049340D"/>
    <w:rsid w:val="00493AFF"/>
    <w:rsid w:val="004A0B3B"/>
    <w:rsid w:val="004A210E"/>
    <w:rsid w:val="004A3411"/>
    <w:rsid w:val="004A3563"/>
    <w:rsid w:val="004B0F87"/>
    <w:rsid w:val="004B11AE"/>
    <w:rsid w:val="004B1341"/>
    <w:rsid w:val="004B1C54"/>
    <w:rsid w:val="004B2F9A"/>
    <w:rsid w:val="004B4B0E"/>
    <w:rsid w:val="004B4CDC"/>
    <w:rsid w:val="004B6587"/>
    <w:rsid w:val="004B7680"/>
    <w:rsid w:val="004B778D"/>
    <w:rsid w:val="004C0565"/>
    <w:rsid w:val="004C253A"/>
    <w:rsid w:val="004C25E2"/>
    <w:rsid w:val="004D0530"/>
    <w:rsid w:val="004D3280"/>
    <w:rsid w:val="004D35B2"/>
    <w:rsid w:val="004D3A98"/>
    <w:rsid w:val="004D503B"/>
    <w:rsid w:val="004D5162"/>
    <w:rsid w:val="004D684B"/>
    <w:rsid w:val="004D6B3B"/>
    <w:rsid w:val="004E10CD"/>
    <w:rsid w:val="004E1DD8"/>
    <w:rsid w:val="004E1E54"/>
    <w:rsid w:val="004E2108"/>
    <w:rsid w:val="004E28C4"/>
    <w:rsid w:val="004E4829"/>
    <w:rsid w:val="004E51B3"/>
    <w:rsid w:val="004E5C36"/>
    <w:rsid w:val="004E7504"/>
    <w:rsid w:val="004F1058"/>
    <w:rsid w:val="004F11A2"/>
    <w:rsid w:val="004F5A97"/>
    <w:rsid w:val="004F748E"/>
    <w:rsid w:val="00500445"/>
    <w:rsid w:val="00500A84"/>
    <w:rsid w:val="005038F5"/>
    <w:rsid w:val="005047A0"/>
    <w:rsid w:val="005056AB"/>
    <w:rsid w:val="0051049C"/>
    <w:rsid w:val="00513033"/>
    <w:rsid w:val="00515FB2"/>
    <w:rsid w:val="0051714B"/>
    <w:rsid w:val="00520D92"/>
    <w:rsid w:val="0052156F"/>
    <w:rsid w:val="00522DF0"/>
    <w:rsid w:val="0052390E"/>
    <w:rsid w:val="00523CF8"/>
    <w:rsid w:val="00524110"/>
    <w:rsid w:val="005241CC"/>
    <w:rsid w:val="00530842"/>
    <w:rsid w:val="00530C9C"/>
    <w:rsid w:val="00535867"/>
    <w:rsid w:val="005359E1"/>
    <w:rsid w:val="005417E5"/>
    <w:rsid w:val="005437E8"/>
    <w:rsid w:val="0055048F"/>
    <w:rsid w:val="00555507"/>
    <w:rsid w:val="00556EEA"/>
    <w:rsid w:val="005573F9"/>
    <w:rsid w:val="00561BBB"/>
    <w:rsid w:val="00562E02"/>
    <w:rsid w:val="00563492"/>
    <w:rsid w:val="00563511"/>
    <w:rsid w:val="0056590F"/>
    <w:rsid w:val="00566AA2"/>
    <w:rsid w:val="0057051C"/>
    <w:rsid w:val="0057111B"/>
    <w:rsid w:val="00571670"/>
    <w:rsid w:val="0057173B"/>
    <w:rsid w:val="00571EA3"/>
    <w:rsid w:val="00572091"/>
    <w:rsid w:val="005723F6"/>
    <w:rsid w:val="005735CE"/>
    <w:rsid w:val="00573F5A"/>
    <w:rsid w:val="00575684"/>
    <w:rsid w:val="005802AE"/>
    <w:rsid w:val="00581349"/>
    <w:rsid w:val="00581C54"/>
    <w:rsid w:val="00581EED"/>
    <w:rsid w:val="00584CBF"/>
    <w:rsid w:val="0058532A"/>
    <w:rsid w:val="0058582D"/>
    <w:rsid w:val="00585C43"/>
    <w:rsid w:val="005868BA"/>
    <w:rsid w:val="00587516"/>
    <w:rsid w:val="005901A2"/>
    <w:rsid w:val="005918F4"/>
    <w:rsid w:val="0059546A"/>
    <w:rsid w:val="005954F7"/>
    <w:rsid w:val="005A05DE"/>
    <w:rsid w:val="005A0A41"/>
    <w:rsid w:val="005A1364"/>
    <w:rsid w:val="005A1482"/>
    <w:rsid w:val="005A15E0"/>
    <w:rsid w:val="005A1A22"/>
    <w:rsid w:val="005A26CE"/>
    <w:rsid w:val="005A2E1D"/>
    <w:rsid w:val="005A46AA"/>
    <w:rsid w:val="005A4D01"/>
    <w:rsid w:val="005B17EE"/>
    <w:rsid w:val="005B232E"/>
    <w:rsid w:val="005B29E2"/>
    <w:rsid w:val="005B368C"/>
    <w:rsid w:val="005B7555"/>
    <w:rsid w:val="005C01FE"/>
    <w:rsid w:val="005C04B1"/>
    <w:rsid w:val="005C0BA4"/>
    <w:rsid w:val="005C25BD"/>
    <w:rsid w:val="005C3410"/>
    <w:rsid w:val="005C4510"/>
    <w:rsid w:val="005C55C7"/>
    <w:rsid w:val="005C6D0D"/>
    <w:rsid w:val="005C72AD"/>
    <w:rsid w:val="005D17C1"/>
    <w:rsid w:val="005D5213"/>
    <w:rsid w:val="005D702B"/>
    <w:rsid w:val="005D7DED"/>
    <w:rsid w:val="005E08BE"/>
    <w:rsid w:val="005E0B5F"/>
    <w:rsid w:val="005E0CE6"/>
    <w:rsid w:val="005E514E"/>
    <w:rsid w:val="005F1100"/>
    <w:rsid w:val="005F2BE8"/>
    <w:rsid w:val="005F5744"/>
    <w:rsid w:val="005F65E3"/>
    <w:rsid w:val="005F6EE9"/>
    <w:rsid w:val="005F7288"/>
    <w:rsid w:val="00603809"/>
    <w:rsid w:val="00603ADE"/>
    <w:rsid w:val="00605100"/>
    <w:rsid w:val="006063F8"/>
    <w:rsid w:val="00606D4C"/>
    <w:rsid w:val="00607612"/>
    <w:rsid w:val="006077B6"/>
    <w:rsid w:val="00610A91"/>
    <w:rsid w:val="006116E2"/>
    <w:rsid w:val="006119F7"/>
    <w:rsid w:val="00612424"/>
    <w:rsid w:val="00613263"/>
    <w:rsid w:val="00613D32"/>
    <w:rsid w:val="00613E2F"/>
    <w:rsid w:val="0061656F"/>
    <w:rsid w:val="00616DFB"/>
    <w:rsid w:val="00617890"/>
    <w:rsid w:val="006257EA"/>
    <w:rsid w:val="00630DE1"/>
    <w:rsid w:val="00632AD8"/>
    <w:rsid w:val="006334AB"/>
    <w:rsid w:val="0063374E"/>
    <w:rsid w:val="006359BD"/>
    <w:rsid w:val="00635FEB"/>
    <w:rsid w:val="00640466"/>
    <w:rsid w:val="00640851"/>
    <w:rsid w:val="00640D0A"/>
    <w:rsid w:val="0064271C"/>
    <w:rsid w:val="00642EF2"/>
    <w:rsid w:val="00645AFB"/>
    <w:rsid w:val="006524A0"/>
    <w:rsid w:val="00652841"/>
    <w:rsid w:val="00653364"/>
    <w:rsid w:val="00653419"/>
    <w:rsid w:val="0065569F"/>
    <w:rsid w:val="00657562"/>
    <w:rsid w:val="00660268"/>
    <w:rsid w:val="0066450D"/>
    <w:rsid w:val="00665CF7"/>
    <w:rsid w:val="006660BD"/>
    <w:rsid w:val="0067066C"/>
    <w:rsid w:val="006706F3"/>
    <w:rsid w:val="00673EB3"/>
    <w:rsid w:val="00674A60"/>
    <w:rsid w:val="00675196"/>
    <w:rsid w:val="006752B3"/>
    <w:rsid w:val="00683B7D"/>
    <w:rsid w:val="00684B02"/>
    <w:rsid w:val="006856A2"/>
    <w:rsid w:val="006871FC"/>
    <w:rsid w:val="00687AE5"/>
    <w:rsid w:val="006910FE"/>
    <w:rsid w:val="00691FF9"/>
    <w:rsid w:val="0069290D"/>
    <w:rsid w:val="00692916"/>
    <w:rsid w:val="006946E9"/>
    <w:rsid w:val="006946F8"/>
    <w:rsid w:val="00695EA1"/>
    <w:rsid w:val="006A07BE"/>
    <w:rsid w:val="006A088D"/>
    <w:rsid w:val="006A0D0F"/>
    <w:rsid w:val="006A1768"/>
    <w:rsid w:val="006A2A23"/>
    <w:rsid w:val="006A5092"/>
    <w:rsid w:val="006A509B"/>
    <w:rsid w:val="006A64CC"/>
    <w:rsid w:val="006B20B2"/>
    <w:rsid w:val="006B212D"/>
    <w:rsid w:val="006B3900"/>
    <w:rsid w:val="006B6960"/>
    <w:rsid w:val="006C2E51"/>
    <w:rsid w:val="006C47B0"/>
    <w:rsid w:val="006C55C3"/>
    <w:rsid w:val="006C65A6"/>
    <w:rsid w:val="006D016F"/>
    <w:rsid w:val="006D02A9"/>
    <w:rsid w:val="006D1693"/>
    <w:rsid w:val="006D3E3C"/>
    <w:rsid w:val="006D512E"/>
    <w:rsid w:val="006D51EB"/>
    <w:rsid w:val="006D54B9"/>
    <w:rsid w:val="006D6656"/>
    <w:rsid w:val="006D6708"/>
    <w:rsid w:val="006D677A"/>
    <w:rsid w:val="006E3777"/>
    <w:rsid w:val="006E4007"/>
    <w:rsid w:val="006E5698"/>
    <w:rsid w:val="006E5F07"/>
    <w:rsid w:val="006E69FA"/>
    <w:rsid w:val="006F306E"/>
    <w:rsid w:val="006F7A1D"/>
    <w:rsid w:val="00705B98"/>
    <w:rsid w:val="00706553"/>
    <w:rsid w:val="00707705"/>
    <w:rsid w:val="00711EC0"/>
    <w:rsid w:val="00712471"/>
    <w:rsid w:val="00713712"/>
    <w:rsid w:val="00716DAD"/>
    <w:rsid w:val="007175D4"/>
    <w:rsid w:val="007210B9"/>
    <w:rsid w:val="007212C0"/>
    <w:rsid w:val="00721C51"/>
    <w:rsid w:val="00722EF0"/>
    <w:rsid w:val="00724829"/>
    <w:rsid w:val="007266A0"/>
    <w:rsid w:val="007275DE"/>
    <w:rsid w:val="00730599"/>
    <w:rsid w:val="00730FD7"/>
    <w:rsid w:val="00731811"/>
    <w:rsid w:val="007336A0"/>
    <w:rsid w:val="00735C7F"/>
    <w:rsid w:val="00736BD2"/>
    <w:rsid w:val="00737831"/>
    <w:rsid w:val="00741BB7"/>
    <w:rsid w:val="00745451"/>
    <w:rsid w:val="00745FAC"/>
    <w:rsid w:val="0074685D"/>
    <w:rsid w:val="00747A23"/>
    <w:rsid w:val="00755467"/>
    <w:rsid w:val="0075586B"/>
    <w:rsid w:val="00756630"/>
    <w:rsid w:val="007638EA"/>
    <w:rsid w:val="00765D6A"/>
    <w:rsid w:val="0076619D"/>
    <w:rsid w:val="00766357"/>
    <w:rsid w:val="0077080D"/>
    <w:rsid w:val="00771951"/>
    <w:rsid w:val="007722AF"/>
    <w:rsid w:val="00772745"/>
    <w:rsid w:val="00776435"/>
    <w:rsid w:val="00776F88"/>
    <w:rsid w:val="00776FD0"/>
    <w:rsid w:val="0077701C"/>
    <w:rsid w:val="007836A2"/>
    <w:rsid w:val="007868F6"/>
    <w:rsid w:val="00786A05"/>
    <w:rsid w:val="00786C29"/>
    <w:rsid w:val="007900F1"/>
    <w:rsid w:val="007903CA"/>
    <w:rsid w:val="00792C25"/>
    <w:rsid w:val="0079386F"/>
    <w:rsid w:val="0079528E"/>
    <w:rsid w:val="007963CD"/>
    <w:rsid w:val="00797612"/>
    <w:rsid w:val="00797B9D"/>
    <w:rsid w:val="007A642E"/>
    <w:rsid w:val="007A6C5E"/>
    <w:rsid w:val="007A6EA8"/>
    <w:rsid w:val="007B04F5"/>
    <w:rsid w:val="007B05F6"/>
    <w:rsid w:val="007B137A"/>
    <w:rsid w:val="007B35D5"/>
    <w:rsid w:val="007B3D39"/>
    <w:rsid w:val="007B4E63"/>
    <w:rsid w:val="007B6CCD"/>
    <w:rsid w:val="007C0D0B"/>
    <w:rsid w:val="007C0E2E"/>
    <w:rsid w:val="007C2A5C"/>
    <w:rsid w:val="007C2DDE"/>
    <w:rsid w:val="007C7484"/>
    <w:rsid w:val="007D0328"/>
    <w:rsid w:val="007D17D5"/>
    <w:rsid w:val="007D28D8"/>
    <w:rsid w:val="007D28F9"/>
    <w:rsid w:val="007D3518"/>
    <w:rsid w:val="007D36C9"/>
    <w:rsid w:val="007E0EA0"/>
    <w:rsid w:val="007E1BD4"/>
    <w:rsid w:val="007E2A02"/>
    <w:rsid w:val="007E2AA8"/>
    <w:rsid w:val="007E3C3C"/>
    <w:rsid w:val="007E6295"/>
    <w:rsid w:val="007E66B5"/>
    <w:rsid w:val="007F1405"/>
    <w:rsid w:val="007F2FCA"/>
    <w:rsid w:val="007F6E30"/>
    <w:rsid w:val="00800AF6"/>
    <w:rsid w:val="008011C0"/>
    <w:rsid w:val="008013F5"/>
    <w:rsid w:val="00801959"/>
    <w:rsid w:val="00804A6E"/>
    <w:rsid w:val="00804E37"/>
    <w:rsid w:val="008058F5"/>
    <w:rsid w:val="00805C06"/>
    <w:rsid w:val="0080613F"/>
    <w:rsid w:val="00806B26"/>
    <w:rsid w:val="00807A17"/>
    <w:rsid w:val="00810574"/>
    <w:rsid w:val="00813A32"/>
    <w:rsid w:val="0081459D"/>
    <w:rsid w:val="0081468A"/>
    <w:rsid w:val="00814DB0"/>
    <w:rsid w:val="00815573"/>
    <w:rsid w:val="0081646F"/>
    <w:rsid w:val="008173A7"/>
    <w:rsid w:val="0081740F"/>
    <w:rsid w:val="00817DA3"/>
    <w:rsid w:val="00823239"/>
    <w:rsid w:val="00823C28"/>
    <w:rsid w:val="00825DA7"/>
    <w:rsid w:val="00826085"/>
    <w:rsid w:val="008261BB"/>
    <w:rsid w:val="00826210"/>
    <w:rsid w:val="008273CE"/>
    <w:rsid w:val="00827A14"/>
    <w:rsid w:val="00830F69"/>
    <w:rsid w:val="008350D3"/>
    <w:rsid w:val="00836FD0"/>
    <w:rsid w:val="008375EA"/>
    <w:rsid w:val="008378CC"/>
    <w:rsid w:val="00841817"/>
    <w:rsid w:val="008425AF"/>
    <w:rsid w:val="008451D5"/>
    <w:rsid w:val="00845BBB"/>
    <w:rsid w:val="0084654A"/>
    <w:rsid w:val="008466FB"/>
    <w:rsid w:val="008471F6"/>
    <w:rsid w:val="00852EA0"/>
    <w:rsid w:val="00853BF5"/>
    <w:rsid w:val="00855732"/>
    <w:rsid w:val="008561FC"/>
    <w:rsid w:val="00857DA6"/>
    <w:rsid w:val="00861213"/>
    <w:rsid w:val="00862676"/>
    <w:rsid w:val="008628C5"/>
    <w:rsid w:val="008637A2"/>
    <w:rsid w:val="008640E8"/>
    <w:rsid w:val="00864420"/>
    <w:rsid w:val="008663F5"/>
    <w:rsid w:val="00867380"/>
    <w:rsid w:val="00871D3F"/>
    <w:rsid w:val="00872018"/>
    <w:rsid w:val="00873379"/>
    <w:rsid w:val="00873503"/>
    <w:rsid w:val="008766A0"/>
    <w:rsid w:val="008808F8"/>
    <w:rsid w:val="008809B6"/>
    <w:rsid w:val="00880E76"/>
    <w:rsid w:val="0088142C"/>
    <w:rsid w:val="0088305B"/>
    <w:rsid w:val="00883221"/>
    <w:rsid w:val="00883D30"/>
    <w:rsid w:val="00884602"/>
    <w:rsid w:val="00885444"/>
    <w:rsid w:val="008878F0"/>
    <w:rsid w:val="00891B9A"/>
    <w:rsid w:val="008930CC"/>
    <w:rsid w:val="00896DAF"/>
    <w:rsid w:val="008A02FC"/>
    <w:rsid w:val="008A25C3"/>
    <w:rsid w:val="008A2DC6"/>
    <w:rsid w:val="008A3AAE"/>
    <w:rsid w:val="008A6B18"/>
    <w:rsid w:val="008A74F6"/>
    <w:rsid w:val="008B0B87"/>
    <w:rsid w:val="008B1100"/>
    <w:rsid w:val="008B3441"/>
    <w:rsid w:val="008B352A"/>
    <w:rsid w:val="008B4372"/>
    <w:rsid w:val="008B4730"/>
    <w:rsid w:val="008B4EF7"/>
    <w:rsid w:val="008B6D12"/>
    <w:rsid w:val="008C2762"/>
    <w:rsid w:val="008C38A7"/>
    <w:rsid w:val="008C48D3"/>
    <w:rsid w:val="008C6FA5"/>
    <w:rsid w:val="008D3A97"/>
    <w:rsid w:val="008D485E"/>
    <w:rsid w:val="008D5F9E"/>
    <w:rsid w:val="008D63D9"/>
    <w:rsid w:val="008D73A8"/>
    <w:rsid w:val="008D7473"/>
    <w:rsid w:val="008D7FA8"/>
    <w:rsid w:val="008E0A7B"/>
    <w:rsid w:val="008E6F04"/>
    <w:rsid w:val="008E745F"/>
    <w:rsid w:val="008E7950"/>
    <w:rsid w:val="008E7FA1"/>
    <w:rsid w:val="008F07D5"/>
    <w:rsid w:val="008F0BD5"/>
    <w:rsid w:val="008F2807"/>
    <w:rsid w:val="008F3802"/>
    <w:rsid w:val="008F3D15"/>
    <w:rsid w:val="008F3E26"/>
    <w:rsid w:val="008F673F"/>
    <w:rsid w:val="008F7083"/>
    <w:rsid w:val="008F7224"/>
    <w:rsid w:val="00900E5B"/>
    <w:rsid w:val="00901D7E"/>
    <w:rsid w:val="00903B39"/>
    <w:rsid w:val="009059F3"/>
    <w:rsid w:val="009069BD"/>
    <w:rsid w:val="00911037"/>
    <w:rsid w:val="00911CF1"/>
    <w:rsid w:val="00911D13"/>
    <w:rsid w:val="00914530"/>
    <w:rsid w:val="00914F59"/>
    <w:rsid w:val="0091505B"/>
    <w:rsid w:val="00915947"/>
    <w:rsid w:val="00915EF2"/>
    <w:rsid w:val="009165B7"/>
    <w:rsid w:val="0091727E"/>
    <w:rsid w:val="00917B9F"/>
    <w:rsid w:val="00924B6F"/>
    <w:rsid w:val="009262B4"/>
    <w:rsid w:val="00927E03"/>
    <w:rsid w:val="00927E5A"/>
    <w:rsid w:val="009306AC"/>
    <w:rsid w:val="00931B00"/>
    <w:rsid w:val="009340D8"/>
    <w:rsid w:val="009366C7"/>
    <w:rsid w:val="00937083"/>
    <w:rsid w:val="009379EB"/>
    <w:rsid w:val="0094383D"/>
    <w:rsid w:val="00944440"/>
    <w:rsid w:val="009445B7"/>
    <w:rsid w:val="00946426"/>
    <w:rsid w:val="00947855"/>
    <w:rsid w:val="00947A3A"/>
    <w:rsid w:val="00950AC5"/>
    <w:rsid w:val="00951FBD"/>
    <w:rsid w:val="00952ED7"/>
    <w:rsid w:val="00953FCE"/>
    <w:rsid w:val="009562C5"/>
    <w:rsid w:val="009604FE"/>
    <w:rsid w:val="009604FF"/>
    <w:rsid w:val="0096139A"/>
    <w:rsid w:val="009630BD"/>
    <w:rsid w:val="0096491A"/>
    <w:rsid w:val="00964A1E"/>
    <w:rsid w:val="0096506B"/>
    <w:rsid w:val="009655C2"/>
    <w:rsid w:val="00972B47"/>
    <w:rsid w:val="00982DBC"/>
    <w:rsid w:val="0098324A"/>
    <w:rsid w:val="00983BFF"/>
    <w:rsid w:val="00986B77"/>
    <w:rsid w:val="00987472"/>
    <w:rsid w:val="00990D6D"/>
    <w:rsid w:val="00991828"/>
    <w:rsid w:val="00991D49"/>
    <w:rsid w:val="0099377E"/>
    <w:rsid w:val="00994683"/>
    <w:rsid w:val="00994DCE"/>
    <w:rsid w:val="00995F58"/>
    <w:rsid w:val="009966F0"/>
    <w:rsid w:val="00997307"/>
    <w:rsid w:val="00997360"/>
    <w:rsid w:val="009A0642"/>
    <w:rsid w:val="009A14F2"/>
    <w:rsid w:val="009A5F40"/>
    <w:rsid w:val="009A6A84"/>
    <w:rsid w:val="009A6B58"/>
    <w:rsid w:val="009A6F9A"/>
    <w:rsid w:val="009A7836"/>
    <w:rsid w:val="009A7E0F"/>
    <w:rsid w:val="009B0F2B"/>
    <w:rsid w:val="009B10EE"/>
    <w:rsid w:val="009B4C99"/>
    <w:rsid w:val="009B5BFE"/>
    <w:rsid w:val="009C37D5"/>
    <w:rsid w:val="009C7CC8"/>
    <w:rsid w:val="009D4982"/>
    <w:rsid w:val="009D51BB"/>
    <w:rsid w:val="009E0F8F"/>
    <w:rsid w:val="009E1A73"/>
    <w:rsid w:val="009E4805"/>
    <w:rsid w:val="009E5282"/>
    <w:rsid w:val="009E5CD3"/>
    <w:rsid w:val="009E5EA9"/>
    <w:rsid w:val="009E6801"/>
    <w:rsid w:val="009E732C"/>
    <w:rsid w:val="009E73F4"/>
    <w:rsid w:val="009F034C"/>
    <w:rsid w:val="009F080D"/>
    <w:rsid w:val="009F1034"/>
    <w:rsid w:val="009F27BB"/>
    <w:rsid w:val="009F48CF"/>
    <w:rsid w:val="009F4EDA"/>
    <w:rsid w:val="009F6661"/>
    <w:rsid w:val="009F69CA"/>
    <w:rsid w:val="009F7D80"/>
    <w:rsid w:val="00A01AE9"/>
    <w:rsid w:val="00A042D0"/>
    <w:rsid w:val="00A067BA"/>
    <w:rsid w:val="00A06CC6"/>
    <w:rsid w:val="00A06EAC"/>
    <w:rsid w:val="00A078FE"/>
    <w:rsid w:val="00A1179C"/>
    <w:rsid w:val="00A11B42"/>
    <w:rsid w:val="00A11D36"/>
    <w:rsid w:val="00A12A37"/>
    <w:rsid w:val="00A17A0E"/>
    <w:rsid w:val="00A21ED5"/>
    <w:rsid w:val="00A24210"/>
    <w:rsid w:val="00A2526F"/>
    <w:rsid w:val="00A278A1"/>
    <w:rsid w:val="00A27D02"/>
    <w:rsid w:val="00A30005"/>
    <w:rsid w:val="00A30603"/>
    <w:rsid w:val="00A308F2"/>
    <w:rsid w:val="00A351BB"/>
    <w:rsid w:val="00A35F10"/>
    <w:rsid w:val="00A37B55"/>
    <w:rsid w:val="00A37D75"/>
    <w:rsid w:val="00A44016"/>
    <w:rsid w:val="00A44FF8"/>
    <w:rsid w:val="00A51959"/>
    <w:rsid w:val="00A53F9B"/>
    <w:rsid w:val="00A565A2"/>
    <w:rsid w:val="00A577D0"/>
    <w:rsid w:val="00A57BC7"/>
    <w:rsid w:val="00A619B8"/>
    <w:rsid w:val="00A62175"/>
    <w:rsid w:val="00A62663"/>
    <w:rsid w:val="00A6614A"/>
    <w:rsid w:val="00A70BA7"/>
    <w:rsid w:val="00A750FD"/>
    <w:rsid w:val="00A75236"/>
    <w:rsid w:val="00A756DF"/>
    <w:rsid w:val="00A772B5"/>
    <w:rsid w:val="00A77730"/>
    <w:rsid w:val="00A84E3B"/>
    <w:rsid w:val="00A8553E"/>
    <w:rsid w:val="00A85C00"/>
    <w:rsid w:val="00A85D20"/>
    <w:rsid w:val="00A86312"/>
    <w:rsid w:val="00A911DD"/>
    <w:rsid w:val="00A958F5"/>
    <w:rsid w:val="00A9767F"/>
    <w:rsid w:val="00A97F3E"/>
    <w:rsid w:val="00AA2DF2"/>
    <w:rsid w:val="00AA587E"/>
    <w:rsid w:val="00AA69F9"/>
    <w:rsid w:val="00AB023D"/>
    <w:rsid w:val="00AB1DE3"/>
    <w:rsid w:val="00AB558D"/>
    <w:rsid w:val="00AB78F1"/>
    <w:rsid w:val="00AB7DD5"/>
    <w:rsid w:val="00AC1278"/>
    <w:rsid w:val="00AC1487"/>
    <w:rsid w:val="00AC18E9"/>
    <w:rsid w:val="00AC55B9"/>
    <w:rsid w:val="00AC6D35"/>
    <w:rsid w:val="00AD043B"/>
    <w:rsid w:val="00AD0F8C"/>
    <w:rsid w:val="00AD2F4B"/>
    <w:rsid w:val="00AD64DA"/>
    <w:rsid w:val="00AD6548"/>
    <w:rsid w:val="00AE2168"/>
    <w:rsid w:val="00AE2E98"/>
    <w:rsid w:val="00AF0C91"/>
    <w:rsid w:val="00AF245B"/>
    <w:rsid w:val="00AF2E0A"/>
    <w:rsid w:val="00AF3436"/>
    <w:rsid w:val="00AF4A12"/>
    <w:rsid w:val="00AF4FF6"/>
    <w:rsid w:val="00AF560B"/>
    <w:rsid w:val="00B0038D"/>
    <w:rsid w:val="00B02236"/>
    <w:rsid w:val="00B03187"/>
    <w:rsid w:val="00B03959"/>
    <w:rsid w:val="00B04118"/>
    <w:rsid w:val="00B07872"/>
    <w:rsid w:val="00B10416"/>
    <w:rsid w:val="00B11363"/>
    <w:rsid w:val="00B15BE1"/>
    <w:rsid w:val="00B15C63"/>
    <w:rsid w:val="00B1791E"/>
    <w:rsid w:val="00B17D27"/>
    <w:rsid w:val="00B235B9"/>
    <w:rsid w:val="00B237FF"/>
    <w:rsid w:val="00B24ADD"/>
    <w:rsid w:val="00B25984"/>
    <w:rsid w:val="00B25FD6"/>
    <w:rsid w:val="00B30A14"/>
    <w:rsid w:val="00B31295"/>
    <w:rsid w:val="00B343CB"/>
    <w:rsid w:val="00B37550"/>
    <w:rsid w:val="00B37CAD"/>
    <w:rsid w:val="00B41B05"/>
    <w:rsid w:val="00B42DD1"/>
    <w:rsid w:val="00B4447B"/>
    <w:rsid w:val="00B44AF5"/>
    <w:rsid w:val="00B50207"/>
    <w:rsid w:val="00B52FDE"/>
    <w:rsid w:val="00B55363"/>
    <w:rsid w:val="00B6114B"/>
    <w:rsid w:val="00B6121F"/>
    <w:rsid w:val="00B628F1"/>
    <w:rsid w:val="00B63B61"/>
    <w:rsid w:val="00B640A8"/>
    <w:rsid w:val="00B64B2F"/>
    <w:rsid w:val="00B65900"/>
    <w:rsid w:val="00B65B8E"/>
    <w:rsid w:val="00B6660D"/>
    <w:rsid w:val="00B669F9"/>
    <w:rsid w:val="00B70545"/>
    <w:rsid w:val="00B7066C"/>
    <w:rsid w:val="00B70F52"/>
    <w:rsid w:val="00B75F7F"/>
    <w:rsid w:val="00B8157D"/>
    <w:rsid w:val="00B8225F"/>
    <w:rsid w:val="00B833E2"/>
    <w:rsid w:val="00B83C1F"/>
    <w:rsid w:val="00B83C36"/>
    <w:rsid w:val="00B842C9"/>
    <w:rsid w:val="00B91060"/>
    <w:rsid w:val="00B91275"/>
    <w:rsid w:val="00B92ADC"/>
    <w:rsid w:val="00B93F20"/>
    <w:rsid w:val="00B94CCA"/>
    <w:rsid w:val="00B956A3"/>
    <w:rsid w:val="00BA0356"/>
    <w:rsid w:val="00BA1856"/>
    <w:rsid w:val="00BA3765"/>
    <w:rsid w:val="00BA59AD"/>
    <w:rsid w:val="00BB1089"/>
    <w:rsid w:val="00BB2C6B"/>
    <w:rsid w:val="00BB355C"/>
    <w:rsid w:val="00BB38DC"/>
    <w:rsid w:val="00BB4048"/>
    <w:rsid w:val="00BC3973"/>
    <w:rsid w:val="00BC4444"/>
    <w:rsid w:val="00BC454D"/>
    <w:rsid w:val="00BC7906"/>
    <w:rsid w:val="00BD01D3"/>
    <w:rsid w:val="00BD0AEA"/>
    <w:rsid w:val="00BD23CF"/>
    <w:rsid w:val="00BD4E0C"/>
    <w:rsid w:val="00BD65A3"/>
    <w:rsid w:val="00BD710D"/>
    <w:rsid w:val="00BE0EB4"/>
    <w:rsid w:val="00BE2180"/>
    <w:rsid w:val="00BE22D0"/>
    <w:rsid w:val="00BE61CB"/>
    <w:rsid w:val="00BE65C4"/>
    <w:rsid w:val="00BF1D5D"/>
    <w:rsid w:val="00BF2C43"/>
    <w:rsid w:val="00BF7AA9"/>
    <w:rsid w:val="00C00A95"/>
    <w:rsid w:val="00C00CA7"/>
    <w:rsid w:val="00C01D53"/>
    <w:rsid w:val="00C035FC"/>
    <w:rsid w:val="00C0502D"/>
    <w:rsid w:val="00C050F5"/>
    <w:rsid w:val="00C06DC9"/>
    <w:rsid w:val="00C078BF"/>
    <w:rsid w:val="00C10C3C"/>
    <w:rsid w:val="00C14EE8"/>
    <w:rsid w:val="00C15904"/>
    <w:rsid w:val="00C15960"/>
    <w:rsid w:val="00C16916"/>
    <w:rsid w:val="00C228EE"/>
    <w:rsid w:val="00C22A63"/>
    <w:rsid w:val="00C243C5"/>
    <w:rsid w:val="00C26553"/>
    <w:rsid w:val="00C30136"/>
    <w:rsid w:val="00C30B88"/>
    <w:rsid w:val="00C3136A"/>
    <w:rsid w:val="00C3237E"/>
    <w:rsid w:val="00C32446"/>
    <w:rsid w:val="00C33A6F"/>
    <w:rsid w:val="00C33CED"/>
    <w:rsid w:val="00C34211"/>
    <w:rsid w:val="00C37A19"/>
    <w:rsid w:val="00C44088"/>
    <w:rsid w:val="00C45404"/>
    <w:rsid w:val="00C51F08"/>
    <w:rsid w:val="00C523F5"/>
    <w:rsid w:val="00C52845"/>
    <w:rsid w:val="00C53B7E"/>
    <w:rsid w:val="00C544A3"/>
    <w:rsid w:val="00C55370"/>
    <w:rsid w:val="00C553B0"/>
    <w:rsid w:val="00C55916"/>
    <w:rsid w:val="00C63008"/>
    <w:rsid w:val="00C636DD"/>
    <w:rsid w:val="00C63AA4"/>
    <w:rsid w:val="00C64FD6"/>
    <w:rsid w:val="00C65985"/>
    <w:rsid w:val="00C65C9F"/>
    <w:rsid w:val="00C66649"/>
    <w:rsid w:val="00C701AB"/>
    <w:rsid w:val="00C75EE7"/>
    <w:rsid w:val="00C76903"/>
    <w:rsid w:val="00C76917"/>
    <w:rsid w:val="00C76C9C"/>
    <w:rsid w:val="00C76CF2"/>
    <w:rsid w:val="00C76FFC"/>
    <w:rsid w:val="00C77FC8"/>
    <w:rsid w:val="00C80722"/>
    <w:rsid w:val="00C82458"/>
    <w:rsid w:val="00C84481"/>
    <w:rsid w:val="00C875B3"/>
    <w:rsid w:val="00C879D7"/>
    <w:rsid w:val="00C90E21"/>
    <w:rsid w:val="00C93726"/>
    <w:rsid w:val="00C93E38"/>
    <w:rsid w:val="00C9710A"/>
    <w:rsid w:val="00CA0467"/>
    <w:rsid w:val="00CA345C"/>
    <w:rsid w:val="00CA64EB"/>
    <w:rsid w:val="00CA7061"/>
    <w:rsid w:val="00CB3DCA"/>
    <w:rsid w:val="00CB44FD"/>
    <w:rsid w:val="00CB6482"/>
    <w:rsid w:val="00CB7012"/>
    <w:rsid w:val="00CB7630"/>
    <w:rsid w:val="00CC37FC"/>
    <w:rsid w:val="00CC51F1"/>
    <w:rsid w:val="00CC5983"/>
    <w:rsid w:val="00CC5DC7"/>
    <w:rsid w:val="00CC6B7E"/>
    <w:rsid w:val="00CD10C6"/>
    <w:rsid w:val="00CD46E8"/>
    <w:rsid w:val="00CD7889"/>
    <w:rsid w:val="00CE0435"/>
    <w:rsid w:val="00CE5B69"/>
    <w:rsid w:val="00CE7213"/>
    <w:rsid w:val="00CF16EB"/>
    <w:rsid w:val="00CF346A"/>
    <w:rsid w:val="00CF5726"/>
    <w:rsid w:val="00D021D6"/>
    <w:rsid w:val="00D04328"/>
    <w:rsid w:val="00D05020"/>
    <w:rsid w:val="00D050E0"/>
    <w:rsid w:val="00D05684"/>
    <w:rsid w:val="00D06A06"/>
    <w:rsid w:val="00D07823"/>
    <w:rsid w:val="00D07D2B"/>
    <w:rsid w:val="00D10247"/>
    <w:rsid w:val="00D13972"/>
    <w:rsid w:val="00D13A18"/>
    <w:rsid w:val="00D210F1"/>
    <w:rsid w:val="00D21443"/>
    <w:rsid w:val="00D21B76"/>
    <w:rsid w:val="00D21F1D"/>
    <w:rsid w:val="00D22259"/>
    <w:rsid w:val="00D22CD3"/>
    <w:rsid w:val="00D23D0B"/>
    <w:rsid w:val="00D2601A"/>
    <w:rsid w:val="00D27A0E"/>
    <w:rsid w:val="00D30A79"/>
    <w:rsid w:val="00D313E9"/>
    <w:rsid w:val="00D33044"/>
    <w:rsid w:val="00D33C10"/>
    <w:rsid w:val="00D355FC"/>
    <w:rsid w:val="00D371C1"/>
    <w:rsid w:val="00D40072"/>
    <w:rsid w:val="00D40873"/>
    <w:rsid w:val="00D434F6"/>
    <w:rsid w:val="00D43509"/>
    <w:rsid w:val="00D46655"/>
    <w:rsid w:val="00D50C54"/>
    <w:rsid w:val="00D51BB6"/>
    <w:rsid w:val="00D538DA"/>
    <w:rsid w:val="00D54711"/>
    <w:rsid w:val="00D54950"/>
    <w:rsid w:val="00D56D89"/>
    <w:rsid w:val="00D61277"/>
    <w:rsid w:val="00D61872"/>
    <w:rsid w:val="00D709B4"/>
    <w:rsid w:val="00D71B5B"/>
    <w:rsid w:val="00D71D96"/>
    <w:rsid w:val="00D73D5D"/>
    <w:rsid w:val="00D743F4"/>
    <w:rsid w:val="00D76E96"/>
    <w:rsid w:val="00D77348"/>
    <w:rsid w:val="00D81E00"/>
    <w:rsid w:val="00D81F17"/>
    <w:rsid w:val="00D82E51"/>
    <w:rsid w:val="00D847DC"/>
    <w:rsid w:val="00D849FD"/>
    <w:rsid w:val="00D86AF9"/>
    <w:rsid w:val="00D86DDE"/>
    <w:rsid w:val="00D87268"/>
    <w:rsid w:val="00D872A7"/>
    <w:rsid w:val="00D90358"/>
    <w:rsid w:val="00D92EB3"/>
    <w:rsid w:val="00D943F9"/>
    <w:rsid w:val="00D96234"/>
    <w:rsid w:val="00DA1042"/>
    <w:rsid w:val="00DA1EEB"/>
    <w:rsid w:val="00DA3C11"/>
    <w:rsid w:val="00DB14C5"/>
    <w:rsid w:val="00DB18E9"/>
    <w:rsid w:val="00DB1FF4"/>
    <w:rsid w:val="00DB2C4E"/>
    <w:rsid w:val="00DB7CD6"/>
    <w:rsid w:val="00DC0425"/>
    <w:rsid w:val="00DC0BDF"/>
    <w:rsid w:val="00DC3311"/>
    <w:rsid w:val="00DC588C"/>
    <w:rsid w:val="00DD0C73"/>
    <w:rsid w:val="00DD141B"/>
    <w:rsid w:val="00DD2396"/>
    <w:rsid w:val="00DD27DA"/>
    <w:rsid w:val="00DD2B63"/>
    <w:rsid w:val="00DD589D"/>
    <w:rsid w:val="00DD5D87"/>
    <w:rsid w:val="00DD69C4"/>
    <w:rsid w:val="00DD78AC"/>
    <w:rsid w:val="00DE0C00"/>
    <w:rsid w:val="00DE0FCE"/>
    <w:rsid w:val="00DE2014"/>
    <w:rsid w:val="00DE2C54"/>
    <w:rsid w:val="00DE426E"/>
    <w:rsid w:val="00DE44E4"/>
    <w:rsid w:val="00DE456E"/>
    <w:rsid w:val="00DE4AE6"/>
    <w:rsid w:val="00DE565F"/>
    <w:rsid w:val="00DE5C31"/>
    <w:rsid w:val="00DE6D93"/>
    <w:rsid w:val="00DF1B31"/>
    <w:rsid w:val="00DF2609"/>
    <w:rsid w:val="00DF32BE"/>
    <w:rsid w:val="00DF5507"/>
    <w:rsid w:val="00DF7247"/>
    <w:rsid w:val="00E00C60"/>
    <w:rsid w:val="00E01126"/>
    <w:rsid w:val="00E03A07"/>
    <w:rsid w:val="00E048EE"/>
    <w:rsid w:val="00E0696A"/>
    <w:rsid w:val="00E075EC"/>
    <w:rsid w:val="00E12F90"/>
    <w:rsid w:val="00E139DF"/>
    <w:rsid w:val="00E15861"/>
    <w:rsid w:val="00E16514"/>
    <w:rsid w:val="00E21472"/>
    <w:rsid w:val="00E236CF"/>
    <w:rsid w:val="00E23770"/>
    <w:rsid w:val="00E23AE7"/>
    <w:rsid w:val="00E24537"/>
    <w:rsid w:val="00E25262"/>
    <w:rsid w:val="00E3236C"/>
    <w:rsid w:val="00E36A5A"/>
    <w:rsid w:val="00E36C13"/>
    <w:rsid w:val="00E4000C"/>
    <w:rsid w:val="00E411B2"/>
    <w:rsid w:val="00E47D31"/>
    <w:rsid w:val="00E52377"/>
    <w:rsid w:val="00E52A84"/>
    <w:rsid w:val="00E53083"/>
    <w:rsid w:val="00E53E71"/>
    <w:rsid w:val="00E563D3"/>
    <w:rsid w:val="00E5692B"/>
    <w:rsid w:val="00E57566"/>
    <w:rsid w:val="00E61200"/>
    <w:rsid w:val="00E62507"/>
    <w:rsid w:val="00E632E1"/>
    <w:rsid w:val="00E64C65"/>
    <w:rsid w:val="00E6573E"/>
    <w:rsid w:val="00E70BD2"/>
    <w:rsid w:val="00E72766"/>
    <w:rsid w:val="00E73B19"/>
    <w:rsid w:val="00E746B1"/>
    <w:rsid w:val="00E7613D"/>
    <w:rsid w:val="00E840E1"/>
    <w:rsid w:val="00E84747"/>
    <w:rsid w:val="00E8593D"/>
    <w:rsid w:val="00E864C6"/>
    <w:rsid w:val="00E90787"/>
    <w:rsid w:val="00E923AB"/>
    <w:rsid w:val="00E9249D"/>
    <w:rsid w:val="00E941EC"/>
    <w:rsid w:val="00E9471C"/>
    <w:rsid w:val="00E969EE"/>
    <w:rsid w:val="00EA15B0"/>
    <w:rsid w:val="00EA4CE8"/>
    <w:rsid w:val="00EA7650"/>
    <w:rsid w:val="00EB0B7E"/>
    <w:rsid w:val="00EB453F"/>
    <w:rsid w:val="00EB53ED"/>
    <w:rsid w:val="00EB65E0"/>
    <w:rsid w:val="00EB6E04"/>
    <w:rsid w:val="00EB6F89"/>
    <w:rsid w:val="00EB7DD1"/>
    <w:rsid w:val="00EC088F"/>
    <w:rsid w:val="00EC2AC3"/>
    <w:rsid w:val="00EC2E29"/>
    <w:rsid w:val="00EC4640"/>
    <w:rsid w:val="00ED1C41"/>
    <w:rsid w:val="00ED2891"/>
    <w:rsid w:val="00ED7325"/>
    <w:rsid w:val="00EE343F"/>
    <w:rsid w:val="00EE3B0E"/>
    <w:rsid w:val="00EE51FB"/>
    <w:rsid w:val="00EE7B4C"/>
    <w:rsid w:val="00EF41BB"/>
    <w:rsid w:val="00EF492B"/>
    <w:rsid w:val="00EF7173"/>
    <w:rsid w:val="00EF7B86"/>
    <w:rsid w:val="00F04923"/>
    <w:rsid w:val="00F07F83"/>
    <w:rsid w:val="00F10694"/>
    <w:rsid w:val="00F10EAF"/>
    <w:rsid w:val="00F125A3"/>
    <w:rsid w:val="00F14341"/>
    <w:rsid w:val="00F1548C"/>
    <w:rsid w:val="00F15578"/>
    <w:rsid w:val="00F1573F"/>
    <w:rsid w:val="00F179D0"/>
    <w:rsid w:val="00F20B3A"/>
    <w:rsid w:val="00F20E67"/>
    <w:rsid w:val="00F2272D"/>
    <w:rsid w:val="00F25DB9"/>
    <w:rsid w:val="00F26BD8"/>
    <w:rsid w:val="00F26E02"/>
    <w:rsid w:val="00F30B14"/>
    <w:rsid w:val="00F30B19"/>
    <w:rsid w:val="00F367C4"/>
    <w:rsid w:val="00F36F61"/>
    <w:rsid w:val="00F373B4"/>
    <w:rsid w:val="00F4064D"/>
    <w:rsid w:val="00F40ACE"/>
    <w:rsid w:val="00F45549"/>
    <w:rsid w:val="00F4625E"/>
    <w:rsid w:val="00F4730E"/>
    <w:rsid w:val="00F50E3B"/>
    <w:rsid w:val="00F54BC1"/>
    <w:rsid w:val="00F55CE9"/>
    <w:rsid w:val="00F56141"/>
    <w:rsid w:val="00F5796C"/>
    <w:rsid w:val="00F60D97"/>
    <w:rsid w:val="00F63314"/>
    <w:rsid w:val="00F666BE"/>
    <w:rsid w:val="00F67FC1"/>
    <w:rsid w:val="00F73234"/>
    <w:rsid w:val="00F779C8"/>
    <w:rsid w:val="00F8188F"/>
    <w:rsid w:val="00F855C1"/>
    <w:rsid w:val="00F85AC6"/>
    <w:rsid w:val="00F86272"/>
    <w:rsid w:val="00F86855"/>
    <w:rsid w:val="00F90B53"/>
    <w:rsid w:val="00F910D1"/>
    <w:rsid w:val="00F919FD"/>
    <w:rsid w:val="00F91AB1"/>
    <w:rsid w:val="00F95037"/>
    <w:rsid w:val="00F96B84"/>
    <w:rsid w:val="00F9723B"/>
    <w:rsid w:val="00F97D50"/>
    <w:rsid w:val="00FA00FE"/>
    <w:rsid w:val="00FA2206"/>
    <w:rsid w:val="00FA4878"/>
    <w:rsid w:val="00FA5E91"/>
    <w:rsid w:val="00FA6455"/>
    <w:rsid w:val="00FA70E9"/>
    <w:rsid w:val="00FA7864"/>
    <w:rsid w:val="00FB0655"/>
    <w:rsid w:val="00FB0B8D"/>
    <w:rsid w:val="00FB1E91"/>
    <w:rsid w:val="00FB228B"/>
    <w:rsid w:val="00FB36F1"/>
    <w:rsid w:val="00FB689C"/>
    <w:rsid w:val="00FC1EAF"/>
    <w:rsid w:val="00FC3468"/>
    <w:rsid w:val="00FC55AB"/>
    <w:rsid w:val="00FC5A67"/>
    <w:rsid w:val="00FC7912"/>
    <w:rsid w:val="00FD0368"/>
    <w:rsid w:val="00FD087D"/>
    <w:rsid w:val="00FD08B2"/>
    <w:rsid w:val="00FD377E"/>
    <w:rsid w:val="00FD3AEB"/>
    <w:rsid w:val="00FD5A7E"/>
    <w:rsid w:val="00FD638E"/>
    <w:rsid w:val="00FE0C74"/>
    <w:rsid w:val="00FE1F14"/>
    <w:rsid w:val="00FE2950"/>
    <w:rsid w:val="00FE47F4"/>
    <w:rsid w:val="00FE4B9E"/>
    <w:rsid w:val="00FE54E5"/>
    <w:rsid w:val="00FE7ADA"/>
    <w:rsid w:val="00FF0401"/>
    <w:rsid w:val="00FF083A"/>
    <w:rsid w:val="00FF6524"/>
    <w:rsid w:val="00FF6A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BD4CA9-CB86-40B5-8182-34C87D38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1E91"/>
    <w:pPr>
      <w:spacing w:after="200" w:line="276" w:lineRule="auto"/>
    </w:pPr>
    <w:rPr>
      <w:sz w:val="22"/>
      <w:szCs w:val="22"/>
      <w:lang w:val="es-AR" w:eastAsia="en-US"/>
    </w:rPr>
  </w:style>
  <w:style w:type="paragraph" w:styleId="Ttulo1">
    <w:name w:val="heading 1"/>
    <w:basedOn w:val="Normal"/>
    <w:next w:val="Normal"/>
    <w:link w:val="Ttulo1Car"/>
    <w:uiPriority w:val="9"/>
    <w:qFormat/>
    <w:rsid w:val="00FB1E91"/>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link w:val="Ttulo2Car"/>
    <w:uiPriority w:val="9"/>
    <w:qFormat/>
    <w:rsid w:val="00FB1E91"/>
    <w:pPr>
      <w:spacing w:before="100" w:beforeAutospacing="1" w:after="100" w:afterAutospacing="1" w:line="240" w:lineRule="auto"/>
      <w:outlineLvl w:val="1"/>
    </w:pPr>
    <w:rPr>
      <w:rFonts w:ascii="Times New Roman" w:eastAsia="Times New Roman" w:hAnsi="Times New Roman"/>
      <w:b/>
      <w:bCs/>
      <w:sz w:val="36"/>
      <w:szCs w:val="36"/>
      <w:lang w:eastAsia="es-AR"/>
    </w:rPr>
  </w:style>
  <w:style w:type="paragraph" w:styleId="Ttulo3">
    <w:name w:val="heading 3"/>
    <w:basedOn w:val="Normal"/>
    <w:link w:val="Ttulo3Car"/>
    <w:uiPriority w:val="9"/>
    <w:qFormat/>
    <w:rsid w:val="00FB1E91"/>
    <w:pPr>
      <w:spacing w:before="100" w:beforeAutospacing="1" w:after="100" w:afterAutospacing="1" w:line="240" w:lineRule="auto"/>
      <w:outlineLvl w:val="2"/>
    </w:pPr>
    <w:rPr>
      <w:rFonts w:ascii="Times New Roman" w:eastAsia="Times New Roman" w:hAnsi="Times New Roman"/>
      <w:b/>
      <w:bCs/>
      <w:sz w:val="27"/>
      <w:szCs w:val="27"/>
      <w:lang w:eastAsia="es-AR"/>
    </w:rPr>
  </w:style>
  <w:style w:type="paragraph" w:styleId="Ttulo5">
    <w:name w:val="heading 5"/>
    <w:basedOn w:val="Normal"/>
    <w:next w:val="Normal"/>
    <w:qFormat/>
    <w:rsid w:val="005359E1"/>
    <w:pPr>
      <w:spacing w:before="240" w:after="60"/>
      <w:outlineLvl w:val="4"/>
    </w:pPr>
    <w:rPr>
      <w:b/>
      <w:bCs/>
      <w:i/>
      <w:iCs/>
      <w:sz w:val="26"/>
      <w:szCs w:val="26"/>
    </w:rPr>
  </w:style>
  <w:style w:type="paragraph" w:styleId="Ttulo6">
    <w:name w:val="heading 6"/>
    <w:basedOn w:val="Normal"/>
    <w:next w:val="Normal"/>
    <w:qFormat/>
    <w:rsid w:val="00C63008"/>
    <w:pPr>
      <w:spacing w:before="240" w:after="60"/>
      <w:outlineLvl w:val="5"/>
    </w:pPr>
    <w:rPr>
      <w:rFonts w:ascii="Times New Roman" w:hAnsi="Times New Roman"/>
      <w:b/>
      <w:bCs/>
    </w:rPr>
  </w:style>
  <w:style w:type="paragraph" w:styleId="Ttulo7">
    <w:name w:val="heading 7"/>
    <w:basedOn w:val="Normal"/>
    <w:next w:val="Normal"/>
    <w:qFormat/>
    <w:rsid w:val="007868F6"/>
    <w:pPr>
      <w:spacing w:before="240" w:after="60"/>
      <w:outlineLvl w:val="6"/>
    </w:pPr>
    <w:rPr>
      <w:rFonts w:ascii="Times New Roman" w:hAnsi="Times New Roman"/>
      <w:sz w:val="24"/>
      <w:szCs w:val="24"/>
    </w:rPr>
  </w:style>
  <w:style w:type="paragraph" w:styleId="Ttulo8">
    <w:name w:val="heading 8"/>
    <w:basedOn w:val="Normal"/>
    <w:next w:val="Normal"/>
    <w:qFormat/>
    <w:rsid w:val="007868F6"/>
    <w:pPr>
      <w:spacing w:before="240" w:after="60"/>
      <w:outlineLvl w:val="7"/>
    </w:pPr>
    <w:rPr>
      <w:rFonts w:ascii="Times New Roman" w:hAnsi="Times New Roman"/>
      <w:i/>
      <w:iCs/>
      <w:sz w:val="24"/>
      <w:szCs w:val="24"/>
    </w:rPr>
  </w:style>
  <w:style w:type="paragraph" w:styleId="Ttulo9">
    <w:name w:val="heading 9"/>
    <w:basedOn w:val="Normal"/>
    <w:next w:val="Normal"/>
    <w:qFormat/>
    <w:rsid w:val="005359E1"/>
    <w:pPr>
      <w:spacing w:before="240" w:after="60"/>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1E91"/>
    <w:rPr>
      <w:rFonts w:ascii="Cambria" w:eastAsia="Times New Roman" w:hAnsi="Cambria" w:cs="Times New Roman"/>
      <w:b/>
      <w:bCs/>
      <w:color w:val="365F91"/>
      <w:sz w:val="28"/>
      <w:szCs w:val="28"/>
      <w:lang w:val="es-AR"/>
    </w:rPr>
  </w:style>
  <w:style w:type="character" w:customStyle="1" w:styleId="Ttulo2Car">
    <w:name w:val="Título 2 Car"/>
    <w:basedOn w:val="Fuentedeprrafopredeter"/>
    <w:link w:val="Ttulo2"/>
    <w:uiPriority w:val="9"/>
    <w:rsid w:val="00FB1E91"/>
    <w:rPr>
      <w:rFonts w:ascii="Times New Roman" w:eastAsia="Times New Roman" w:hAnsi="Times New Roman" w:cs="Times New Roman"/>
      <w:b/>
      <w:bCs/>
      <w:sz w:val="36"/>
      <w:szCs w:val="36"/>
      <w:lang w:val="es-AR" w:eastAsia="es-AR"/>
    </w:rPr>
  </w:style>
  <w:style w:type="character" w:customStyle="1" w:styleId="Ttulo3Car">
    <w:name w:val="Título 3 Car"/>
    <w:basedOn w:val="Fuentedeprrafopredeter"/>
    <w:link w:val="Ttulo3"/>
    <w:uiPriority w:val="9"/>
    <w:rsid w:val="00FB1E91"/>
    <w:rPr>
      <w:rFonts w:ascii="Times New Roman" w:eastAsia="Times New Roman" w:hAnsi="Times New Roman" w:cs="Times New Roman"/>
      <w:b/>
      <w:bCs/>
      <w:sz w:val="27"/>
      <w:szCs w:val="27"/>
      <w:lang w:val="es-AR" w:eastAsia="es-AR"/>
    </w:rPr>
  </w:style>
  <w:style w:type="paragraph" w:styleId="Encabezado">
    <w:name w:val="header"/>
    <w:basedOn w:val="Normal"/>
    <w:link w:val="EncabezadoCar"/>
    <w:uiPriority w:val="99"/>
    <w:unhideWhenUsed/>
    <w:rsid w:val="005D7D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7DED"/>
    <w:rPr>
      <w:lang w:val="es-AR"/>
    </w:rPr>
  </w:style>
  <w:style w:type="paragraph" w:styleId="Piedepgina">
    <w:name w:val="footer"/>
    <w:basedOn w:val="Normal"/>
    <w:link w:val="PiedepginaCar"/>
    <w:uiPriority w:val="99"/>
    <w:unhideWhenUsed/>
    <w:rsid w:val="005D7D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7DED"/>
    <w:rPr>
      <w:lang w:val="es-AR"/>
    </w:rPr>
  </w:style>
  <w:style w:type="character" w:styleId="Nmerodepgina">
    <w:name w:val="page number"/>
    <w:basedOn w:val="Fuentedeprrafopredeter"/>
    <w:rsid w:val="005D7DED"/>
  </w:style>
  <w:style w:type="paragraph" w:styleId="Prrafodelista">
    <w:name w:val="List Paragraph"/>
    <w:basedOn w:val="Normal"/>
    <w:uiPriority w:val="34"/>
    <w:qFormat/>
    <w:rsid w:val="005D7DED"/>
    <w:pPr>
      <w:ind w:left="720"/>
      <w:contextualSpacing/>
    </w:pPr>
  </w:style>
  <w:style w:type="paragraph" w:styleId="Sinespaciado">
    <w:name w:val="No Spacing"/>
    <w:uiPriority w:val="1"/>
    <w:qFormat/>
    <w:rsid w:val="006A0D0F"/>
    <w:rPr>
      <w:sz w:val="22"/>
      <w:szCs w:val="22"/>
      <w:lang w:val="es-AR" w:eastAsia="en-US"/>
    </w:rPr>
  </w:style>
  <w:style w:type="table" w:styleId="Tablaconcuadrcula">
    <w:name w:val="Table Grid"/>
    <w:basedOn w:val="Tablanormal"/>
    <w:rsid w:val="005573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ombreadomedio2-nfasis2">
    <w:name w:val="Medium Shading 2 Accent 2"/>
    <w:basedOn w:val="Tablanormal"/>
    <w:uiPriority w:val="64"/>
    <w:rsid w:val="007137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72D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2DA1"/>
    <w:rPr>
      <w:rFonts w:ascii="Tahoma" w:hAnsi="Tahoma" w:cs="Tahoma"/>
      <w:sz w:val="16"/>
      <w:szCs w:val="16"/>
      <w:lang w:val="es-AR"/>
    </w:rPr>
  </w:style>
  <w:style w:type="character" w:styleId="Hipervnculo">
    <w:name w:val="Hyperlink"/>
    <w:basedOn w:val="Fuentedeprrafopredeter"/>
    <w:uiPriority w:val="99"/>
    <w:unhideWhenUsed/>
    <w:rsid w:val="00FB1E91"/>
    <w:rPr>
      <w:color w:val="0000FF"/>
      <w:u w:val="single"/>
    </w:rPr>
  </w:style>
  <w:style w:type="character" w:customStyle="1" w:styleId="corchete-llamada1">
    <w:name w:val="corchete-llamada1"/>
    <w:basedOn w:val="Fuentedeprrafopredeter"/>
    <w:rsid w:val="00FB1E91"/>
    <w:rPr>
      <w:vanish/>
      <w:webHidden w:val="0"/>
      <w:specVanish w:val="0"/>
    </w:rPr>
  </w:style>
  <w:style w:type="paragraph" w:styleId="NormalWeb">
    <w:name w:val="Normal (Web)"/>
    <w:basedOn w:val="Normal"/>
    <w:uiPriority w:val="99"/>
    <w:unhideWhenUsed/>
    <w:rsid w:val="00FB1E91"/>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mw-headline">
    <w:name w:val="mw-headline"/>
    <w:basedOn w:val="Fuentedeprrafopredeter"/>
    <w:rsid w:val="00FB1E91"/>
  </w:style>
  <w:style w:type="character" w:styleId="VariableHTML">
    <w:name w:val="HTML Variable"/>
    <w:basedOn w:val="Fuentedeprrafopredeter"/>
    <w:uiPriority w:val="99"/>
    <w:semiHidden/>
    <w:unhideWhenUsed/>
    <w:rsid w:val="00FB1E91"/>
    <w:rPr>
      <w:rFonts w:ascii="Arial" w:hAnsi="Arial" w:cs="Arial" w:hint="default"/>
      <w:b/>
      <w:bCs/>
      <w:i w:val="0"/>
      <w:iCs w:val="0"/>
      <w:color w:val="008000"/>
      <w:sz w:val="20"/>
      <w:szCs w:val="20"/>
    </w:rPr>
  </w:style>
  <w:style w:type="paragraph" w:styleId="Textoindependiente2">
    <w:name w:val="Body Text 2"/>
    <w:basedOn w:val="Normal"/>
    <w:link w:val="Textoindependiente2Car"/>
    <w:rsid w:val="00283061"/>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rsid w:val="00283061"/>
    <w:rPr>
      <w:rFonts w:ascii="Times New Roman" w:eastAsia="Times New Roman" w:hAnsi="Times New Roman"/>
      <w:sz w:val="24"/>
      <w:szCs w:val="24"/>
      <w:lang w:val="es-AR"/>
    </w:rPr>
  </w:style>
  <w:style w:type="paragraph" w:styleId="Textoindependiente3">
    <w:name w:val="Body Text 3"/>
    <w:basedOn w:val="Normal"/>
    <w:link w:val="Textoindependiente3Car"/>
    <w:uiPriority w:val="99"/>
    <w:semiHidden/>
    <w:unhideWhenUsed/>
    <w:rsid w:val="000703D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703D3"/>
    <w:rPr>
      <w:sz w:val="16"/>
      <w:szCs w:val="16"/>
      <w:lang w:val="es-AR" w:eastAsia="en-US"/>
    </w:rPr>
  </w:style>
  <w:style w:type="paragraph" w:styleId="Textoindependiente">
    <w:name w:val="Body Text"/>
    <w:basedOn w:val="Normal"/>
    <w:rsid w:val="009F7D80"/>
    <w:pPr>
      <w:spacing w:after="120"/>
    </w:pPr>
  </w:style>
  <w:style w:type="character" w:styleId="Textodelmarcadordeposicin">
    <w:name w:val="Placeholder Text"/>
    <w:basedOn w:val="Fuentedeprrafopredeter"/>
    <w:uiPriority w:val="99"/>
    <w:semiHidden/>
    <w:rsid w:val="00756630"/>
    <w:rPr>
      <w:color w:val="808080"/>
    </w:rPr>
  </w:style>
  <w:style w:type="paragraph" w:styleId="Textosinformato">
    <w:name w:val="Plain Text"/>
    <w:basedOn w:val="Normal"/>
    <w:link w:val="TextosinformatoCar"/>
    <w:uiPriority w:val="99"/>
    <w:unhideWhenUsed/>
    <w:rsid w:val="00801959"/>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TextosinformatoCar">
    <w:name w:val="Texto sin formato Car"/>
    <w:basedOn w:val="Fuentedeprrafopredeter"/>
    <w:link w:val="Textosinformato"/>
    <w:uiPriority w:val="99"/>
    <w:rsid w:val="00801959"/>
    <w:rPr>
      <w:rFonts w:ascii="Times New Roman" w:eastAsia="Times New Roman" w:hAnsi="Times New Roman"/>
      <w:sz w:val="24"/>
      <w:szCs w:val="24"/>
      <w:lang w:val="es-ES" w:eastAsia="es-ES"/>
    </w:rPr>
  </w:style>
  <w:style w:type="paragraph" w:styleId="DireccinHTML">
    <w:name w:val="HTML Address"/>
    <w:basedOn w:val="Normal"/>
    <w:link w:val="DireccinHTMLCar"/>
    <w:uiPriority w:val="99"/>
    <w:unhideWhenUsed/>
    <w:rsid w:val="006E5F07"/>
    <w:pPr>
      <w:spacing w:after="0" w:line="240" w:lineRule="auto"/>
    </w:pPr>
    <w:rPr>
      <w:rFonts w:ascii="Times New Roman" w:eastAsia="Times New Roman" w:hAnsi="Times New Roman"/>
      <w:i/>
      <w:iCs/>
      <w:sz w:val="24"/>
      <w:szCs w:val="24"/>
      <w:lang w:val="es-ES" w:eastAsia="es-ES"/>
    </w:rPr>
  </w:style>
  <w:style w:type="character" w:customStyle="1" w:styleId="DireccinHTMLCar">
    <w:name w:val="Dirección HTML Car"/>
    <w:basedOn w:val="Fuentedeprrafopredeter"/>
    <w:link w:val="DireccinHTML"/>
    <w:uiPriority w:val="99"/>
    <w:rsid w:val="006E5F07"/>
    <w:rPr>
      <w:rFonts w:ascii="Times New Roman" w:eastAsia="Times New Roman" w:hAnsi="Times New Roman"/>
      <w:i/>
      <w:iCs/>
      <w:sz w:val="24"/>
      <w:szCs w:val="24"/>
      <w:lang w:val="es-ES" w:eastAsia="es-ES"/>
    </w:rPr>
  </w:style>
  <w:style w:type="character" w:customStyle="1" w:styleId="apple-converted-space">
    <w:name w:val="apple-converted-space"/>
    <w:basedOn w:val="Fuentedeprrafopredeter"/>
    <w:rsid w:val="00572091"/>
  </w:style>
  <w:style w:type="paragraph" w:styleId="TtuloTDC">
    <w:name w:val="TOC Heading"/>
    <w:basedOn w:val="Ttulo1"/>
    <w:next w:val="Normal"/>
    <w:uiPriority w:val="39"/>
    <w:unhideWhenUsed/>
    <w:qFormat/>
    <w:rsid w:val="0051714B"/>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s-AR"/>
    </w:rPr>
  </w:style>
  <w:style w:type="paragraph" w:styleId="Descripcin">
    <w:name w:val="caption"/>
    <w:basedOn w:val="Normal"/>
    <w:next w:val="Normal"/>
    <w:unhideWhenUsed/>
    <w:qFormat/>
    <w:rsid w:val="00B91275"/>
    <w:pPr>
      <w:spacing w:line="240" w:lineRule="auto"/>
    </w:pPr>
    <w:rPr>
      <w:i/>
      <w:iCs/>
      <w:color w:val="1F497D" w:themeColor="text2"/>
      <w:sz w:val="18"/>
      <w:szCs w:val="18"/>
    </w:rPr>
  </w:style>
  <w:style w:type="paragraph" w:styleId="TDC1">
    <w:name w:val="toc 1"/>
    <w:basedOn w:val="Normal"/>
    <w:next w:val="Normal"/>
    <w:autoRedefine/>
    <w:uiPriority w:val="39"/>
    <w:unhideWhenUsed/>
    <w:rsid w:val="005C6D0D"/>
    <w:pPr>
      <w:spacing w:after="100"/>
    </w:pPr>
  </w:style>
  <w:style w:type="paragraph" w:styleId="TDC2">
    <w:name w:val="toc 2"/>
    <w:basedOn w:val="Normal"/>
    <w:next w:val="Normal"/>
    <w:autoRedefine/>
    <w:uiPriority w:val="39"/>
    <w:unhideWhenUsed/>
    <w:rsid w:val="005C6D0D"/>
    <w:pPr>
      <w:spacing w:after="100"/>
      <w:ind w:left="220"/>
    </w:pPr>
  </w:style>
  <w:style w:type="paragraph" w:styleId="Tabladeilustraciones">
    <w:name w:val="table of figures"/>
    <w:basedOn w:val="Normal"/>
    <w:next w:val="Normal"/>
    <w:uiPriority w:val="99"/>
    <w:unhideWhenUsed/>
    <w:rsid w:val="005C6D0D"/>
    <w:pPr>
      <w:spacing w:after="0"/>
    </w:pPr>
  </w:style>
  <w:style w:type="paragraph" w:styleId="TDC3">
    <w:name w:val="toc 3"/>
    <w:basedOn w:val="Normal"/>
    <w:next w:val="Normal"/>
    <w:autoRedefine/>
    <w:uiPriority w:val="39"/>
    <w:unhideWhenUsed/>
    <w:rsid w:val="00827A1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63062">
      <w:bodyDiv w:val="1"/>
      <w:marLeft w:val="0"/>
      <w:marRight w:val="0"/>
      <w:marTop w:val="0"/>
      <w:marBottom w:val="0"/>
      <w:divBdr>
        <w:top w:val="none" w:sz="0" w:space="0" w:color="auto"/>
        <w:left w:val="none" w:sz="0" w:space="0" w:color="auto"/>
        <w:bottom w:val="none" w:sz="0" w:space="0" w:color="auto"/>
        <w:right w:val="none" w:sz="0" w:space="0" w:color="auto"/>
      </w:divBdr>
    </w:div>
    <w:div w:id="35007280">
      <w:bodyDiv w:val="1"/>
      <w:marLeft w:val="0"/>
      <w:marRight w:val="0"/>
      <w:marTop w:val="0"/>
      <w:marBottom w:val="0"/>
      <w:divBdr>
        <w:top w:val="none" w:sz="0" w:space="0" w:color="auto"/>
        <w:left w:val="none" w:sz="0" w:space="0" w:color="auto"/>
        <w:bottom w:val="none" w:sz="0" w:space="0" w:color="auto"/>
        <w:right w:val="none" w:sz="0" w:space="0" w:color="auto"/>
      </w:divBdr>
    </w:div>
    <w:div w:id="79526616">
      <w:bodyDiv w:val="1"/>
      <w:marLeft w:val="0"/>
      <w:marRight w:val="0"/>
      <w:marTop w:val="0"/>
      <w:marBottom w:val="0"/>
      <w:divBdr>
        <w:top w:val="none" w:sz="0" w:space="0" w:color="auto"/>
        <w:left w:val="none" w:sz="0" w:space="0" w:color="auto"/>
        <w:bottom w:val="none" w:sz="0" w:space="0" w:color="auto"/>
        <w:right w:val="none" w:sz="0" w:space="0" w:color="auto"/>
      </w:divBdr>
    </w:div>
    <w:div w:id="103816939">
      <w:bodyDiv w:val="1"/>
      <w:marLeft w:val="0"/>
      <w:marRight w:val="0"/>
      <w:marTop w:val="0"/>
      <w:marBottom w:val="0"/>
      <w:divBdr>
        <w:top w:val="none" w:sz="0" w:space="0" w:color="auto"/>
        <w:left w:val="none" w:sz="0" w:space="0" w:color="auto"/>
        <w:bottom w:val="none" w:sz="0" w:space="0" w:color="auto"/>
        <w:right w:val="none" w:sz="0" w:space="0" w:color="auto"/>
      </w:divBdr>
    </w:div>
    <w:div w:id="105125552">
      <w:bodyDiv w:val="1"/>
      <w:marLeft w:val="0"/>
      <w:marRight w:val="0"/>
      <w:marTop w:val="0"/>
      <w:marBottom w:val="0"/>
      <w:divBdr>
        <w:top w:val="none" w:sz="0" w:space="0" w:color="auto"/>
        <w:left w:val="none" w:sz="0" w:space="0" w:color="auto"/>
        <w:bottom w:val="none" w:sz="0" w:space="0" w:color="auto"/>
        <w:right w:val="none" w:sz="0" w:space="0" w:color="auto"/>
      </w:divBdr>
    </w:div>
    <w:div w:id="106168564">
      <w:bodyDiv w:val="1"/>
      <w:marLeft w:val="0"/>
      <w:marRight w:val="0"/>
      <w:marTop w:val="0"/>
      <w:marBottom w:val="0"/>
      <w:divBdr>
        <w:top w:val="none" w:sz="0" w:space="0" w:color="auto"/>
        <w:left w:val="none" w:sz="0" w:space="0" w:color="auto"/>
        <w:bottom w:val="none" w:sz="0" w:space="0" w:color="auto"/>
        <w:right w:val="none" w:sz="0" w:space="0" w:color="auto"/>
      </w:divBdr>
    </w:div>
    <w:div w:id="128672080">
      <w:bodyDiv w:val="1"/>
      <w:marLeft w:val="0"/>
      <w:marRight w:val="0"/>
      <w:marTop w:val="0"/>
      <w:marBottom w:val="0"/>
      <w:divBdr>
        <w:top w:val="none" w:sz="0" w:space="0" w:color="auto"/>
        <w:left w:val="none" w:sz="0" w:space="0" w:color="auto"/>
        <w:bottom w:val="none" w:sz="0" w:space="0" w:color="auto"/>
        <w:right w:val="none" w:sz="0" w:space="0" w:color="auto"/>
      </w:divBdr>
    </w:div>
    <w:div w:id="152111280">
      <w:bodyDiv w:val="1"/>
      <w:marLeft w:val="0"/>
      <w:marRight w:val="0"/>
      <w:marTop w:val="0"/>
      <w:marBottom w:val="0"/>
      <w:divBdr>
        <w:top w:val="none" w:sz="0" w:space="0" w:color="auto"/>
        <w:left w:val="none" w:sz="0" w:space="0" w:color="auto"/>
        <w:bottom w:val="none" w:sz="0" w:space="0" w:color="auto"/>
        <w:right w:val="none" w:sz="0" w:space="0" w:color="auto"/>
      </w:divBdr>
    </w:div>
    <w:div w:id="196044289">
      <w:bodyDiv w:val="1"/>
      <w:marLeft w:val="0"/>
      <w:marRight w:val="0"/>
      <w:marTop w:val="0"/>
      <w:marBottom w:val="0"/>
      <w:divBdr>
        <w:top w:val="none" w:sz="0" w:space="0" w:color="auto"/>
        <w:left w:val="none" w:sz="0" w:space="0" w:color="auto"/>
        <w:bottom w:val="none" w:sz="0" w:space="0" w:color="auto"/>
        <w:right w:val="none" w:sz="0" w:space="0" w:color="auto"/>
      </w:divBdr>
    </w:div>
    <w:div w:id="234971310">
      <w:bodyDiv w:val="1"/>
      <w:marLeft w:val="0"/>
      <w:marRight w:val="0"/>
      <w:marTop w:val="0"/>
      <w:marBottom w:val="0"/>
      <w:divBdr>
        <w:top w:val="none" w:sz="0" w:space="0" w:color="auto"/>
        <w:left w:val="none" w:sz="0" w:space="0" w:color="auto"/>
        <w:bottom w:val="none" w:sz="0" w:space="0" w:color="auto"/>
        <w:right w:val="none" w:sz="0" w:space="0" w:color="auto"/>
      </w:divBdr>
    </w:div>
    <w:div w:id="287245776">
      <w:bodyDiv w:val="1"/>
      <w:marLeft w:val="0"/>
      <w:marRight w:val="0"/>
      <w:marTop w:val="0"/>
      <w:marBottom w:val="0"/>
      <w:divBdr>
        <w:top w:val="none" w:sz="0" w:space="0" w:color="auto"/>
        <w:left w:val="none" w:sz="0" w:space="0" w:color="auto"/>
        <w:bottom w:val="none" w:sz="0" w:space="0" w:color="auto"/>
        <w:right w:val="none" w:sz="0" w:space="0" w:color="auto"/>
      </w:divBdr>
    </w:div>
    <w:div w:id="338313021">
      <w:bodyDiv w:val="1"/>
      <w:marLeft w:val="0"/>
      <w:marRight w:val="0"/>
      <w:marTop w:val="0"/>
      <w:marBottom w:val="0"/>
      <w:divBdr>
        <w:top w:val="none" w:sz="0" w:space="0" w:color="auto"/>
        <w:left w:val="none" w:sz="0" w:space="0" w:color="auto"/>
        <w:bottom w:val="none" w:sz="0" w:space="0" w:color="auto"/>
        <w:right w:val="none" w:sz="0" w:space="0" w:color="auto"/>
      </w:divBdr>
    </w:div>
    <w:div w:id="341906624">
      <w:bodyDiv w:val="1"/>
      <w:marLeft w:val="0"/>
      <w:marRight w:val="0"/>
      <w:marTop w:val="0"/>
      <w:marBottom w:val="0"/>
      <w:divBdr>
        <w:top w:val="none" w:sz="0" w:space="0" w:color="auto"/>
        <w:left w:val="none" w:sz="0" w:space="0" w:color="auto"/>
        <w:bottom w:val="none" w:sz="0" w:space="0" w:color="auto"/>
        <w:right w:val="none" w:sz="0" w:space="0" w:color="auto"/>
      </w:divBdr>
    </w:div>
    <w:div w:id="419062045">
      <w:bodyDiv w:val="1"/>
      <w:marLeft w:val="0"/>
      <w:marRight w:val="0"/>
      <w:marTop w:val="0"/>
      <w:marBottom w:val="0"/>
      <w:divBdr>
        <w:top w:val="none" w:sz="0" w:space="0" w:color="auto"/>
        <w:left w:val="none" w:sz="0" w:space="0" w:color="auto"/>
        <w:bottom w:val="none" w:sz="0" w:space="0" w:color="auto"/>
        <w:right w:val="none" w:sz="0" w:space="0" w:color="auto"/>
      </w:divBdr>
    </w:div>
    <w:div w:id="508375798">
      <w:bodyDiv w:val="1"/>
      <w:marLeft w:val="0"/>
      <w:marRight w:val="0"/>
      <w:marTop w:val="0"/>
      <w:marBottom w:val="0"/>
      <w:divBdr>
        <w:top w:val="none" w:sz="0" w:space="0" w:color="auto"/>
        <w:left w:val="none" w:sz="0" w:space="0" w:color="auto"/>
        <w:bottom w:val="none" w:sz="0" w:space="0" w:color="auto"/>
        <w:right w:val="none" w:sz="0" w:space="0" w:color="auto"/>
      </w:divBdr>
    </w:div>
    <w:div w:id="508984690">
      <w:bodyDiv w:val="1"/>
      <w:marLeft w:val="0"/>
      <w:marRight w:val="0"/>
      <w:marTop w:val="0"/>
      <w:marBottom w:val="0"/>
      <w:divBdr>
        <w:top w:val="none" w:sz="0" w:space="0" w:color="auto"/>
        <w:left w:val="none" w:sz="0" w:space="0" w:color="auto"/>
        <w:bottom w:val="none" w:sz="0" w:space="0" w:color="auto"/>
        <w:right w:val="none" w:sz="0" w:space="0" w:color="auto"/>
      </w:divBdr>
    </w:div>
    <w:div w:id="604463951">
      <w:bodyDiv w:val="1"/>
      <w:marLeft w:val="0"/>
      <w:marRight w:val="0"/>
      <w:marTop w:val="0"/>
      <w:marBottom w:val="0"/>
      <w:divBdr>
        <w:top w:val="none" w:sz="0" w:space="0" w:color="auto"/>
        <w:left w:val="none" w:sz="0" w:space="0" w:color="auto"/>
        <w:bottom w:val="none" w:sz="0" w:space="0" w:color="auto"/>
        <w:right w:val="none" w:sz="0" w:space="0" w:color="auto"/>
      </w:divBdr>
    </w:div>
    <w:div w:id="704596126">
      <w:bodyDiv w:val="1"/>
      <w:marLeft w:val="0"/>
      <w:marRight w:val="0"/>
      <w:marTop w:val="0"/>
      <w:marBottom w:val="0"/>
      <w:divBdr>
        <w:top w:val="none" w:sz="0" w:space="0" w:color="auto"/>
        <w:left w:val="none" w:sz="0" w:space="0" w:color="auto"/>
        <w:bottom w:val="none" w:sz="0" w:space="0" w:color="auto"/>
        <w:right w:val="none" w:sz="0" w:space="0" w:color="auto"/>
      </w:divBdr>
    </w:div>
    <w:div w:id="725177741">
      <w:bodyDiv w:val="1"/>
      <w:marLeft w:val="0"/>
      <w:marRight w:val="0"/>
      <w:marTop w:val="0"/>
      <w:marBottom w:val="0"/>
      <w:divBdr>
        <w:top w:val="none" w:sz="0" w:space="0" w:color="auto"/>
        <w:left w:val="none" w:sz="0" w:space="0" w:color="auto"/>
        <w:bottom w:val="none" w:sz="0" w:space="0" w:color="auto"/>
        <w:right w:val="none" w:sz="0" w:space="0" w:color="auto"/>
      </w:divBdr>
    </w:div>
    <w:div w:id="756100044">
      <w:bodyDiv w:val="1"/>
      <w:marLeft w:val="0"/>
      <w:marRight w:val="0"/>
      <w:marTop w:val="0"/>
      <w:marBottom w:val="0"/>
      <w:divBdr>
        <w:top w:val="none" w:sz="0" w:space="0" w:color="auto"/>
        <w:left w:val="none" w:sz="0" w:space="0" w:color="auto"/>
        <w:bottom w:val="none" w:sz="0" w:space="0" w:color="auto"/>
        <w:right w:val="none" w:sz="0" w:space="0" w:color="auto"/>
      </w:divBdr>
      <w:divsChild>
        <w:div w:id="503322796">
          <w:marLeft w:val="547"/>
          <w:marRight w:val="0"/>
          <w:marTop w:val="91"/>
          <w:marBottom w:val="0"/>
          <w:divBdr>
            <w:top w:val="none" w:sz="0" w:space="0" w:color="auto"/>
            <w:left w:val="none" w:sz="0" w:space="0" w:color="auto"/>
            <w:bottom w:val="none" w:sz="0" w:space="0" w:color="auto"/>
            <w:right w:val="none" w:sz="0" w:space="0" w:color="auto"/>
          </w:divBdr>
        </w:div>
        <w:div w:id="1163358148">
          <w:marLeft w:val="547"/>
          <w:marRight w:val="0"/>
          <w:marTop w:val="91"/>
          <w:marBottom w:val="0"/>
          <w:divBdr>
            <w:top w:val="none" w:sz="0" w:space="0" w:color="auto"/>
            <w:left w:val="none" w:sz="0" w:space="0" w:color="auto"/>
            <w:bottom w:val="none" w:sz="0" w:space="0" w:color="auto"/>
            <w:right w:val="none" w:sz="0" w:space="0" w:color="auto"/>
          </w:divBdr>
        </w:div>
        <w:div w:id="1397585065">
          <w:marLeft w:val="547"/>
          <w:marRight w:val="0"/>
          <w:marTop w:val="91"/>
          <w:marBottom w:val="0"/>
          <w:divBdr>
            <w:top w:val="none" w:sz="0" w:space="0" w:color="auto"/>
            <w:left w:val="none" w:sz="0" w:space="0" w:color="auto"/>
            <w:bottom w:val="none" w:sz="0" w:space="0" w:color="auto"/>
            <w:right w:val="none" w:sz="0" w:space="0" w:color="auto"/>
          </w:divBdr>
        </w:div>
        <w:div w:id="1484348112">
          <w:marLeft w:val="547"/>
          <w:marRight w:val="0"/>
          <w:marTop w:val="91"/>
          <w:marBottom w:val="0"/>
          <w:divBdr>
            <w:top w:val="none" w:sz="0" w:space="0" w:color="auto"/>
            <w:left w:val="none" w:sz="0" w:space="0" w:color="auto"/>
            <w:bottom w:val="none" w:sz="0" w:space="0" w:color="auto"/>
            <w:right w:val="none" w:sz="0" w:space="0" w:color="auto"/>
          </w:divBdr>
        </w:div>
        <w:div w:id="1887402184">
          <w:marLeft w:val="547"/>
          <w:marRight w:val="0"/>
          <w:marTop w:val="91"/>
          <w:marBottom w:val="0"/>
          <w:divBdr>
            <w:top w:val="none" w:sz="0" w:space="0" w:color="auto"/>
            <w:left w:val="none" w:sz="0" w:space="0" w:color="auto"/>
            <w:bottom w:val="none" w:sz="0" w:space="0" w:color="auto"/>
            <w:right w:val="none" w:sz="0" w:space="0" w:color="auto"/>
          </w:divBdr>
        </w:div>
        <w:div w:id="2089838444">
          <w:marLeft w:val="547"/>
          <w:marRight w:val="0"/>
          <w:marTop w:val="91"/>
          <w:marBottom w:val="0"/>
          <w:divBdr>
            <w:top w:val="none" w:sz="0" w:space="0" w:color="auto"/>
            <w:left w:val="none" w:sz="0" w:space="0" w:color="auto"/>
            <w:bottom w:val="none" w:sz="0" w:space="0" w:color="auto"/>
            <w:right w:val="none" w:sz="0" w:space="0" w:color="auto"/>
          </w:divBdr>
        </w:div>
      </w:divsChild>
    </w:div>
    <w:div w:id="843087346">
      <w:bodyDiv w:val="1"/>
      <w:marLeft w:val="0"/>
      <w:marRight w:val="0"/>
      <w:marTop w:val="0"/>
      <w:marBottom w:val="0"/>
      <w:divBdr>
        <w:top w:val="none" w:sz="0" w:space="0" w:color="auto"/>
        <w:left w:val="none" w:sz="0" w:space="0" w:color="auto"/>
        <w:bottom w:val="none" w:sz="0" w:space="0" w:color="auto"/>
        <w:right w:val="none" w:sz="0" w:space="0" w:color="auto"/>
      </w:divBdr>
    </w:div>
    <w:div w:id="849416643">
      <w:bodyDiv w:val="1"/>
      <w:marLeft w:val="0"/>
      <w:marRight w:val="0"/>
      <w:marTop w:val="0"/>
      <w:marBottom w:val="0"/>
      <w:divBdr>
        <w:top w:val="none" w:sz="0" w:space="0" w:color="auto"/>
        <w:left w:val="none" w:sz="0" w:space="0" w:color="auto"/>
        <w:bottom w:val="none" w:sz="0" w:space="0" w:color="auto"/>
        <w:right w:val="none" w:sz="0" w:space="0" w:color="auto"/>
      </w:divBdr>
    </w:div>
    <w:div w:id="894583071">
      <w:bodyDiv w:val="1"/>
      <w:marLeft w:val="0"/>
      <w:marRight w:val="0"/>
      <w:marTop w:val="0"/>
      <w:marBottom w:val="0"/>
      <w:divBdr>
        <w:top w:val="none" w:sz="0" w:space="0" w:color="auto"/>
        <w:left w:val="none" w:sz="0" w:space="0" w:color="auto"/>
        <w:bottom w:val="none" w:sz="0" w:space="0" w:color="auto"/>
        <w:right w:val="none" w:sz="0" w:space="0" w:color="auto"/>
      </w:divBdr>
    </w:div>
    <w:div w:id="917253227">
      <w:bodyDiv w:val="1"/>
      <w:marLeft w:val="0"/>
      <w:marRight w:val="0"/>
      <w:marTop w:val="0"/>
      <w:marBottom w:val="0"/>
      <w:divBdr>
        <w:top w:val="none" w:sz="0" w:space="0" w:color="auto"/>
        <w:left w:val="none" w:sz="0" w:space="0" w:color="auto"/>
        <w:bottom w:val="none" w:sz="0" w:space="0" w:color="auto"/>
        <w:right w:val="none" w:sz="0" w:space="0" w:color="auto"/>
      </w:divBdr>
    </w:div>
    <w:div w:id="1143036346">
      <w:bodyDiv w:val="1"/>
      <w:marLeft w:val="0"/>
      <w:marRight w:val="0"/>
      <w:marTop w:val="0"/>
      <w:marBottom w:val="0"/>
      <w:divBdr>
        <w:top w:val="none" w:sz="0" w:space="0" w:color="auto"/>
        <w:left w:val="none" w:sz="0" w:space="0" w:color="auto"/>
        <w:bottom w:val="none" w:sz="0" w:space="0" w:color="auto"/>
        <w:right w:val="none" w:sz="0" w:space="0" w:color="auto"/>
      </w:divBdr>
      <w:divsChild>
        <w:div w:id="310058052">
          <w:marLeft w:val="547"/>
          <w:marRight w:val="0"/>
          <w:marTop w:val="106"/>
          <w:marBottom w:val="0"/>
          <w:divBdr>
            <w:top w:val="none" w:sz="0" w:space="0" w:color="auto"/>
            <w:left w:val="none" w:sz="0" w:space="0" w:color="auto"/>
            <w:bottom w:val="none" w:sz="0" w:space="0" w:color="auto"/>
            <w:right w:val="none" w:sz="0" w:space="0" w:color="auto"/>
          </w:divBdr>
        </w:div>
        <w:div w:id="364989314">
          <w:marLeft w:val="547"/>
          <w:marRight w:val="0"/>
          <w:marTop w:val="106"/>
          <w:marBottom w:val="0"/>
          <w:divBdr>
            <w:top w:val="none" w:sz="0" w:space="0" w:color="auto"/>
            <w:left w:val="none" w:sz="0" w:space="0" w:color="auto"/>
            <w:bottom w:val="none" w:sz="0" w:space="0" w:color="auto"/>
            <w:right w:val="none" w:sz="0" w:space="0" w:color="auto"/>
          </w:divBdr>
        </w:div>
        <w:div w:id="1245802521">
          <w:marLeft w:val="547"/>
          <w:marRight w:val="0"/>
          <w:marTop w:val="106"/>
          <w:marBottom w:val="0"/>
          <w:divBdr>
            <w:top w:val="none" w:sz="0" w:space="0" w:color="auto"/>
            <w:left w:val="none" w:sz="0" w:space="0" w:color="auto"/>
            <w:bottom w:val="none" w:sz="0" w:space="0" w:color="auto"/>
            <w:right w:val="none" w:sz="0" w:space="0" w:color="auto"/>
          </w:divBdr>
        </w:div>
        <w:div w:id="1852378898">
          <w:marLeft w:val="547"/>
          <w:marRight w:val="0"/>
          <w:marTop w:val="106"/>
          <w:marBottom w:val="0"/>
          <w:divBdr>
            <w:top w:val="none" w:sz="0" w:space="0" w:color="auto"/>
            <w:left w:val="none" w:sz="0" w:space="0" w:color="auto"/>
            <w:bottom w:val="none" w:sz="0" w:space="0" w:color="auto"/>
            <w:right w:val="none" w:sz="0" w:space="0" w:color="auto"/>
          </w:divBdr>
        </w:div>
        <w:div w:id="1865820439">
          <w:marLeft w:val="547"/>
          <w:marRight w:val="0"/>
          <w:marTop w:val="106"/>
          <w:marBottom w:val="0"/>
          <w:divBdr>
            <w:top w:val="none" w:sz="0" w:space="0" w:color="auto"/>
            <w:left w:val="none" w:sz="0" w:space="0" w:color="auto"/>
            <w:bottom w:val="none" w:sz="0" w:space="0" w:color="auto"/>
            <w:right w:val="none" w:sz="0" w:space="0" w:color="auto"/>
          </w:divBdr>
        </w:div>
      </w:divsChild>
    </w:div>
    <w:div w:id="1152259881">
      <w:bodyDiv w:val="1"/>
      <w:marLeft w:val="0"/>
      <w:marRight w:val="0"/>
      <w:marTop w:val="0"/>
      <w:marBottom w:val="0"/>
      <w:divBdr>
        <w:top w:val="none" w:sz="0" w:space="0" w:color="auto"/>
        <w:left w:val="none" w:sz="0" w:space="0" w:color="auto"/>
        <w:bottom w:val="none" w:sz="0" w:space="0" w:color="auto"/>
        <w:right w:val="none" w:sz="0" w:space="0" w:color="auto"/>
      </w:divBdr>
    </w:div>
    <w:div w:id="1165361845">
      <w:bodyDiv w:val="1"/>
      <w:marLeft w:val="0"/>
      <w:marRight w:val="0"/>
      <w:marTop w:val="0"/>
      <w:marBottom w:val="0"/>
      <w:divBdr>
        <w:top w:val="none" w:sz="0" w:space="0" w:color="auto"/>
        <w:left w:val="none" w:sz="0" w:space="0" w:color="auto"/>
        <w:bottom w:val="none" w:sz="0" w:space="0" w:color="auto"/>
        <w:right w:val="none" w:sz="0" w:space="0" w:color="auto"/>
      </w:divBdr>
    </w:div>
    <w:div w:id="1255240449">
      <w:bodyDiv w:val="1"/>
      <w:marLeft w:val="0"/>
      <w:marRight w:val="0"/>
      <w:marTop w:val="0"/>
      <w:marBottom w:val="0"/>
      <w:divBdr>
        <w:top w:val="none" w:sz="0" w:space="0" w:color="auto"/>
        <w:left w:val="none" w:sz="0" w:space="0" w:color="auto"/>
        <w:bottom w:val="none" w:sz="0" w:space="0" w:color="auto"/>
        <w:right w:val="none" w:sz="0" w:space="0" w:color="auto"/>
      </w:divBdr>
    </w:div>
    <w:div w:id="1273627100">
      <w:bodyDiv w:val="1"/>
      <w:marLeft w:val="0"/>
      <w:marRight w:val="0"/>
      <w:marTop w:val="0"/>
      <w:marBottom w:val="0"/>
      <w:divBdr>
        <w:top w:val="none" w:sz="0" w:space="0" w:color="auto"/>
        <w:left w:val="none" w:sz="0" w:space="0" w:color="auto"/>
        <w:bottom w:val="none" w:sz="0" w:space="0" w:color="auto"/>
        <w:right w:val="none" w:sz="0" w:space="0" w:color="auto"/>
      </w:divBdr>
    </w:div>
    <w:div w:id="1372530789">
      <w:bodyDiv w:val="1"/>
      <w:marLeft w:val="0"/>
      <w:marRight w:val="0"/>
      <w:marTop w:val="0"/>
      <w:marBottom w:val="0"/>
      <w:divBdr>
        <w:top w:val="none" w:sz="0" w:space="0" w:color="auto"/>
        <w:left w:val="none" w:sz="0" w:space="0" w:color="auto"/>
        <w:bottom w:val="none" w:sz="0" w:space="0" w:color="auto"/>
        <w:right w:val="none" w:sz="0" w:space="0" w:color="auto"/>
      </w:divBdr>
    </w:div>
    <w:div w:id="1398439376">
      <w:bodyDiv w:val="1"/>
      <w:marLeft w:val="0"/>
      <w:marRight w:val="0"/>
      <w:marTop w:val="0"/>
      <w:marBottom w:val="0"/>
      <w:divBdr>
        <w:top w:val="none" w:sz="0" w:space="0" w:color="auto"/>
        <w:left w:val="none" w:sz="0" w:space="0" w:color="auto"/>
        <w:bottom w:val="none" w:sz="0" w:space="0" w:color="auto"/>
        <w:right w:val="none" w:sz="0" w:space="0" w:color="auto"/>
      </w:divBdr>
    </w:div>
    <w:div w:id="1415129975">
      <w:bodyDiv w:val="1"/>
      <w:marLeft w:val="0"/>
      <w:marRight w:val="0"/>
      <w:marTop w:val="0"/>
      <w:marBottom w:val="0"/>
      <w:divBdr>
        <w:top w:val="none" w:sz="0" w:space="0" w:color="auto"/>
        <w:left w:val="none" w:sz="0" w:space="0" w:color="auto"/>
        <w:bottom w:val="none" w:sz="0" w:space="0" w:color="auto"/>
        <w:right w:val="none" w:sz="0" w:space="0" w:color="auto"/>
      </w:divBdr>
    </w:div>
    <w:div w:id="1416626786">
      <w:bodyDiv w:val="1"/>
      <w:marLeft w:val="0"/>
      <w:marRight w:val="0"/>
      <w:marTop w:val="0"/>
      <w:marBottom w:val="0"/>
      <w:divBdr>
        <w:top w:val="none" w:sz="0" w:space="0" w:color="auto"/>
        <w:left w:val="none" w:sz="0" w:space="0" w:color="auto"/>
        <w:bottom w:val="none" w:sz="0" w:space="0" w:color="auto"/>
        <w:right w:val="none" w:sz="0" w:space="0" w:color="auto"/>
      </w:divBdr>
    </w:div>
    <w:div w:id="1506556617">
      <w:bodyDiv w:val="1"/>
      <w:marLeft w:val="0"/>
      <w:marRight w:val="0"/>
      <w:marTop w:val="0"/>
      <w:marBottom w:val="0"/>
      <w:divBdr>
        <w:top w:val="none" w:sz="0" w:space="0" w:color="auto"/>
        <w:left w:val="none" w:sz="0" w:space="0" w:color="auto"/>
        <w:bottom w:val="none" w:sz="0" w:space="0" w:color="auto"/>
        <w:right w:val="none" w:sz="0" w:space="0" w:color="auto"/>
      </w:divBdr>
    </w:div>
    <w:div w:id="1519272149">
      <w:bodyDiv w:val="1"/>
      <w:marLeft w:val="0"/>
      <w:marRight w:val="0"/>
      <w:marTop w:val="0"/>
      <w:marBottom w:val="0"/>
      <w:divBdr>
        <w:top w:val="none" w:sz="0" w:space="0" w:color="auto"/>
        <w:left w:val="none" w:sz="0" w:space="0" w:color="auto"/>
        <w:bottom w:val="none" w:sz="0" w:space="0" w:color="auto"/>
        <w:right w:val="none" w:sz="0" w:space="0" w:color="auto"/>
      </w:divBdr>
    </w:div>
    <w:div w:id="1548881084">
      <w:bodyDiv w:val="1"/>
      <w:marLeft w:val="0"/>
      <w:marRight w:val="0"/>
      <w:marTop w:val="0"/>
      <w:marBottom w:val="0"/>
      <w:divBdr>
        <w:top w:val="none" w:sz="0" w:space="0" w:color="auto"/>
        <w:left w:val="none" w:sz="0" w:space="0" w:color="auto"/>
        <w:bottom w:val="none" w:sz="0" w:space="0" w:color="auto"/>
        <w:right w:val="none" w:sz="0" w:space="0" w:color="auto"/>
      </w:divBdr>
    </w:div>
    <w:div w:id="1642886752">
      <w:bodyDiv w:val="1"/>
      <w:marLeft w:val="0"/>
      <w:marRight w:val="0"/>
      <w:marTop w:val="0"/>
      <w:marBottom w:val="0"/>
      <w:divBdr>
        <w:top w:val="none" w:sz="0" w:space="0" w:color="auto"/>
        <w:left w:val="none" w:sz="0" w:space="0" w:color="auto"/>
        <w:bottom w:val="none" w:sz="0" w:space="0" w:color="auto"/>
        <w:right w:val="none" w:sz="0" w:space="0" w:color="auto"/>
      </w:divBdr>
    </w:div>
    <w:div w:id="1749569807">
      <w:bodyDiv w:val="1"/>
      <w:marLeft w:val="0"/>
      <w:marRight w:val="0"/>
      <w:marTop w:val="0"/>
      <w:marBottom w:val="0"/>
      <w:divBdr>
        <w:top w:val="none" w:sz="0" w:space="0" w:color="auto"/>
        <w:left w:val="none" w:sz="0" w:space="0" w:color="auto"/>
        <w:bottom w:val="none" w:sz="0" w:space="0" w:color="auto"/>
        <w:right w:val="none" w:sz="0" w:space="0" w:color="auto"/>
      </w:divBdr>
    </w:div>
    <w:div w:id="1849715155">
      <w:bodyDiv w:val="1"/>
      <w:marLeft w:val="0"/>
      <w:marRight w:val="0"/>
      <w:marTop w:val="0"/>
      <w:marBottom w:val="0"/>
      <w:divBdr>
        <w:top w:val="none" w:sz="0" w:space="0" w:color="auto"/>
        <w:left w:val="none" w:sz="0" w:space="0" w:color="auto"/>
        <w:bottom w:val="none" w:sz="0" w:space="0" w:color="auto"/>
        <w:right w:val="none" w:sz="0" w:space="0" w:color="auto"/>
      </w:divBdr>
    </w:div>
    <w:div w:id="1863933091">
      <w:bodyDiv w:val="1"/>
      <w:marLeft w:val="0"/>
      <w:marRight w:val="0"/>
      <w:marTop w:val="0"/>
      <w:marBottom w:val="0"/>
      <w:divBdr>
        <w:top w:val="none" w:sz="0" w:space="0" w:color="auto"/>
        <w:left w:val="none" w:sz="0" w:space="0" w:color="auto"/>
        <w:bottom w:val="none" w:sz="0" w:space="0" w:color="auto"/>
        <w:right w:val="none" w:sz="0" w:space="0" w:color="auto"/>
      </w:divBdr>
      <w:divsChild>
        <w:div w:id="381177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8449874">
      <w:bodyDiv w:val="1"/>
      <w:marLeft w:val="0"/>
      <w:marRight w:val="0"/>
      <w:marTop w:val="0"/>
      <w:marBottom w:val="0"/>
      <w:divBdr>
        <w:top w:val="none" w:sz="0" w:space="0" w:color="auto"/>
        <w:left w:val="none" w:sz="0" w:space="0" w:color="auto"/>
        <w:bottom w:val="none" w:sz="0" w:space="0" w:color="auto"/>
        <w:right w:val="none" w:sz="0" w:space="0" w:color="auto"/>
      </w:divBdr>
    </w:div>
    <w:div w:id="210687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dor\Mis%20documentos\Virgi\2012\Centrales%20y%20M&#225;quinas%20Hidr&#225;ulicas\Presentaciones%20entregadas%20a%20alumnos%202012\Francis\TURBINAS%20FRANCIS-201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AF927-42B6-475D-B5B1-FD5F7966F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TURBINAS FRANCIS-2010.dot</Template>
  <TotalTime>0</TotalTime>
  <Pages>22</Pages>
  <Words>4829</Words>
  <Characters>26560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Seminario Turbinas Francis</vt:lpstr>
    </vt:vector>
  </TitlesOfParts>
  <Company>Microshit</Company>
  <LinksUpToDate>false</LinksUpToDate>
  <CharactersWithSpaces>31327</CharactersWithSpaces>
  <SharedDoc>false</SharedDoc>
  <HLinks>
    <vt:vector size="60" baseType="variant">
      <vt:variant>
        <vt:i4>1572936</vt:i4>
      </vt:variant>
      <vt:variant>
        <vt:i4>18</vt:i4>
      </vt:variant>
      <vt:variant>
        <vt:i4>0</vt:i4>
      </vt:variant>
      <vt:variant>
        <vt:i4>5</vt:i4>
      </vt:variant>
      <vt:variant>
        <vt:lpwstr>http://es.wikipedia.org/wiki/Estado_del_arte</vt:lpwstr>
      </vt:variant>
      <vt:variant>
        <vt:lpwstr/>
      </vt:variant>
      <vt:variant>
        <vt:i4>1703952</vt:i4>
      </vt:variant>
      <vt:variant>
        <vt:i4>15</vt:i4>
      </vt:variant>
      <vt:variant>
        <vt:i4>0</vt:i4>
      </vt:variant>
      <vt:variant>
        <vt:i4>5</vt:i4>
      </vt:variant>
      <vt:variant>
        <vt:lpwstr>http://es.wikipedia.org/wiki/1848</vt:lpwstr>
      </vt:variant>
      <vt:variant>
        <vt:lpwstr/>
      </vt:variant>
      <vt:variant>
        <vt:i4>1900560</vt:i4>
      </vt:variant>
      <vt:variant>
        <vt:i4>12</vt:i4>
      </vt:variant>
      <vt:variant>
        <vt:i4>0</vt:i4>
      </vt:variant>
      <vt:variant>
        <vt:i4>5</vt:i4>
      </vt:variant>
      <vt:variant>
        <vt:lpwstr>http://es.wikipedia.org/wiki/1838</vt:lpwstr>
      </vt:variant>
      <vt:variant>
        <vt:lpwstr/>
      </vt:variant>
      <vt:variant>
        <vt:i4>1835024</vt:i4>
      </vt:variant>
      <vt:variant>
        <vt:i4>9</vt:i4>
      </vt:variant>
      <vt:variant>
        <vt:i4>0</vt:i4>
      </vt:variant>
      <vt:variant>
        <vt:i4>5</vt:i4>
      </vt:variant>
      <vt:variant>
        <vt:lpwstr>http://es.wikipedia.org/wiki/1820</vt:lpwstr>
      </vt:variant>
      <vt:variant>
        <vt:lpwstr/>
      </vt:variant>
      <vt:variant>
        <vt:i4>1835024</vt:i4>
      </vt:variant>
      <vt:variant>
        <vt:i4>6</vt:i4>
      </vt:variant>
      <vt:variant>
        <vt:i4>0</vt:i4>
      </vt:variant>
      <vt:variant>
        <vt:i4>5</vt:i4>
      </vt:variant>
      <vt:variant>
        <vt:lpwstr>http://es.wikipedia.org/wiki/1826</vt:lpwstr>
      </vt:variant>
      <vt:variant>
        <vt:lpwstr/>
      </vt:variant>
      <vt:variant>
        <vt:i4>5242899</vt:i4>
      </vt:variant>
      <vt:variant>
        <vt:i4>3</vt:i4>
      </vt:variant>
      <vt:variant>
        <vt:i4>0</vt:i4>
      </vt:variant>
      <vt:variant>
        <vt:i4>5</vt:i4>
      </vt:variant>
      <vt:variant>
        <vt:lpwstr>http://es.wikipedia.org/wiki/M%C3%A1quina_de_vapor</vt:lpwstr>
      </vt:variant>
      <vt:variant>
        <vt:lpwstr/>
      </vt:variant>
      <vt:variant>
        <vt:i4>6553627</vt:i4>
      </vt:variant>
      <vt:variant>
        <vt:i4>0</vt:i4>
      </vt:variant>
      <vt:variant>
        <vt:i4>0</vt:i4>
      </vt:variant>
      <vt:variant>
        <vt:i4>5</vt:i4>
      </vt:variant>
      <vt:variant>
        <vt:lpwstr>http://es.wikipedia.org/wiki/Siglo_XIX</vt:lpwstr>
      </vt:variant>
      <vt:variant>
        <vt:lpwstr/>
      </vt:variant>
      <vt:variant>
        <vt:i4>2621556</vt:i4>
      </vt:variant>
      <vt:variant>
        <vt:i4>-1</vt:i4>
      </vt:variant>
      <vt:variant>
        <vt:i4>1035</vt:i4>
      </vt:variant>
      <vt:variant>
        <vt:i4>1</vt:i4>
      </vt:variant>
      <vt:variant>
        <vt:lpwstr>http://usuarios.lycos.es/jrcuenca/Imagenes/T25.jpg</vt:lpwstr>
      </vt:variant>
      <vt:variant>
        <vt:lpwstr/>
      </vt:variant>
      <vt:variant>
        <vt:i4>8323106</vt:i4>
      </vt:variant>
      <vt:variant>
        <vt:i4>-1</vt:i4>
      </vt:variant>
      <vt:variant>
        <vt:i4>1029</vt:i4>
      </vt:variant>
      <vt:variant>
        <vt:i4>1</vt:i4>
      </vt:variant>
      <vt:variant>
        <vt:lpwstr>http://usuarios.lycos.es/jrcuenca/Imagenes/T31C.jpg</vt:lpwstr>
      </vt:variant>
      <vt:variant>
        <vt:lpwstr/>
      </vt:variant>
      <vt:variant>
        <vt:i4>8323104</vt:i4>
      </vt:variant>
      <vt:variant>
        <vt:i4>-1</vt:i4>
      </vt:variant>
      <vt:variant>
        <vt:i4>1030</vt:i4>
      </vt:variant>
      <vt:variant>
        <vt:i4>1</vt:i4>
      </vt:variant>
      <vt:variant>
        <vt:lpwstr>http://usuarios.lycos.es/jrcuenca/Imagenes/T31A.jpg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Seminario Turbinas Francis</dc:title>
  <dc:creator>Usuario de Windows</dc:creator>
  <cp:lastModifiedBy>German Gonzalez</cp:lastModifiedBy>
  <cp:revision>2</cp:revision>
  <cp:lastPrinted>2017-10-26T12:38:00Z</cp:lastPrinted>
  <dcterms:created xsi:type="dcterms:W3CDTF">2019-04-19T14:52:00Z</dcterms:created>
  <dcterms:modified xsi:type="dcterms:W3CDTF">2019-04-19T14:52:00Z</dcterms:modified>
</cp:coreProperties>
</file>