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62A91C" w14:textId="4F231CD7" w:rsidR="00255446" w:rsidRDefault="00255446" w:rsidP="00804E37">
      <w:pPr>
        <w:spacing w:after="0" w:line="240" w:lineRule="auto"/>
        <w:rPr>
          <w:rFonts w:cs="Arial"/>
          <w:b/>
        </w:rPr>
      </w:pPr>
    </w:p>
    <w:p w14:paraId="246323CD" w14:textId="41BDC298" w:rsidR="00BF6705" w:rsidRDefault="006177C0" w:rsidP="00BF6705">
      <w:pPr>
        <w:spacing w:after="0" w:line="240" w:lineRule="auto"/>
      </w:pPr>
      <w:r>
        <w:rPr>
          <w:noProof/>
          <w:lang w:eastAsia="es-AR"/>
        </w:rPr>
        <w:drawing>
          <wp:anchor distT="0" distB="0" distL="114300" distR="114300" simplePos="0" relativeHeight="251665408" behindDoc="0" locked="0" layoutInCell="1" allowOverlap="1" wp14:anchorId="02F8B642" wp14:editId="685F46DB">
            <wp:simplePos x="0" y="0"/>
            <wp:positionH relativeFrom="column">
              <wp:posOffset>234315</wp:posOffset>
            </wp:positionH>
            <wp:positionV relativeFrom="paragraph">
              <wp:posOffset>86360</wp:posOffset>
            </wp:positionV>
            <wp:extent cx="1028700" cy="969645"/>
            <wp:effectExtent l="0" t="0" r="0" b="1905"/>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cu - con eslogan (negro) - texto.png"/>
                    <pic:cNvPicPr/>
                  </pic:nvPicPr>
                  <pic:blipFill rotWithShape="1">
                    <a:blip r:embed="rId8" cstate="print">
                      <a:extLst>
                        <a:ext uri="{BEBA8EAE-BF5A-486C-A8C5-ECC9F3942E4B}">
                          <a14:imgProps xmlns:a14="http://schemas.microsoft.com/office/drawing/2010/main">
                            <a14:imgLayer r:embed="rId9">
                              <a14:imgEffect>
                                <a14:colorTemperature colorTemp="11200"/>
                              </a14:imgEffect>
                              <a14:imgEffect>
                                <a14:saturation sat="0"/>
                              </a14:imgEffect>
                            </a14:imgLayer>
                          </a14:imgProps>
                        </a:ext>
                        <a:ext uri="{28A0092B-C50C-407E-A947-70E740481C1C}">
                          <a14:useLocalDpi xmlns:a14="http://schemas.microsoft.com/office/drawing/2010/main" val="0"/>
                        </a:ext>
                      </a:extLst>
                    </a:blip>
                    <a:srcRect l="5844" t="8794" r="7209" b="8955"/>
                    <a:stretch/>
                  </pic:blipFill>
                  <pic:spPr bwMode="auto">
                    <a:xfrm>
                      <a:off x="0" y="0"/>
                      <a:ext cx="1028700" cy="969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6705">
        <w:rPr>
          <w:noProof/>
          <w:lang w:eastAsia="es-AR"/>
        </w:rPr>
        <w:drawing>
          <wp:anchor distT="0" distB="0" distL="114300" distR="114300" simplePos="0" relativeHeight="251666432" behindDoc="0" locked="0" layoutInCell="1" allowOverlap="1" wp14:anchorId="53B53257" wp14:editId="27DF1391">
            <wp:simplePos x="0" y="0"/>
            <wp:positionH relativeFrom="column">
              <wp:posOffset>5063490</wp:posOffset>
            </wp:positionH>
            <wp:positionV relativeFrom="paragraph">
              <wp:posOffset>30480</wp:posOffset>
            </wp:positionV>
            <wp:extent cx="847725" cy="1025525"/>
            <wp:effectExtent l="0" t="0" r="9525" b="3175"/>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jpg"/>
                    <pic:cNvPicPr/>
                  </pic:nvPicPr>
                  <pic:blipFill>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47725" cy="1025525"/>
                    </a:xfrm>
                    <a:prstGeom prst="rect">
                      <a:avLst/>
                    </a:prstGeom>
                  </pic:spPr>
                </pic:pic>
              </a:graphicData>
            </a:graphic>
            <wp14:sizeRelH relativeFrom="page">
              <wp14:pctWidth>0</wp14:pctWidth>
            </wp14:sizeRelH>
            <wp14:sizeRelV relativeFrom="page">
              <wp14:pctHeight>0</wp14:pctHeight>
            </wp14:sizeRelV>
          </wp:anchor>
        </w:drawing>
      </w:r>
      <w:r w:rsidR="00BF6705">
        <w:t xml:space="preserve">                                                                                                               </w:t>
      </w:r>
    </w:p>
    <w:p w14:paraId="0A6140C6" w14:textId="77777777" w:rsidR="00BF6705" w:rsidRDefault="00BF6705" w:rsidP="00BF6705"/>
    <w:p w14:paraId="4FFEADFA" w14:textId="77777777" w:rsidR="00BF6705" w:rsidRPr="00674467" w:rsidRDefault="00BF6705" w:rsidP="00BF6705">
      <w:pPr>
        <w:jc w:val="center"/>
        <w:rPr>
          <w:rFonts w:ascii="Playfair Display" w:hAnsi="Playfair Display"/>
        </w:rPr>
      </w:pPr>
    </w:p>
    <w:p w14:paraId="7865414C" w14:textId="77777777" w:rsidR="00BF6705" w:rsidRDefault="00BF6705" w:rsidP="00BF6705">
      <w:pPr>
        <w:jc w:val="center"/>
        <w:rPr>
          <w:rFonts w:ascii="Playfair Display" w:hAnsi="Playfair Display"/>
          <w:sz w:val="72"/>
          <w:szCs w:val="72"/>
        </w:rPr>
      </w:pPr>
    </w:p>
    <w:p w14:paraId="56E3F801" w14:textId="6BEE9E87" w:rsidR="00BF6705" w:rsidRPr="007F6161" w:rsidRDefault="000D55CB" w:rsidP="00BF6705">
      <w:pPr>
        <w:jc w:val="center"/>
        <w:rPr>
          <w:rFonts w:ascii="Californian FB" w:hAnsi="Californian FB"/>
          <w:sz w:val="60"/>
          <w:szCs w:val="60"/>
        </w:rPr>
      </w:pPr>
      <w:r>
        <w:rPr>
          <w:rFonts w:ascii="Californian FB" w:hAnsi="Californian FB"/>
          <w:sz w:val="60"/>
          <w:szCs w:val="60"/>
        </w:rPr>
        <w:t>Trabajo de</w:t>
      </w:r>
      <w:r w:rsidR="00BF6705">
        <w:rPr>
          <w:rFonts w:ascii="Californian FB" w:hAnsi="Californian FB"/>
          <w:sz w:val="60"/>
          <w:szCs w:val="60"/>
        </w:rPr>
        <w:t xml:space="preserve"> Seminario</w:t>
      </w:r>
    </w:p>
    <w:p w14:paraId="02AE20D3" w14:textId="3C44939C" w:rsidR="00BF6705" w:rsidRPr="008B072B" w:rsidRDefault="00BF6705" w:rsidP="00BF6705">
      <w:pPr>
        <w:jc w:val="center"/>
        <w:rPr>
          <w:sz w:val="54"/>
          <w:szCs w:val="54"/>
        </w:rPr>
      </w:pPr>
      <w:r>
        <w:rPr>
          <w:rFonts w:ascii="Cambria" w:hAnsi="Cambria"/>
          <w:sz w:val="72"/>
          <w:szCs w:val="72"/>
        </w:rPr>
        <w:t xml:space="preserve"> </w:t>
      </w:r>
      <w:r>
        <w:rPr>
          <w:rFonts w:ascii="Californian FB" w:hAnsi="Californian FB"/>
          <w:sz w:val="72"/>
          <w:szCs w:val="72"/>
        </w:rPr>
        <w:t>Casa de Máquinas</w:t>
      </w:r>
    </w:p>
    <w:p w14:paraId="6D2DE5B0" w14:textId="77777777" w:rsidR="00BF6705" w:rsidRPr="00674467" w:rsidRDefault="00BF6705" w:rsidP="00BF6705">
      <w:pPr>
        <w:jc w:val="center"/>
        <w:rPr>
          <w:rFonts w:ascii="Playfair Display" w:hAnsi="Playfair Display"/>
          <w:sz w:val="56"/>
          <w:szCs w:val="56"/>
        </w:rPr>
      </w:pPr>
    </w:p>
    <w:p w14:paraId="14D18322" w14:textId="66151B5A" w:rsidR="00BF6705" w:rsidRPr="00674467" w:rsidRDefault="000D55CB" w:rsidP="00BF6705">
      <w:pPr>
        <w:jc w:val="center"/>
        <w:rPr>
          <w:rFonts w:ascii="Playfair Display" w:hAnsi="Playfair Display"/>
          <w:sz w:val="56"/>
          <w:szCs w:val="56"/>
        </w:rPr>
      </w:pPr>
      <w:r>
        <w:rPr>
          <w:rFonts w:cs="Arial"/>
          <w:b/>
          <w:noProof/>
          <w:lang w:eastAsia="es-AR"/>
        </w:rPr>
        <w:drawing>
          <wp:inline distT="0" distB="0" distL="0" distR="0" wp14:anchorId="52C7296E" wp14:editId="4E248356">
            <wp:extent cx="5204248" cy="339280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to portada.jpg"/>
                    <pic:cNvPicPr/>
                  </pic:nvPicPr>
                  <pic:blipFill rotWithShape="1">
                    <a:blip r:embed="rId12">
                      <a:extLst>
                        <a:ext uri="{BEBA8EAE-BF5A-486C-A8C5-ECC9F3942E4B}">
                          <a14:imgProps xmlns:a14="http://schemas.microsoft.com/office/drawing/2010/main">
                            <a14:imgLayer r:embed="rId13">
                              <a14:imgEffect>
                                <a14:brightnessContrast bright="10000" contrast="10000"/>
                              </a14:imgEffect>
                            </a14:imgLayer>
                          </a14:imgProps>
                        </a:ext>
                        <a:ext uri="{28A0092B-C50C-407E-A947-70E740481C1C}">
                          <a14:useLocalDpi xmlns:a14="http://schemas.microsoft.com/office/drawing/2010/main" val="0"/>
                        </a:ext>
                      </a:extLst>
                    </a:blip>
                    <a:srcRect l="13631"/>
                    <a:stretch/>
                  </pic:blipFill>
                  <pic:spPr bwMode="auto">
                    <a:xfrm>
                      <a:off x="0" y="0"/>
                      <a:ext cx="5207499" cy="3394925"/>
                    </a:xfrm>
                    <a:prstGeom prst="rect">
                      <a:avLst/>
                    </a:prstGeom>
                    <a:ln>
                      <a:noFill/>
                    </a:ln>
                    <a:extLst>
                      <a:ext uri="{53640926-AAD7-44D8-BBD7-CCE9431645EC}">
                        <a14:shadowObscured xmlns:a14="http://schemas.microsoft.com/office/drawing/2010/main"/>
                      </a:ext>
                    </a:extLst>
                  </pic:spPr>
                </pic:pic>
              </a:graphicData>
            </a:graphic>
          </wp:inline>
        </w:drawing>
      </w:r>
    </w:p>
    <w:p w14:paraId="43D9ACE1" w14:textId="77777777" w:rsidR="000D55CB" w:rsidRDefault="000D55CB" w:rsidP="00BF6705">
      <w:pPr>
        <w:jc w:val="left"/>
        <w:rPr>
          <w:rFonts w:ascii="Playfair Display" w:hAnsi="Playfair Display"/>
        </w:rPr>
      </w:pPr>
    </w:p>
    <w:p w14:paraId="2CD75BEE" w14:textId="4EF5B97C" w:rsidR="00BF6705" w:rsidRDefault="00BF6705" w:rsidP="00BF6705">
      <w:pPr>
        <w:jc w:val="left"/>
        <w:rPr>
          <w:rFonts w:ascii="Playfair Display" w:hAnsi="Playfair Display"/>
          <w:szCs w:val="24"/>
        </w:rPr>
      </w:pPr>
      <w:r>
        <w:rPr>
          <w:rFonts w:ascii="Playfair Display" w:hAnsi="Playfair Display"/>
          <w:szCs w:val="24"/>
        </w:rPr>
        <w:t xml:space="preserve">                                               </w:t>
      </w:r>
    </w:p>
    <w:p w14:paraId="5CEE83DD" w14:textId="77777777" w:rsidR="00BF6705" w:rsidRDefault="00BF6705" w:rsidP="00BF6705">
      <w:pPr>
        <w:jc w:val="right"/>
        <w:rPr>
          <w:rFonts w:ascii="Playfair Display" w:hAnsi="Playfair Display"/>
        </w:rPr>
      </w:pPr>
    </w:p>
    <w:p w14:paraId="45459D49" w14:textId="77777777" w:rsidR="00BF6705" w:rsidRDefault="00BF6705" w:rsidP="00BF6705">
      <w:pPr>
        <w:jc w:val="right"/>
        <w:rPr>
          <w:rFonts w:ascii="Playfair Display" w:hAnsi="Playfair Display"/>
        </w:rPr>
      </w:pPr>
    </w:p>
    <w:p w14:paraId="1AAFD7DB" w14:textId="77777777" w:rsidR="00BF6705" w:rsidRDefault="00BF6705" w:rsidP="00BF6705">
      <w:pPr>
        <w:jc w:val="right"/>
        <w:rPr>
          <w:rFonts w:ascii="Playfair Display" w:hAnsi="Playfair Display"/>
        </w:rPr>
      </w:pPr>
    </w:p>
    <w:p w14:paraId="02865659" w14:textId="77777777" w:rsidR="009917CC" w:rsidRDefault="009917CC" w:rsidP="00804E37">
      <w:pPr>
        <w:spacing w:after="0" w:line="240" w:lineRule="auto"/>
        <w:rPr>
          <w:rFonts w:cs="Arial"/>
          <w:b/>
          <w:color w:val="002060"/>
        </w:rPr>
      </w:pPr>
    </w:p>
    <w:p w14:paraId="76AB56CA" w14:textId="77777777" w:rsidR="009917CC" w:rsidRPr="00BE65C4" w:rsidRDefault="009917CC" w:rsidP="00804E37">
      <w:pPr>
        <w:spacing w:after="0" w:line="240" w:lineRule="auto"/>
        <w:rPr>
          <w:rFonts w:cs="Arial"/>
          <w:b/>
          <w:color w:val="002060"/>
        </w:rPr>
      </w:pPr>
    </w:p>
    <w:p w14:paraId="262D8803" w14:textId="5C13D924" w:rsidR="00CC58B9" w:rsidRPr="000D55CB" w:rsidRDefault="000D55CB" w:rsidP="00804E37">
      <w:pPr>
        <w:spacing w:after="0" w:line="240" w:lineRule="auto"/>
        <w:rPr>
          <w:rFonts w:cs="Arial"/>
          <w:b/>
        </w:rPr>
      </w:pPr>
      <w:r w:rsidRPr="000D55CB">
        <w:rPr>
          <w:rFonts w:cs="Arial"/>
          <w:b/>
        </w:rPr>
        <w:t>BONORA Luz, 11344</w:t>
      </w:r>
    </w:p>
    <w:p w14:paraId="3511A699" w14:textId="58BC2E5E" w:rsidR="000D55CB" w:rsidRPr="000D55CB" w:rsidRDefault="000D55CB" w:rsidP="00804E37">
      <w:pPr>
        <w:spacing w:after="0" w:line="240" w:lineRule="auto"/>
        <w:rPr>
          <w:rFonts w:cs="Arial"/>
          <w:b/>
        </w:rPr>
      </w:pPr>
      <w:r w:rsidRPr="000D55CB">
        <w:rPr>
          <w:rFonts w:cs="Arial"/>
          <w:b/>
        </w:rPr>
        <w:t>SEBALLOS Sergio, 11330</w:t>
      </w:r>
    </w:p>
    <w:p w14:paraId="3BC7929D" w14:textId="77777777" w:rsidR="00CC58B9" w:rsidRPr="000D55CB" w:rsidRDefault="00CC58B9" w:rsidP="00804E37">
      <w:pPr>
        <w:spacing w:after="0" w:line="240" w:lineRule="auto"/>
        <w:rPr>
          <w:rFonts w:cs="Arial"/>
          <w:b/>
        </w:rPr>
      </w:pPr>
    </w:p>
    <w:sdt>
      <w:sdtPr>
        <w:rPr>
          <w:rFonts w:ascii="Arial" w:eastAsia="MS Mincho" w:hAnsi="Arial" w:cs="Arial"/>
          <w:color w:val="auto"/>
          <w:sz w:val="22"/>
          <w:szCs w:val="22"/>
          <w:lang w:val="es-ES" w:eastAsia="en-US"/>
        </w:rPr>
        <w:id w:val="-329453875"/>
        <w:docPartObj>
          <w:docPartGallery w:val="Table of Contents"/>
          <w:docPartUnique/>
        </w:docPartObj>
      </w:sdtPr>
      <w:sdtEndPr>
        <w:rPr>
          <w:b/>
          <w:bCs/>
        </w:rPr>
      </w:sdtEndPr>
      <w:sdtContent>
        <w:p w14:paraId="01149B6C" w14:textId="77777777" w:rsidR="009917CC" w:rsidRPr="000D55CB" w:rsidRDefault="009917CC">
          <w:pPr>
            <w:pStyle w:val="TtulodeTDC"/>
            <w:rPr>
              <w:rFonts w:ascii="Arial" w:hAnsi="Arial" w:cs="Arial"/>
            </w:rPr>
          </w:pPr>
          <w:r w:rsidRPr="000D55CB">
            <w:rPr>
              <w:rFonts w:ascii="Arial" w:hAnsi="Arial" w:cs="Arial"/>
              <w:lang w:val="es-ES"/>
            </w:rPr>
            <w:t>Contenid</w:t>
          </w:r>
          <w:bookmarkStart w:id="0" w:name="_GoBack"/>
          <w:bookmarkEnd w:id="0"/>
          <w:r w:rsidRPr="000D55CB">
            <w:rPr>
              <w:rFonts w:ascii="Arial" w:hAnsi="Arial" w:cs="Arial"/>
              <w:lang w:val="es-ES"/>
            </w:rPr>
            <w:t>o</w:t>
          </w:r>
        </w:p>
        <w:p w14:paraId="42F6968E" w14:textId="77777777" w:rsidR="004A7066" w:rsidRDefault="009917CC">
          <w:pPr>
            <w:pStyle w:val="TDC1"/>
            <w:rPr>
              <w:rFonts w:asciiTheme="minorHAnsi" w:eastAsiaTheme="minorEastAsia" w:hAnsiTheme="minorHAnsi" w:cstheme="minorBidi"/>
              <w:b w:val="0"/>
              <w:lang w:eastAsia="es-AR"/>
            </w:rPr>
          </w:pPr>
          <w:r w:rsidRPr="000D55CB">
            <w:rPr>
              <w:rFonts w:cs="Arial"/>
              <w:bCs/>
              <w:lang w:val="es-ES"/>
            </w:rPr>
            <w:fldChar w:fldCharType="begin"/>
          </w:r>
          <w:r w:rsidRPr="000D55CB">
            <w:rPr>
              <w:rFonts w:cs="Arial"/>
              <w:bCs/>
              <w:lang w:val="es-ES"/>
            </w:rPr>
            <w:instrText xml:space="preserve"> TOC \o "1-3" \h \z \u </w:instrText>
          </w:r>
          <w:r w:rsidRPr="000D55CB">
            <w:rPr>
              <w:rFonts w:cs="Arial"/>
              <w:bCs/>
              <w:lang w:val="es-ES"/>
            </w:rPr>
            <w:fldChar w:fldCharType="separate"/>
          </w:r>
          <w:hyperlink w:anchor="_Toc56948526" w:history="1">
            <w:r w:rsidR="004A7066" w:rsidRPr="00862D32">
              <w:rPr>
                <w:rStyle w:val="Hipervnculo"/>
                <w:rFonts w:cs="Arial"/>
              </w:rPr>
              <w:t>1. Función</w:t>
            </w:r>
            <w:r w:rsidR="004A7066">
              <w:rPr>
                <w:webHidden/>
              </w:rPr>
              <w:tab/>
            </w:r>
            <w:r w:rsidR="004A7066">
              <w:rPr>
                <w:webHidden/>
              </w:rPr>
              <w:fldChar w:fldCharType="begin"/>
            </w:r>
            <w:r w:rsidR="004A7066">
              <w:rPr>
                <w:webHidden/>
              </w:rPr>
              <w:instrText xml:space="preserve"> PAGEREF _Toc56948526 \h </w:instrText>
            </w:r>
            <w:r w:rsidR="004A7066">
              <w:rPr>
                <w:webHidden/>
              </w:rPr>
            </w:r>
            <w:r w:rsidR="004A7066">
              <w:rPr>
                <w:webHidden/>
              </w:rPr>
              <w:fldChar w:fldCharType="separate"/>
            </w:r>
            <w:r w:rsidR="004A7066">
              <w:rPr>
                <w:webHidden/>
              </w:rPr>
              <w:t>3</w:t>
            </w:r>
            <w:r w:rsidR="004A7066">
              <w:rPr>
                <w:webHidden/>
              </w:rPr>
              <w:fldChar w:fldCharType="end"/>
            </w:r>
          </w:hyperlink>
        </w:p>
        <w:p w14:paraId="08FA9444" w14:textId="77777777" w:rsidR="004A7066" w:rsidRDefault="004A7066">
          <w:pPr>
            <w:pStyle w:val="TDC1"/>
            <w:rPr>
              <w:rFonts w:asciiTheme="minorHAnsi" w:eastAsiaTheme="minorEastAsia" w:hAnsiTheme="minorHAnsi" w:cstheme="minorBidi"/>
              <w:b w:val="0"/>
              <w:lang w:eastAsia="es-AR"/>
            </w:rPr>
          </w:pPr>
          <w:hyperlink w:anchor="_Toc56948527" w:history="1">
            <w:r w:rsidRPr="00862D32">
              <w:rPr>
                <w:rStyle w:val="Hipervnculo"/>
                <w:rFonts w:cs="Arial"/>
              </w:rPr>
              <w:t>2. Ubicación</w:t>
            </w:r>
            <w:r>
              <w:rPr>
                <w:webHidden/>
              </w:rPr>
              <w:tab/>
            </w:r>
            <w:r>
              <w:rPr>
                <w:webHidden/>
              </w:rPr>
              <w:fldChar w:fldCharType="begin"/>
            </w:r>
            <w:r>
              <w:rPr>
                <w:webHidden/>
              </w:rPr>
              <w:instrText xml:space="preserve"> PAGEREF _Toc56948527 \h </w:instrText>
            </w:r>
            <w:r>
              <w:rPr>
                <w:webHidden/>
              </w:rPr>
            </w:r>
            <w:r>
              <w:rPr>
                <w:webHidden/>
              </w:rPr>
              <w:fldChar w:fldCharType="separate"/>
            </w:r>
            <w:r>
              <w:rPr>
                <w:webHidden/>
              </w:rPr>
              <w:t>3</w:t>
            </w:r>
            <w:r>
              <w:rPr>
                <w:webHidden/>
              </w:rPr>
              <w:fldChar w:fldCharType="end"/>
            </w:r>
          </w:hyperlink>
        </w:p>
        <w:p w14:paraId="10169D8B" w14:textId="77777777" w:rsidR="004A7066" w:rsidRDefault="004A7066">
          <w:pPr>
            <w:pStyle w:val="TDC1"/>
            <w:rPr>
              <w:rFonts w:asciiTheme="minorHAnsi" w:eastAsiaTheme="minorEastAsia" w:hAnsiTheme="minorHAnsi" w:cstheme="minorBidi"/>
              <w:b w:val="0"/>
              <w:lang w:eastAsia="es-AR"/>
            </w:rPr>
          </w:pPr>
          <w:hyperlink w:anchor="_Toc56948528" w:history="1">
            <w:r w:rsidRPr="00862D32">
              <w:rPr>
                <w:rStyle w:val="Hipervnculo"/>
                <w:rFonts w:cs="Arial"/>
              </w:rPr>
              <w:t>3. Tipos de casas de máquinas</w:t>
            </w:r>
            <w:r>
              <w:rPr>
                <w:webHidden/>
              </w:rPr>
              <w:tab/>
            </w:r>
            <w:r>
              <w:rPr>
                <w:webHidden/>
              </w:rPr>
              <w:fldChar w:fldCharType="begin"/>
            </w:r>
            <w:r>
              <w:rPr>
                <w:webHidden/>
              </w:rPr>
              <w:instrText xml:space="preserve"> PAGEREF _Toc56948528 \h </w:instrText>
            </w:r>
            <w:r>
              <w:rPr>
                <w:webHidden/>
              </w:rPr>
            </w:r>
            <w:r>
              <w:rPr>
                <w:webHidden/>
              </w:rPr>
              <w:fldChar w:fldCharType="separate"/>
            </w:r>
            <w:r>
              <w:rPr>
                <w:webHidden/>
              </w:rPr>
              <w:t>5</w:t>
            </w:r>
            <w:r>
              <w:rPr>
                <w:webHidden/>
              </w:rPr>
              <w:fldChar w:fldCharType="end"/>
            </w:r>
          </w:hyperlink>
        </w:p>
        <w:p w14:paraId="4EA690BF"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29" w:history="1">
            <w:r w:rsidRPr="00862D32">
              <w:rPr>
                <w:rStyle w:val="Hipervnculo"/>
                <w:rFonts w:cs="Arial"/>
                <w:noProof/>
              </w:rPr>
              <w:t>3.a) Según la disposición altimétrica de la casa de máquinas</w:t>
            </w:r>
            <w:r>
              <w:rPr>
                <w:noProof/>
                <w:webHidden/>
              </w:rPr>
              <w:tab/>
            </w:r>
            <w:r>
              <w:rPr>
                <w:noProof/>
                <w:webHidden/>
              </w:rPr>
              <w:fldChar w:fldCharType="begin"/>
            </w:r>
            <w:r>
              <w:rPr>
                <w:noProof/>
                <w:webHidden/>
              </w:rPr>
              <w:instrText xml:space="preserve"> PAGEREF _Toc56948529 \h </w:instrText>
            </w:r>
            <w:r>
              <w:rPr>
                <w:noProof/>
                <w:webHidden/>
              </w:rPr>
            </w:r>
            <w:r>
              <w:rPr>
                <w:noProof/>
                <w:webHidden/>
              </w:rPr>
              <w:fldChar w:fldCharType="separate"/>
            </w:r>
            <w:r>
              <w:rPr>
                <w:noProof/>
                <w:webHidden/>
              </w:rPr>
              <w:t>5</w:t>
            </w:r>
            <w:r>
              <w:rPr>
                <w:noProof/>
                <w:webHidden/>
              </w:rPr>
              <w:fldChar w:fldCharType="end"/>
            </w:r>
          </w:hyperlink>
        </w:p>
        <w:p w14:paraId="670BD284" w14:textId="77777777" w:rsidR="004A7066" w:rsidRDefault="004A7066">
          <w:pPr>
            <w:pStyle w:val="TDC3"/>
            <w:tabs>
              <w:tab w:val="right" w:leader="dot" w:pos="9344"/>
            </w:tabs>
            <w:rPr>
              <w:rFonts w:asciiTheme="minorHAnsi" w:eastAsiaTheme="minorEastAsia" w:hAnsiTheme="minorHAnsi" w:cstheme="minorBidi"/>
              <w:noProof/>
              <w:lang w:eastAsia="es-AR"/>
            </w:rPr>
          </w:pPr>
          <w:hyperlink w:anchor="_Toc56948530" w:history="1">
            <w:r w:rsidRPr="00862D32">
              <w:rPr>
                <w:rStyle w:val="Hipervnculo"/>
                <w:rFonts w:cs="Arial"/>
                <w:noProof/>
              </w:rPr>
              <w:sym w:font="Wingdings" w:char="F0E0"/>
            </w:r>
            <w:r w:rsidRPr="00862D32">
              <w:rPr>
                <w:rStyle w:val="Hipervnculo"/>
                <w:rFonts w:cs="Arial"/>
                <w:noProof/>
              </w:rPr>
              <w:t xml:space="preserve"> Centrales en superficie</w:t>
            </w:r>
            <w:r>
              <w:rPr>
                <w:noProof/>
                <w:webHidden/>
              </w:rPr>
              <w:tab/>
            </w:r>
            <w:r>
              <w:rPr>
                <w:noProof/>
                <w:webHidden/>
              </w:rPr>
              <w:fldChar w:fldCharType="begin"/>
            </w:r>
            <w:r>
              <w:rPr>
                <w:noProof/>
                <w:webHidden/>
              </w:rPr>
              <w:instrText xml:space="preserve"> PAGEREF _Toc56948530 \h </w:instrText>
            </w:r>
            <w:r>
              <w:rPr>
                <w:noProof/>
                <w:webHidden/>
              </w:rPr>
            </w:r>
            <w:r>
              <w:rPr>
                <w:noProof/>
                <w:webHidden/>
              </w:rPr>
              <w:fldChar w:fldCharType="separate"/>
            </w:r>
            <w:r>
              <w:rPr>
                <w:noProof/>
                <w:webHidden/>
              </w:rPr>
              <w:t>5</w:t>
            </w:r>
            <w:r>
              <w:rPr>
                <w:noProof/>
                <w:webHidden/>
              </w:rPr>
              <w:fldChar w:fldCharType="end"/>
            </w:r>
          </w:hyperlink>
        </w:p>
        <w:p w14:paraId="4B97F7B5"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31" w:history="1">
            <w:r w:rsidRPr="00862D32">
              <w:rPr>
                <w:rStyle w:val="Hipervnculo"/>
                <w:rFonts w:cs="Arial"/>
                <w:noProof/>
              </w:rPr>
              <w:sym w:font="Wingdings" w:char="F0E0"/>
            </w:r>
            <w:r w:rsidRPr="00862D32">
              <w:rPr>
                <w:rStyle w:val="Hipervnculo"/>
                <w:rFonts w:cs="Arial"/>
                <w:noProof/>
              </w:rPr>
              <w:t xml:space="preserve"> Centrales en caverna</w:t>
            </w:r>
            <w:r>
              <w:rPr>
                <w:noProof/>
                <w:webHidden/>
              </w:rPr>
              <w:tab/>
            </w:r>
            <w:r>
              <w:rPr>
                <w:noProof/>
                <w:webHidden/>
              </w:rPr>
              <w:fldChar w:fldCharType="begin"/>
            </w:r>
            <w:r>
              <w:rPr>
                <w:noProof/>
                <w:webHidden/>
              </w:rPr>
              <w:instrText xml:space="preserve"> PAGEREF _Toc56948531 \h </w:instrText>
            </w:r>
            <w:r>
              <w:rPr>
                <w:noProof/>
                <w:webHidden/>
              </w:rPr>
            </w:r>
            <w:r>
              <w:rPr>
                <w:noProof/>
                <w:webHidden/>
              </w:rPr>
              <w:fldChar w:fldCharType="separate"/>
            </w:r>
            <w:r>
              <w:rPr>
                <w:noProof/>
                <w:webHidden/>
              </w:rPr>
              <w:t>6</w:t>
            </w:r>
            <w:r>
              <w:rPr>
                <w:noProof/>
                <w:webHidden/>
              </w:rPr>
              <w:fldChar w:fldCharType="end"/>
            </w:r>
          </w:hyperlink>
        </w:p>
        <w:p w14:paraId="2006A7DB"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32" w:history="1">
            <w:r w:rsidRPr="00862D32">
              <w:rPr>
                <w:rStyle w:val="Hipervnculo"/>
                <w:rFonts w:cs="Arial"/>
                <w:noProof/>
              </w:rPr>
              <w:t>3.b) Según la disposición planimétrica</w:t>
            </w:r>
            <w:r>
              <w:rPr>
                <w:noProof/>
                <w:webHidden/>
              </w:rPr>
              <w:tab/>
            </w:r>
            <w:r>
              <w:rPr>
                <w:noProof/>
                <w:webHidden/>
              </w:rPr>
              <w:fldChar w:fldCharType="begin"/>
            </w:r>
            <w:r>
              <w:rPr>
                <w:noProof/>
                <w:webHidden/>
              </w:rPr>
              <w:instrText xml:space="preserve"> PAGEREF _Toc56948532 \h </w:instrText>
            </w:r>
            <w:r>
              <w:rPr>
                <w:noProof/>
                <w:webHidden/>
              </w:rPr>
            </w:r>
            <w:r>
              <w:rPr>
                <w:noProof/>
                <w:webHidden/>
              </w:rPr>
              <w:fldChar w:fldCharType="separate"/>
            </w:r>
            <w:r>
              <w:rPr>
                <w:noProof/>
                <w:webHidden/>
              </w:rPr>
              <w:t>7</w:t>
            </w:r>
            <w:r>
              <w:rPr>
                <w:noProof/>
                <w:webHidden/>
              </w:rPr>
              <w:fldChar w:fldCharType="end"/>
            </w:r>
          </w:hyperlink>
        </w:p>
        <w:p w14:paraId="3A6252E0"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33" w:history="1">
            <w:r w:rsidRPr="00862D32">
              <w:rPr>
                <w:rStyle w:val="Hipervnculo"/>
                <w:rFonts w:cs="Arial"/>
                <w:noProof/>
                <w:highlight w:val="yellow"/>
              </w:rPr>
              <w:sym w:font="Wingdings" w:char="F0E0"/>
            </w:r>
            <w:r w:rsidRPr="00862D32">
              <w:rPr>
                <w:rStyle w:val="Hipervnculo"/>
                <w:rFonts w:cs="Arial"/>
                <w:noProof/>
                <w:highlight w:val="yellow"/>
              </w:rPr>
              <w:t xml:space="preserve"> Centrales integradas en el cuerpo de la presa</w:t>
            </w:r>
            <w:r>
              <w:rPr>
                <w:noProof/>
                <w:webHidden/>
              </w:rPr>
              <w:tab/>
            </w:r>
            <w:r>
              <w:rPr>
                <w:noProof/>
                <w:webHidden/>
              </w:rPr>
              <w:fldChar w:fldCharType="begin"/>
            </w:r>
            <w:r>
              <w:rPr>
                <w:noProof/>
                <w:webHidden/>
              </w:rPr>
              <w:instrText xml:space="preserve"> PAGEREF _Toc56948533 \h </w:instrText>
            </w:r>
            <w:r>
              <w:rPr>
                <w:noProof/>
                <w:webHidden/>
              </w:rPr>
            </w:r>
            <w:r>
              <w:rPr>
                <w:noProof/>
                <w:webHidden/>
              </w:rPr>
              <w:fldChar w:fldCharType="separate"/>
            </w:r>
            <w:r>
              <w:rPr>
                <w:noProof/>
                <w:webHidden/>
              </w:rPr>
              <w:t>7</w:t>
            </w:r>
            <w:r>
              <w:rPr>
                <w:noProof/>
                <w:webHidden/>
              </w:rPr>
              <w:fldChar w:fldCharType="end"/>
            </w:r>
          </w:hyperlink>
        </w:p>
        <w:p w14:paraId="69123ECD" w14:textId="77777777" w:rsidR="004A7066" w:rsidRDefault="004A7066">
          <w:pPr>
            <w:pStyle w:val="TDC3"/>
            <w:tabs>
              <w:tab w:val="right" w:leader="dot" w:pos="9344"/>
            </w:tabs>
            <w:rPr>
              <w:rFonts w:asciiTheme="minorHAnsi" w:eastAsiaTheme="minorEastAsia" w:hAnsiTheme="minorHAnsi" w:cstheme="minorBidi"/>
              <w:noProof/>
              <w:lang w:eastAsia="es-AR"/>
            </w:rPr>
          </w:pPr>
          <w:hyperlink w:anchor="_Toc56948534" w:history="1">
            <w:r w:rsidRPr="00862D32">
              <w:rPr>
                <w:rStyle w:val="Hipervnculo"/>
                <w:rFonts w:cs="Arial"/>
                <w:noProof/>
                <w:sz w:val="24"/>
                <w:szCs w:val="36"/>
              </w:rPr>
              <w:sym w:font="Wingdings" w:char="F0E0"/>
            </w:r>
            <w:r w:rsidRPr="00862D32">
              <w:rPr>
                <w:rStyle w:val="Hipervnculo"/>
                <w:rFonts w:cs="Arial"/>
                <w:noProof/>
              </w:rPr>
              <w:t xml:space="preserve"> Centrales a pie de presa</w:t>
            </w:r>
            <w:r>
              <w:rPr>
                <w:noProof/>
                <w:webHidden/>
              </w:rPr>
              <w:tab/>
            </w:r>
            <w:r>
              <w:rPr>
                <w:noProof/>
                <w:webHidden/>
              </w:rPr>
              <w:fldChar w:fldCharType="begin"/>
            </w:r>
            <w:r>
              <w:rPr>
                <w:noProof/>
                <w:webHidden/>
              </w:rPr>
              <w:instrText xml:space="preserve"> PAGEREF _Toc56948534 \h </w:instrText>
            </w:r>
            <w:r>
              <w:rPr>
                <w:noProof/>
                <w:webHidden/>
              </w:rPr>
            </w:r>
            <w:r>
              <w:rPr>
                <w:noProof/>
                <w:webHidden/>
              </w:rPr>
              <w:fldChar w:fldCharType="separate"/>
            </w:r>
            <w:r>
              <w:rPr>
                <w:noProof/>
                <w:webHidden/>
              </w:rPr>
              <w:t>7</w:t>
            </w:r>
            <w:r>
              <w:rPr>
                <w:noProof/>
                <w:webHidden/>
              </w:rPr>
              <w:fldChar w:fldCharType="end"/>
            </w:r>
          </w:hyperlink>
        </w:p>
        <w:p w14:paraId="7C004018" w14:textId="77777777" w:rsidR="004A7066" w:rsidRDefault="004A7066">
          <w:pPr>
            <w:pStyle w:val="TDC3"/>
            <w:tabs>
              <w:tab w:val="right" w:leader="dot" w:pos="9344"/>
            </w:tabs>
            <w:rPr>
              <w:rFonts w:asciiTheme="minorHAnsi" w:eastAsiaTheme="minorEastAsia" w:hAnsiTheme="minorHAnsi" w:cstheme="minorBidi"/>
              <w:noProof/>
              <w:lang w:eastAsia="es-AR"/>
            </w:rPr>
          </w:pPr>
          <w:hyperlink w:anchor="_Toc56948535" w:history="1">
            <w:r w:rsidRPr="00862D32">
              <w:rPr>
                <w:rStyle w:val="Hipervnculo"/>
                <w:rFonts w:cs="Arial"/>
                <w:noProof/>
                <w:sz w:val="24"/>
                <w:szCs w:val="36"/>
              </w:rPr>
              <w:sym w:font="Wingdings" w:char="F0E0"/>
            </w:r>
            <w:r w:rsidRPr="00862D32">
              <w:rPr>
                <w:rStyle w:val="Hipervnculo"/>
                <w:rFonts w:cs="Arial"/>
                <w:noProof/>
              </w:rPr>
              <w:t xml:space="preserve"> Centrales alejadas del cuerpo de la presa</w:t>
            </w:r>
            <w:r>
              <w:rPr>
                <w:noProof/>
                <w:webHidden/>
              </w:rPr>
              <w:tab/>
            </w:r>
            <w:r>
              <w:rPr>
                <w:noProof/>
                <w:webHidden/>
              </w:rPr>
              <w:fldChar w:fldCharType="begin"/>
            </w:r>
            <w:r>
              <w:rPr>
                <w:noProof/>
                <w:webHidden/>
              </w:rPr>
              <w:instrText xml:space="preserve"> PAGEREF _Toc56948535 \h </w:instrText>
            </w:r>
            <w:r>
              <w:rPr>
                <w:noProof/>
                <w:webHidden/>
              </w:rPr>
            </w:r>
            <w:r>
              <w:rPr>
                <w:noProof/>
                <w:webHidden/>
              </w:rPr>
              <w:fldChar w:fldCharType="separate"/>
            </w:r>
            <w:r>
              <w:rPr>
                <w:noProof/>
                <w:webHidden/>
              </w:rPr>
              <w:t>9</w:t>
            </w:r>
            <w:r>
              <w:rPr>
                <w:noProof/>
                <w:webHidden/>
              </w:rPr>
              <w:fldChar w:fldCharType="end"/>
            </w:r>
          </w:hyperlink>
        </w:p>
        <w:p w14:paraId="30A7E210" w14:textId="77777777" w:rsidR="004A7066" w:rsidRDefault="004A7066">
          <w:pPr>
            <w:pStyle w:val="TDC1"/>
            <w:rPr>
              <w:rFonts w:asciiTheme="minorHAnsi" w:eastAsiaTheme="minorEastAsia" w:hAnsiTheme="minorHAnsi" w:cstheme="minorBidi"/>
              <w:b w:val="0"/>
              <w:lang w:eastAsia="es-AR"/>
            </w:rPr>
          </w:pPr>
          <w:hyperlink w:anchor="_Toc56948536" w:history="1">
            <w:r w:rsidRPr="00862D32">
              <w:rPr>
                <w:rStyle w:val="Hipervnculo"/>
                <w:rFonts w:cs="Arial"/>
              </w:rPr>
              <w:t>4. Esquemas según desnivel y caudal</w:t>
            </w:r>
            <w:r>
              <w:rPr>
                <w:webHidden/>
              </w:rPr>
              <w:tab/>
            </w:r>
            <w:r>
              <w:rPr>
                <w:webHidden/>
              </w:rPr>
              <w:fldChar w:fldCharType="begin"/>
            </w:r>
            <w:r>
              <w:rPr>
                <w:webHidden/>
              </w:rPr>
              <w:instrText xml:space="preserve"> PAGEREF _Toc56948536 \h </w:instrText>
            </w:r>
            <w:r>
              <w:rPr>
                <w:webHidden/>
              </w:rPr>
            </w:r>
            <w:r>
              <w:rPr>
                <w:webHidden/>
              </w:rPr>
              <w:fldChar w:fldCharType="separate"/>
            </w:r>
            <w:r>
              <w:rPr>
                <w:webHidden/>
              </w:rPr>
              <w:t>9</w:t>
            </w:r>
            <w:r>
              <w:rPr>
                <w:webHidden/>
              </w:rPr>
              <w:fldChar w:fldCharType="end"/>
            </w:r>
          </w:hyperlink>
        </w:p>
        <w:p w14:paraId="339857B4"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37" w:history="1">
            <w:r w:rsidRPr="00862D32">
              <w:rPr>
                <w:rStyle w:val="Hipervnculo"/>
                <w:rFonts w:cs="Arial"/>
                <w:noProof/>
              </w:rPr>
              <w:t>4.a) Central de alto caudal y bajo desnivel</w:t>
            </w:r>
            <w:r>
              <w:rPr>
                <w:noProof/>
                <w:webHidden/>
              </w:rPr>
              <w:tab/>
            </w:r>
            <w:r>
              <w:rPr>
                <w:noProof/>
                <w:webHidden/>
              </w:rPr>
              <w:fldChar w:fldCharType="begin"/>
            </w:r>
            <w:r>
              <w:rPr>
                <w:noProof/>
                <w:webHidden/>
              </w:rPr>
              <w:instrText xml:space="preserve"> PAGEREF _Toc56948537 \h </w:instrText>
            </w:r>
            <w:r>
              <w:rPr>
                <w:noProof/>
                <w:webHidden/>
              </w:rPr>
            </w:r>
            <w:r>
              <w:rPr>
                <w:noProof/>
                <w:webHidden/>
              </w:rPr>
              <w:fldChar w:fldCharType="separate"/>
            </w:r>
            <w:r>
              <w:rPr>
                <w:noProof/>
                <w:webHidden/>
              </w:rPr>
              <w:t>9</w:t>
            </w:r>
            <w:r>
              <w:rPr>
                <w:noProof/>
                <w:webHidden/>
              </w:rPr>
              <w:fldChar w:fldCharType="end"/>
            </w:r>
          </w:hyperlink>
        </w:p>
        <w:p w14:paraId="766970B3"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38" w:history="1">
            <w:r w:rsidRPr="00862D32">
              <w:rPr>
                <w:rStyle w:val="Hipervnculo"/>
                <w:rFonts w:cs="Arial"/>
                <w:noProof/>
              </w:rPr>
              <w:t>4.b) Central de caudal medio y desnivel medio</w:t>
            </w:r>
            <w:r>
              <w:rPr>
                <w:noProof/>
                <w:webHidden/>
              </w:rPr>
              <w:tab/>
            </w:r>
            <w:r>
              <w:rPr>
                <w:noProof/>
                <w:webHidden/>
              </w:rPr>
              <w:fldChar w:fldCharType="begin"/>
            </w:r>
            <w:r>
              <w:rPr>
                <w:noProof/>
                <w:webHidden/>
              </w:rPr>
              <w:instrText xml:space="preserve"> PAGEREF _Toc56948538 \h </w:instrText>
            </w:r>
            <w:r>
              <w:rPr>
                <w:noProof/>
                <w:webHidden/>
              </w:rPr>
            </w:r>
            <w:r>
              <w:rPr>
                <w:noProof/>
                <w:webHidden/>
              </w:rPr>
              <w:fldChar w:fldCharType="separate"/>
            </w:r>
            <w:r>
              <w:rPr>
                <w:noProof/>
                <w:webHidden/>
              </w:rPr>
              <w:t>10</w:t>
            </w:r>
            <w:r>
              <w:rPr>
                <w:noProof/>
                <w:webHidden/>
              </w:rPr>
              <w:fldChar w:fldCharType="end"/>
            </w:r>
          </w:hyperlink>
        </w:p>
        <w:p w14:paraId="46157AD6"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39" w:history="1">
            <w:r w:rsidRPr="00862D32">
              <w:rPr>
                <w:rStyle w:val="Hipervnculo"/>
                <w:rFonts w:cs="Arial"/>
                <w:noProof/>
              </w:rPr>
              <w:t>4.c) Central de bajo caudal y desnivel alto</w:t>
            </w:r>
            <w:r>
              <w:rPr>
                <w:noProof/>
                <w:webHidden/>
              </w:rPr>
              <w:tab/>
            </w:r>
            <w:r>
              <w:rPr>
                <w:noProof/>
                <w:webHidden/>
              </w:rPr>
              <w:fldChar w:fldCharType="begin"/>
            </w:r>
            <w:r>
              <w:rPr>
                <w:noProof/>
                <w:webHidden/>
              </w:rPr>
              <w:instrText xml:space="preserve"> PAGEREF _Toc56948539 \h </w:instrText>
            </w:r>
            <w:r>
              <w:rPr>
                <w:noProof/>
                <w:webHidden/>
              </w:rPr>
            </w:r>
            <w:r>
              <w:rPr>
                <w:noProof/>
                <w:webHidden/>
              </w:rPr>
              <w:fldChar w:fldCharType="separate"/>
            </w:r>
            <w:r>
              <w:rPr>
                <w:noProof/>
                <w:webHidden/>
              </w:rPr>
              <w:t>11</w:t>
            </w:r>
            <w:r>
              <w:rPr>
                <w:noProof/>
                <w:webHidden/>
              </w:rPr>
              <w:fldChar w:fldCharType="end"/>
            </w:r>
          </w:hyperlink>
        </w:p>
        <w:p w14:paraId="41164EAA" w14:textId="77777777" w:rsidR="004A7066" w:rsidRDefault="004A7066">
          <w:pPr>
            <w:pStyle w:val="TDC1"/>
            <w:rPr>
              <w:rFonts w:asciiTheme="minorHAnsi" w:eastAsiaTheme="minorEastAsia" w:hAnsiTheme="minorHAnsi" w:cstheme="minorBidi"/>
              <w:b w:val="0"/>
              <w:lang w:eastAsia="es-AR"/>
            </w:rPr>
          </w:pPr>
          <w:hyperlink w:anchor="_Toc56948540" w:history="1">
            <w:r w:rsidRPr="00862D32">
              <w:rPr>
                <w:rStyle w:val="Hipervnculo"/>
                <w:rFonts w:cs="Arial"/>
              </w:rPr>
              <w:t>5. Elementos de la casa de máquina</w:t>
            </w:r>
            <w:r>
              <w:rPr>
                <w:webHidden/>
              </w:rPr>
              <w:tab/>
            </w:r>
            <w:r>
              <w:rPr>
                <w:webHidden/>
              </w:rPr>
              <w:fldChar w:fldCharType="begin"/>
            </w:r>
            <w:r>
              <w:rPr>
                <w:webHidden/>
              </w:rPr>
              <w:instrText xml:space="preserve"> PAGEREF _Toc56948540 \h </w:instrText>
            </w:r>
            <w:r>
              <w:rPr>
                <w:webHidden/>
              </w:rPr>
            </w:r>
            <w:r>
              <w:rPr>
                <w:webHidden/>
              </w:rPr>
              <w:fldChar w:fldCharType="separate"/>
            </w:r>
            <w:r>
              <w:rPr>
                <w:webHidden/>
              </w:rPr>
              <w:t>12</w:t>
            </w:r>
            <w:r>
              <w:rPr>
                <w:webHidden/>
              </w:rPr>
              <w:fldChar w:fldCharType="end"/>
            </w:r>
          </w:hyperlink>
        </w:p>
        <w:p w14:paraId="0FD4B151"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41" w:history="1">
            <w:r w:rsidRPr="00862D32">
              <w:rPr>
                <w:rStyle w:val="Hipervnculo"/>
                <w:rFonts w:cs="Arial"/>
                <w:noProof/>
              </w:rPr>
              <w:t>5.a) Unidades turbogeneradoras</w:t>
            </w:r>
            <w:r>
              <w:rPr>
                <w:noProof/>
                <w:webHidden/>
              </w:rPr>
              <w:tab/>
            </w:r>
            <w:r>
              <w:rPr>
                <w:noProof/>
                <w:webHidden/>
              </w:rPr>
              <w:fldChar w:fldCharType="begin"/>
            </w:r>
            <w:r>
              <w:rPr>
                <w:noProof/>
                <w:webHidden/>
              </w:rPr>
              <w:instrText xml:space="preserve"> PAGEREF _Toc56948541 \h </w:instrText>
            </w:r>
            <w:r>
              <w:rPr>
                <w:noProof/>
                <w:webHidden/>
              </w:rPr>
            </w:r>
            <w:r>
              <w:rPr>
                <w:noProof/>
                <w:webHidden/>
              </w:rPr>
              <w:fldChar w:fldCharType="separate"/>
            </w:r>
            <w:r>
              <w:rPr>
                <w:noProof/>
                <w:webHidden/>
              </w:rPr>
              <w:t>12</w:t>
            </w:r>
            <w:r>
              <w:rPr>
                <w:noProof/>
                <w:webHidden/>
              </w:rPr>
              <w:fldChar w:fldCharType="end"/>
            </w:r>
          </w:hyperlink>
        </w:p>
        <w:p w14:paraId="6DA336EE"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42" w:history="1">
            <w:r w:rsidRPr="00862D32">
              <w:rPr>
                <w:rStyle w:val="Hipervnculo"/>
                <w:rFonts w:cs="Arial"/>
                <w:noProof/>
              </w:rPr>
              <w:t>5.b) Sala de control</w:t>
            </w:r>
            <w:r>
              <w:rPr>
                <w:noProof/>
                <w:webHidden/>
              </w:rPr>
              <w:tab/>
            </w:r>
            <w:r>
              <w:rPr>
                <w:noProof/>
                <w:webHidden/>
              </w:rPr>
              <w:fldChar w:fldCharType="begin"/>
            </w:r>
            <w:r>
              <w:rPr>
                <w:noProof/>
                <w:webHidden/>
              </w:rPr>
              <w:instrText xml:space="preserve"> PAGEREF _Toc56948542 \h </w:instrText>
            </w:r>
            <w:r>
              <w:rPr>
                <w:noProof/>
                <w:webHidden/>
              </w:rPr>
            </w:r>
            <w:r>
              <w:rPr>
                <w:noProof/>
                <w:webHidden/>
              </w:rPr>
              <w:fldChar w:fldCharType="separate"/>
            </w:r>
            <w:r>
              <w:rPr>
                <w:noProof/>
                <w:webHidden/>
              </w:rPr>
              <w:t>13</w:t>
            </w:r>
            <w:r>
              <w:rPr>
                <w:noProof/>
                <w:webHidden/>
              </w:rPr>
              <w:fldChar w:fldCharType="end"/>
            </w:r>
          </w:hyperlink>
        </w:p>
        <w:p w14:paraId="297F45BE" w14:textId="77777777" w:rsidR="004A7066" w:rsidRDefault="004A7066">
          <w:pPr>
            <w:pStyle w:val="TDC2"/>
            <w:tabs>
              <w:tab w:val="right" w:leader="dot" w:pos="9344"/>
            </w:tabs>
            <w:rPr>
              <w:rFonts w:asciiTheme="minorHAnsi" w:eastAsiaTheme="minorEastAsia" w:hAnsiTheme="minorHAnsi" w:cstheme="minorBidi"/>
              <w:noProof/>
              <w:lang w:eastAsia="es-AR"/>
            </w:rPr>
          </w:pPr>
          <w:hyperlink w:anchor="_Toc56948543" w:history="1">
            <w:r w:rsidRPr="00862D32">
              <w:rPr>
                <w:rStyle w:val="Hipervnculo"/>
                <w:rFonts w:cs="Arial"/>
                <w:noProof/>
              </w:rPr>
              <w:t>5.c) Equipos auxiliares</w:t>
            </w:r>
            <w:r>
              <w:rPr>
                <w:noProof/>
                <w:webHidden/>
              </w:rPr>
              <w:tab/>
            </w:r>
            <w:r>
              <w:rPr>
                <w:noProof/>
                <w:webHidden/>
              </w:rPr>
              <w:fldChar w:fldCharType="begin"/>
            </w:r>
            <w:r>
              <w:rPr>
                <w:noProof/>
                <w:webHidden/>
              </w:rPr>
              <w:instrText xml:space="preserve"> PAGEREF _Toc56948543 \h </w:instrText>
            </w:r>
            <w:r>
              <w:rPr>
                <w:noProof/>
                <w:webHidden/>
              </w:rPr>
            </w:r>
            <w:r>
              <w:rPr>
                <w:noProof/>
                <w:webHidden/>
              </w:rPr>
              <w:fldChar w:fldCharType="separate"/>
            </w:r>
            <w:r>
              <w:rPr>
                <w:noProof/>
                <w:webHidden/>
              </w:rPr>
              <w:t>13</w:t>
            </w:r>
            <w:r>
              <w:rPr>
                <w:noProof/>
                <w:webHidden/>
              </w:rPr>
              <w:fldChar w:fldCharType="end"/>
            </w:r>
          </w:hyperlink>
        </w:p>
        <w:p w14:paraId="12A3587A" w14:textId="77777777" w:rsidR="004A7066" w:rsidRDefault="004A7066">
          <w:pPr>
            <w:pStyle w:val="TDC1"/>
            <w:rPr>
              <w:rFonts w:asciiTheme="minorHAnsi" w:eastAsiaTheme="minorEastAsia" w:hAnsiTheme="minorHAnsi" w:cstheme="minorBidi"/>
              <w:b w:val="0"/>
              <w:lang w:eastAsia="es-AR"/>
            </w:rPr>
          </w:pPr>
          <w:hyperlink w:anchor="_Toc56948544" w:history="1">
            <w:r w:rsidRPr="00862D32">
              <w:rPr>
                <w:rStyle w:val="Hipervnculo"/>
                <w:rFonts w:cs="Arial"/>
              </w:rPr>
              <w:t>6. Organización</w:t>
            </w:r>
            <w:r>
              <w:rPr>
                <w:webHidden/>
              </w:rPr>
              <w:tab/>
            </w:r>
            <w:r>
              <w:rPr>
                <w:webHidden/>
              </w:rPr>
              <w:fldChar w:fldCharType="begin"/>
            </w:r>
            <w:r>
              <w:rPr>
                <w:webHidden/>
              </w:rPr>
              <w:instrText xml:space="preserve"> PAGEREF _Toc56948544 \h </w:instrText>
            </w:r>
            <w:r>
              <w:rPr>
                <w:webHidden/>
              </w:rPr>
            </w:r>
            <w:r>
              <w:rPr>
                <w:webHidden/>
              </w:rPr>
              <w:fldChar w:fldCharType="separate"/>
            </w:r>
            <w:r>
              <w:rPr>
                <w:webHidden/>
              </w:rPr>
              <w:t>13</w:t>
            </w:r>
            <w:r>
              <w:rPr>
                <w:webHidden/>
              </w:rPr>
              <w:fldChar w:fldCharType="end"/>
            </w:r>
          </w:hyperlink>
        </w:p>
        <w:p w14:paraId="1F85FA9E" w14:textId="77777777" w:rsidR="004A7066" w:rsidRDefault="004A7066">
          <w:pPr>
            <w:pStyle w:val="TDC1"/>
            <w:rPr>
              <w:rFonts w:asciiTheme="minorHAnsi" w:eastAsiaTheme="minorEastAsia" w:hAnsiTheme="minorHAnsi" w:cstheme="minorBidi"/>
              <w:b w:val="0"/>
              <w:lang w:eastAsia="es-AR"/>
            </w:rPr>
          </w:pPr>
          <w:hyperlink w:anchor="_Toc56948545" w:history="1">
            <w:r w:rsidRPr="00862D32">
              <w:rPr>
                <w:rStyle w:val="Hipervnculo"/>
                <w:rFonts w:cs="Arial"/>
                <w:lang w:eastAsia="es-AR"/>
              </w:rPr>
              <w:t>7. Superficie en planta</w:t>
            </w:r>
            <w:r>
              <w:rPr>
                <w:webHidden/>
              </w:rPr>
              <w:tab/>
            </w:r>
            <w:r>
              <w:rPr>
                <w:webHidden/>
              </w:rPr>
              <w:fldChar w:fldCharType="begin"/>
            </w:r>
            <w:r>
              <w:rPr>
                <w:webHidden/>
              </w:rPr>
              <w:instrText xml:space="preserve"> PAGEREF _Toc56948545 \h </w:instrText>
            </w:r>
            <w:r>
              <w:rPr>
                <w:webHidden/>
              </w:rPr>
            </w:r>
            <w:r>
              <w:rPr>
                <w:webHidden/>
              </w:rPr>
              <w:fldChar w:fldCharType="separate"/>
            </w:r>
            <w:r>
              <w:rPr>
                <w:webHidden/>
              </w:rPr>
              <w:t>14</w:t>
            </w:r>
            <w:r>
              <w:rPr>
                <w:webHidden/>
              </w:rPr>
              <w:fldChar w:fldCharType="end"/>
            </w:r>
          </w:hyperlink>
        </w:p>
        <w:p w14:paraId="71EC3F03" w14:textId="77777777" w:rsidR="004A7066" w:rsidRDefault="004A7066">
          <w:pPr>
            <w:pStyle w:val="TDC1"/>
            <w:rPr>
              <w:rFonts w:asciiTheme="minorHAnsi" w:eastAsiaTheme="minorEastAsia" w:hAnsiTheme="minorHAnsi" w:cstheme="minorBidi"/>
              <w:b w:val="0"/>
              <w:lang w:eastAsia="es-AR"/>
            </w:rPr>
          </w:pPr>
          <w:hyperlink w:anchor="_Toc56948546" w:history="1">
            <w:r w:rsidRPr="00862D32">
              <w:rPr>
                <w:rStyle w:val="Hipervnculo"/>
                <w:rFonts w:cs="Arial"/>
              </w:rPr>
              <w:t>8. Altura del piso de la casa de máquinas</w:t>
            </w:r>
            <w:r>
              <w:rPr>
                <w:webHidden/>
              </w:rPr>
              <w:tab/>
            </w:r>
            <w:r>
              <w:rPr>
                <w:webHidden/>
              </w:rPr>
              <w:fldChar w:fldCharType="begin"/>
            </w:r>
            <w:r>
              <w:rPr>
                <w:webHidden/>
              </w:rPr>
              <w:instrText xml:space="preserve"> PAGEREF _Toc56948546 \h </w:instrText>
            </w:r>
            <w:r>
              <w:rPr>
                <w:webHidden/>
              </w:rPr>
            </w:r>
            <w:r>
              <w:rPr>
                <w:webHidden/>
              </w:rPr>
              <w:fldChar w:fldCharType="separate"/>
            </w:r>
            <w:r>
              <w:rPr>
                <w:webHidden/>
              </w:rPr>
              <w:t>17</w:t>
            </w:r>
            <w:r>
              <w:rPr>
                <w:webHidden/>
              </w:rPr>
              <w:fldChar w:fldCharType="end"/>
            </w:r>
          </w:hyperlink>
        </w:p>
        <w:p w14:paraId="0F3A3819" w14:textId="77777777" w:rsidR="004A7066" w:rsidRDefault="004A7066">
          <w:pPr>
            <w:pStyle w:val="TDC1"/>
            <w:rPr>
              <w:rFonts w:asciiTheme="minorHAnsi" w:eastAsiaTheme="minorEastAsia" w:hAnsiTheme="minorHAnsi" w:cstheme="minorBidi"/>
              <w:b w:val="0"/>
              <w:lang w:eastAsia="es-AR"/>
            </w:rPr>
          </w:pPr>
          <w:hyperlink w:anchor="_Toc56948547" w:history="1">
            <w:r w:rsidRPr="00862D32">
              <w:rPr>
                <w:rStyle w:val="Hipervnculo"/>
                <w:rFonts w:cs="Arial"/>
              </w:rPr>
              <w:t>9. Iluminación</w:t>
            </w:r>
            <w:r>
              <w:rPr>
                <w:webHidden/>
              </w:rPr>
              <w:tab/>
            </w:r>
            <w:r>
              <w:rPr>
                <w:webHidden/>
              </w:rPr>
              <w:fldChar w:fldCharType="begin"/>
            </w:r>
            <w:r>
              <w:rPr>
                <w:webHidden/>
              </w:rPr>
              <w:instrText xml:space="preserve"> PAGEREF _Toc56948547 \h </w:instrText>
            </w:r>
            <w:r>
              <w:rPr>
                <w:webHidden/>
              </w:rPr>
            </w:r>
            <w:r>
              <w:rPr>
                <w:webHidden/>
              </w:rPr>
              <w:fldChar w:fldCharType="separate"/>
            </w:r>
            <w:r>
              <w:rPr>
                <w:webHidden/>
              </w:rPr>
              <w:t>18</w:t>
            </w:r>
            <w:r>
              <w:rPr>
                <w:webHidden/>
              </w:rPr>
              <w:fldChar w:fldCharType="end"/>
            </w:r>
          </w:hyperlink>
        </w:p>
        <w:p w14:paraId="4786E109" w14:textId="77777777" w:rsidR="004A7066" w:rsidRDefault="004A7066">
          <w:pPr>
            <w:pStyle w:val="TDC1"/>
            <w:rPr>
              <w:rFonts w:asciiTheme="minorHAnsi" w:eastAsiaTheme="minorEastAsia" w:hAnsiTheme="minorHAnsi" w:cstheme="minorBidi"/>
              <w:b w:val="0"/>
              <w:lang w:eastAsia="es-AR"/>
            </w:rPr>
          </w:pPr>
          <w:hyperlink w:anchor="_Toc56948548" w:history="1">
            <w:r w:rsidRPr="00862D32">
              <w:rPr>
                <w:rStyle w:val="Hipervnculo"/>
                <w:rFonts w:cs="Arial"/>
                <w:highlight w:val="yellow"/>
              </w:rPr>
              <w:t>10. Ejemplos de Casas de Máquinas</w:t>
            </w:r>
            <w:r>
              <w:rPr>
                <w:webHidden/>
              </w:rPr>
              <w:tab/>
            </w:r>
            <w:r>
              <w:rPr>
                <w:webHidden/>
              </w:rPr>
              <w:fldChar w:fldCharType="begin"/>
            </w:r>
            <w:r>
              <w:rPr>
                <w:webHidden/>
              </w:rPr>
              <w:instrText xml:space="preserve"> PAGEREF _Toc56948548 \h </w:instrText>
            </w:r>
            <w:r>
              <w:rPr>
                <w:webHidden/>
              </w:rPr>
            </w:r>
            <w:r>
              <w:rPr>
                <w:webHidden/>
              </w:rPr>
              <w:fldChar w:fldCharType="separate"/>
            </w:r>
            <w:r>
              <w:rPr>
                <w:webHidden/>
              </w:rPr>
              <w:t>19</w:t>
            </w:r>
            <w:r>
              <w:rPr>
                <w:webHidden/>
              </w:rPr>
              <w:fldChar w:fldCharType="end"/>
            </w:r>
          </w:hyperlink>
        </w:p>
        <w:p w14:paraId="1C73FAD3" w14:textId="77777777" w:rsidR="004A7066" w:rsidRDefault="004A7066">
          <w:pPr>
            <w:pStyle w:val="TDC1"/>
            <w:rPr>
              <w:rFonts w:asciiTheme="minorHAnsi" w:eastAsiaTheme="minorEastAsia" w:hAnsiTheme="minorHAnsi" w:cstheme="minorBidi"/>
              <w:b w:val="0"/>
              <w:lang w:eastAsia="es-AR"/>
            </w:rPr>
          </w:pPr>
          <w:hyperlink w:anchor="_Toc56948549" w:history="1">
            <w:r w:rsidRPr="00862D32">
              <w:rPr>
                <w:rStyle w:val="Hipervnculo"/>
                <w:rFonts w:cs="Arial"/>
                <w:highlight w:val="yellow"/>
              </w:rPr>
              <w:t>11. Minicentrales</w:t>
            </w:r>
            <w:r>
              <w:rPr>
                <w:webHidden/>
              </w:rPr>
              <w:tab/>
            </w:r>
            <w:r>
              <w:rPr>
                <w:webHidden/>
              </w:rPr>
              <w:fldChar w:fldCharType="begin"/>
            </w:r>
            <w:r>
              <w:rPr>
                <w:webHidden/>
              </w:rPr>
              <w:instrText xml:space="preserve"> PAGEREF _Toc56948549 \h </w:instrText>
            </w:r>
            <w:r>
              <w:rPr>
                <w:webHidden/>
              </w:rPr>
            </w:r>
            <w:r>
              <w:rPr>
                <w:webHidden/>
              </w:rPr>
              <w:fldChar w:fldCharType="separate"/>
            </w:r>
            <w:r>
              <w:rPr>
                <w:webHidden/>
              </w:rPr>
              <w:t>27</w:t>
            </w:r>
            <w:r>
              <w:rPr>
                <w:webHidden/>
              </w:rPr>
              <w:fldChar w:fldCharType="end"/>
            </w:r>
          </w:hyperlink>
        </w:p>
        <w:p w14:paraId="44353EB8" w14:textId="77777777" w:rsidR="009917CC" w:rsidRPr="000D55CB" w:rsidRDefault="009917CC">
          <w:pPr>
            <w:rPr>
              <w:rFonts w:cs="Arial"/>
            </w:rPr>
          </w:pPr>
          <w:r w:rsidRPr="000D55CB">
            <w:rPr>
              <w:rFonts w:cs="Arial"/>
              <w:b/>
              <w:bCs/>
              <w:lang w:val="es-ES"/>
            </w:rPr>
            <w:fldChar w:fldCharType="end"/>
          </w:r>
        </w:p>
      </w:sdtContent>
    </w:sdt>
    <w:p w14:paraId="49B3E425" w14:textId="77777777" w:rsidR="00A0058C" w:rsidRPr="000D55CB" w:rsidRDefault="00A0058C" w:rsidP="009917CC">
      <w:pPr>
        <w:spacing w:after="0" w:line="240" w:lineRule="auto"/>
        <w:rPr>
          <w:rFonts w:cs="Arial"/>
          <w:b/>
        </w:rPr>
      </w:pPr>
    </w:p>
    <w:p w14:paraId="15444E57" w14:textId="77777777" w:rsidR="00A0058C" w:rsidRPr="000D55CB" w:rsidRDefault="00A0058C">
      <w:pPr>
        <w:spacing w:after="0" w:line="240" w:lineRule="auto"/>
        <w:rPr>
          <w:rFonts w:cs="Arial"/>
          <w:b/>
        </w:rPr>
      </w:pPr>
      <w:r w:rsidRPr="000D55CB">
        <w:rPr>
          <w:rFonts w:cs="Arial"/>
          <w:b/>
        </w:rPr>
        <w:br w:type="page"/>
      </w:r>
    </w:p>
    <w:p w14:paraId="787E0C7C" w14:textId="77777777" w:rsidR="00F50E3B" w:rsidRPr="000D55CB" w:rsidRDefault="00F110F4" w:rsidP="00F110F4">
      <w:pPr>
        <w:pStyle w:val="Ttulo1"/>
        <w:rPr>
          <w:rFonts w:cs="Arial"/>
        </w:rPr>
      </w:pPr>
      <w:bookmarkStart w:id="1" w:name="_Toc56948526"/>
      <w:r w:rsidRPr="000D55CB">
        <w:rPr>
          <w:rFonts w:cs="Arial"/>
        </w:rPr>
        <w:lastRenderedPageBreak/>
        <w:t>1. Función</w:t>
      </w:r>
      <w:bookmarkEnd w:id="1"/>
    </w:p>
    <w:p w14:paraId="16B1E9AF" w14:textId="77777777" w:rsidR="007D1C3E" w:rsidRPr="000D55CB" w:rsidRDefault="007D1C3E" w:rsidP="007D1C3E">
      <w:pPr>
        <w:rPr>
          <w:rFonts w:cs="Arial"/>
        </w:rPr>
      </w:pPr>
      <w:r w:rsidRPr="000D55CB">
        <w:rPr>
          <w:rFonts w:cs="Arial"/>
        </w:rPr>
        <w:t xml:space="preserve">La casa de máquinas de una central hidroeléctrica es el edificio que sirve para albergar a las turbinas y los generadores, así como al equipo auxiliar necesario para garantizar su funcionamiento, control, servicio y mantenimiento. También se tienen los sistemas de mando, protección, automatización, talleres, transportes, etc. </w:t>
      </w:r>
    </w:p>
    <w:p w14:paraId="425EA322" w14:textId="77777777" w:rsidR="00F110F4" w:rsidRPr="000D55CB" w:rsidRDefault="007D1C3E" w:rsidP="007D1C3E">
      <w:pPr>
        <w:rPr>
          <w:rFonts w:cs="Arial"/>
        </w:rPr>
      </w:pPr>
      <w:r w:rsidRPr="000D55CB">
        <w:rPr>
          <w:rFonts w:cs="Arial"/>
        </w:rPr>
        <w:t>El equipo auxiliar indispensable para la operación de las turbinas y los generadores debe distribuirse en forma cómoda y racional de manera que ocupe el menor espacio posible, y deberá ser compacto y ligero.</w:t>
      </w:r>
    </w:p>
    <w:p w14:paraId="33522127" w14:textId="77777777" w:rsidR="00852201" w:rsidRPr="000D55CB" w:rsidRDefault="00852201" w:rsidP="00852201">
      <w:pPr>
        <w:pStyle w:val="Ttulo1"/>
        <w:rPr>
          <w:rFonts w:cs="Arial"/>
        </w:rPr>
      </w:pPr>
      <w:bookmarkStart w:id="2" w:name="_Toc56948527"/>
      <w:r w:rsidRPr="000D55CB">
        <w:rPr>
          <w:rFonts w:cs="Arial"/>
        </w:rPr>
        <w:t>2. Ubicación</w:t>
      </w:r>
      <w:bookmarkEnd w:id="2"/>
    </w:p>
    <w:p w14:paraId="70CEAC15" w14:textId="77777777" w:rsidR="00852201" w:rsidRPr="000D55CB" w:rsidRDefault="00852201" w:rsidP="00852201">
      <w:pPr>
        <w:rPr>
          <w:rFonts w:cs="Arial"/>
        </w:rPr>
      </w:pPr>
      <w:r w:rsidRPr="000D55CB">
        <w:rPr>
          <w:rFonts w:cs="Arial"/>
        </w:rPr>
        <w:t xml:space="preserve">Para definir la ubicación de la Casa de Máquinas dentro de la zona de proyecto, hay que tener en cuenta las siguientes consideraciones: </w:t>
      </w:r>
    </w:p>
    <w:p w14:paraId="43AC9671" w14:textId="77777777" w:rsidR="007016E9" w:rsidRPr="000D55CB" w:rsidRDefault="007016E9" w:rsidP="00852201">
      <w:pPr>
        <w:rPr>
          <w:rFonts w:cs="Arial"/>
        </w:rPr>
      </w:pPr>
    </w:p>
    <w:p w14:paraId="4F144DC8" w14:textId="77777777" w:rsidR="00A87254" w:rsidRPr="000D55CB" w:rsidRDefault="00852201" w:rsidP="00D36C24">
      <w:pPr>
        <w:pStyle w:val="Prrafodelista"/>
        <w:numPr>
          <w:ilvl w:val="0"/>
          <w:numId w:val="36"/>
        </w:numPr>
        <w:contextualSpacing w:val="0"/>
        <w:rPr>
          <w:rFonts w:cs="Arial"/>
        </w:rPr>
      </w:pPr>
      <w:r w:rsidRPr="000D55CB">
        <w:rPr>
          <w:rFonts w:cs="Arial"/>
        </w:rPr>
        <w:t>En general, debe colocarse la casa de máquinas lo más cerca posible del punto en que las aguas derivadas tengan que reingresar en el río.</w:t>
      </w:r>
      <w:r w:rsidR="00D26353" w:rsidRPr="000D55CB">
        <w:rPr>
          <w:rFonts w:cs="Arial"/>
        </w:rPr>
        <w:t xml:space="preserve"> Es decir, conviene </w:t>
      </w:r>
      <w:r w:rsidR="00D26353" w:rsidRPr="000D55CB">
        <w:rPr>
          <w:rFonts w:cs="Arial"/>
          <w:i/>
        </w:rPr>
        <w:t xml:space="preserve">evitar un canal de </w:t>
      </w:r>
      <w:r w:rsidR="00D36C24" w:rsidRPr="000D55CB">
        <w:rPr>
          <w:rFonts w:cs="Arial"/>
          <w:i/>
        </w:rPr>
        <w:t>restitución</w:t>
      </w:r>
      <w:r w:rsidR="00D26353" w:rsidRPr="000D55CB">
        <w:rPr>
          <w:rFonts w:cs="Arial"/>
          <w:i/>
        </w:rPr>
        <w:t xml:space="preserve"> largo</w:t>
      </w:r>
      <w:r w:rsidR="00D26353" w:rsidRPr="000D55CB">
        <w:rPr>
          <w:rFonts w:cs="Arial"/>
        </w:rPr>
        <w:t xml:space="preserve">, porque al penetrar en él una crecida y encontrar una zona de relativa calma, deposita sedimentos que disminuyen la sección de desagüe. </w:t>
      </w:r>
      <w:r w:rsidR="00186519" w:rsidRPr="000D55CB">
        <w:rPr>
          <w:rFonts w:cs="Arial"/>
        </w:rPr>
        <w:t>A</w:t>
      </w:r>
      <w:r w:rsidRPr="000D55CB">
        <w:rPr>
          <w:rFonts w:cs="Arial"/>
        </w:rPr>
        <w:t xml:space="preserve">l tener que </w:t>
      </w:r>
      <w:r w:rsidR="00186519" w:rsidRPr="000D55CB">
        <w:rPr>
          <w:rFonts w:cs="Arial"/>
        </w:rPr>
        <w:t>e</w:t>
      </w:r>
      <w:r w:rsidRPr="000D55CB">
        <w:rPr>
          <w:rFonts w:cs="Arial"/>
        </w:rPr>
        <w:t xml:space="preserve">scurrir </w:t>
      </w:r>
      <w:r w:rsidR="00D26353" w:rsidRPr="000D55CB">
        <w:rPr>
          <w:rFonts w:cs="Arial"/>
        </w:rPr>
        <w:t>el agua</w:t>
      </w:r>
      <w:r w:rsidRPr="000D55CB">
        <w:rPr>
          <w:rFonts w:cs="Arial"/>
        </w:rPr>
        <w:t xml:space="preserve"> sobre dichos sedimentos, se eleva el n</w:t>
      </w:r>
      <w:r w:rsidR="00186519" w:rsidRPr="000D55CB">
        <w:rPr>
          <w:rFonts w:cs="Arial"/>
        </w:rPr>
        <w:t xml:space="preserve">ivel y se pierde salto. </w:t>
      </w:r>
      <w:r w:rsidR="00D36C24" w:rsidRPr="000D55CB">
        <w:rPr>
          <w:rFonts w:cs="Arial"/>
        </w:rPr>
        <w:t>Los sedimentos se meten en la dársena de restitución, y son costosos de extraer</w:t>
      </w:r>
      <w:r w:rsidRPr="000D55CB">
        <w:rPr>
          <w:rFonts w:cs="Arial"/>
        </w:rPr>
        <w:t xml:space="preserve"> por quedar bajo el nivel del canal de </w:t>
      </w:r>
      <w:r w:rsidR="00A87254" w:rsidRPr="000D55CB">
        <w:rPr>
          <w:rFonts w:cs="Arial"/>
        </w:rPr>
        <w:t>restitución</w:t>
      </w:r>
      <w:r w:rsidRPr="000D55CB">
        <w:rPr>
          <w:rFonts w:cs="Arial"/>
        </w:rPr>
        <w:t xml:space="preserve">. </w:t>
      </w:r>
      <w:r w:rsidR="00A87254" w:rsidRPr="000D55CB">
        <w:rPr>
          <w:rFonts w:cs="Arial"/>
        </w:rPr>
        <w:t xml:space="preserve">Lo ideal sería no hacer dársena de restitución y desaguar directamente </w:t>
      </w:r>
      <w:r w:rsidR="00D36C24" w:rsidRPr="000D55CB">
        <w:rPr>
          <w:rFonts w:cs="Arial"/>
        </w:rPr>
        <w:t>al</w:t>
      </w:r>
      <w:r w:rsidR="00A87254" w:rsidRPr="000D55CB">
        <w:rPr>
          <w:rFonts w:cs="Arial"/>
        </w:rPr>
        <w:t xml:space="preserve"> río. </w:t>
      </w:r>
    </w:p>
    <w:p w14:paraId="58F8DE9A" w14:textId="77777777" w:rsidR="00D36C24" w:rsidRPr="000D55CB" w:rsidRDefault="00D36C24" w:rsidP="00D36C24">
      <w:pPr>
        <w:rPr>
          <w:rFonts w:cs="Arial"/>
        </w:rPr>
      </w:pPr>
    </w:p>
    <w:p w14:paraId="5E8097D4" w14:textId="77777777" w:rsidR="00186519" w:rsidRPr="000D55CB" w:rsidRDefault="00852201" w:rsidP="00391BE1">
      <w:pPr>
        <w:pStyle w:val="Prrafodelista"/>
        <w:numPr>
          <w:ilvl w:val="0"/>
          <w:numId w:val="36"/>
        </w:numPr>
        <w:contextualSpacing w:val="0"/>
        <w:rPr>
          <w:rFonts w:cs="Arial"/>
        </w:rPr>
      </w:pPr>
      <w:r w:rsidRPr="000D55CB">
        <w:rPr>
          <w:rFonts w:cs="Arial"/>
        </w:rPr>
        <w:t>Se debe procurar buena cimentación. Esta es la parte más importante de la const</w:t>
      </w:r>
      <w:r w:rsidR="00186519" w:rsidRPr="000D55CB">
        <w:rPr>
          <w:rFonts w:cs="Arial"/>
        </w:rPr>
        <w:t>rucción de la casa de máquinas.</w:t>
      </w:r>
    </w:p>
    <w:p w14:paraId="064D90B6" w14:textId="77777777" w:rsidR="00186519" w:rsidRPr="000D55CB" w:rsidRDefault="00852201" w:rsidP="00391BE1">
      <w:pPr>
        <w:pStyle w:val="Prrafodelista"/>
        <w:numPr>
          <w:ilvl w:val="1"/>
          <w:numId w:val="36"/>
        </w:numPr>
        <w:contextualSpacing w:val="0"/>
        <w:rPr>
          <w:rFonts w:cs="Arial"/>
        </w:rPr>
      </w:pPr>
      <w:r w:rsidRPr="000D55CB">
        <w:rPr>
          <w:rFonts w:cs="Arial"/>
        </w:rPr>
        <w:t>Si la roca está a moderada profundidad, se apoya en ella la cimentació</w:t>
      </w:r>
      <w:r w:rsidR="00186519" w:rsidRPr="000D55CB">
        <w:rPr>
          <w:rFonts w:cs="Arial"/>
        </w:rPr>
        <w:t>n.</w:t>
      </w:r>
    </w:p>
    <w:p w14:paraId="68B550C9" w14:textId="77777777" w:rsidR="00186519" w:rsidRPr="000D55CB" w:rsidRDefault="00852201" w:rsidP="00391BE1">
      <w:pPr>
        <w:pStyle w:val="Prrafodelista"/>
        <w:numPr>
          <w:ilvl w:val="1"/>
          <w:numId w:val="36"/>
        </w:numPr>
        <w:contextualSpacing w:val="0"/>
        <w:rPr>
          <w:rFonts w:cs="Arial"/>
        </w:rPr>
      </w:pPr>
      <w:r w:rsidRPr="000D55CB">
        <w:rPr>
          <w:rFonts w:cs="Arial"/>
        </w:rPr>
        <w:t xml:space="preserve">Se puede apelar a </w:t>
      </w:r>
      <w:r w:rsidR="00186519" w:rsidRPr="000D55CB">
        <w:rPr>
          <w:rFonts w:cs="Arial"/>
        </w:rPr>
        <w:t>pilotes</w:t>
      </w:r>
      <w:r w:rsidRPr="000D55CB">
        <w:rPr>
          <w:rFonts w:cs="Arial"/>
        </w:rPr>
        <w:t xml:space="preserve"> para aumentar la resistencia de los terrenos </w:t>
      </w:r>
      <w:r w:rsidR="00186519" w:rsidRPr="000D55CB">
        <w:rPr>
          <w:rFonts w:cs="Arial"/>
        </w:rPr>
        <w:t>blandos.</w:t>
      </w:r>
    </w:p>
    <w:p w14:paraId="0EE9117B" w14:textId="77777777" w:rsidR="00391BE1" w:rsidRPr="000D55CB" w:rsidRDefault="00852201" w:rsidP="00391BE1">
      <w:pPr>
        <w:pStyle w:val="Prrafodelista"/>
        <w:numPr>
          <w:ilvl w:val="1"/>
          <w:numId w:val="36"/>
        </w:numPr>
        <w:contextualSpacing w:val="0"/>
        <w:rPr>
          <w:rFonts w:cs="Arial"/>
        </w:rPr>
      </w:pPr>
      <w:r w:rsidRPr="000D55CB">
        <w:rPr>
          <w:rFonts w:cs="Arial"/>
        </w:rPr>
        <w:t>Cuando el terreno es relativamente poco consistente, conviene cimentar formando una plataforma general de hormigón que reparta las presiones</w:t>
      </w:r>
      <w:r w:rsidR="00391BE1" w:rsidRPr="000D55CB">
        <w:rPr>
          <w:rFonts w:cs="Arial"/>
        </w:rPr>
        <w:t>.</w:t>
      </w:r>
      <w:r w:rsidRPr="000D55CB">
        <w:rPr>
          <w:rFonts w:cs="Arial"/>
        </w:rPr>
        <w:t xml:space="preserve"> </w:t>
      </w:r>
      <w:r w:rsidR="00391BE1" w:rsidRPr="000D55CB">
        <w:rPr>
          <w:rFonts w:cs="Arial"/>
        </w:rPr>
        <w:t>Se realiza a</w:t>
      </w:r>
      <w:r w:rsidRPr="000D55CB">
        <w:rPr>
          <w:rFonts w:cs="Arial"/>
        </w:rPr>
        <w:t xml:space="preserve"> suficiente profundidad para evitar las socavaciones, y </w:t>
      </w:r>
      <w:r w:rsidR="00391BE1" w:rsidRPr="000D55CB">
        <w:rPr>
          <w:rFonts w:cs="Arial"/>
        </w:rPr>
        <w:t>dar a las aguas filtrantes (</w:t>
      </w:r>
      <w:r w:rsidRPr="000D55CB">
        <w:rPr>
          <w:rFonts w:cs="Arial"/>
        </w:rPr>
        <w:t>si el terreno es algo poroso</w:t>
      </w:r>
      <w:r w:rsidR="00391BE1" w:rsidRPr="000D55CB">
        <w:rPr>
          <w:rFonts w:cs="Arial"/>
        </w:rPr>
        <w:t>)</w:t>
      </w:r>
      <w:r w:rsidRPr="000D55CB">
        <w:rPr>
          <w:rFonts w:cs="Arial"/>
        </w:rPr>
        <w:t xml:space="preserve"> suficiente recorrido para evitar arrastres inferiores de partículas y sub</w:t>
      </w:r>
      <w:r w:rsidR="00391BE1" w:rsidRPr="000D55CB">
        <w:rPr>
          <w:rFonts w:cs="Arial"/>
        </w:rPr>
        <w:t>siguientes asientos de la obra.</w:t>
      </w:r>
    </w:p>
    <w:p w14:paraId="1E5042B9" w14:textId="77777777" w:rsidR="00852201" w:rsidRPr="000D55CB" w:rsidRDefault="00852201" w:rsidP="00391BE1">
      <w:pPr>
        <w:pStyle w:val="Prrafodelista"/>
        <w:ind w:left="1117" w:firstLine="0"/>
        <w:contextualSpacing w:val="0"/>
        <w:rPr>
          <w:rFonts w:cs="Arial"/>
        </w:rPr>
      </w:pPr>
      <w:r w:rsidRPr="000D55CB">
        <w:rPr>
          <w:rFonts w:cs="Arial"/>
        </w:rPr>
        <w:t xml:space="preserve">Así se proporciona a las máquinas suficiente masa de apoyo para amortiguar las vibraciones. Ante todo, hay que calcular el peso que se va a transmitir al suelo, y repartir aquél en suficiente superficie para que la carga unitaria quede siempre dentro de los límites deseados. En el peso debe incluirse el de las máquinas, accesorios, muros, la cimentación misma, el peso del agua, etc. </w:t>
      </w:r>
    </w:p>
    <w:p w14:paraId="081C7F0A" w14:textId="77777777" w:rsidR="00852201" w:rsidRPr="000D55CB" w:rsidRDefault="00852201" w:rsidP="00391BE1">
      <w:pPr>
        <w:rPr>
          <w:rFonts w:cs="Arial"/>
        </w:rPr>
      </w:pPr>
    </w:p>
    <w:p w14:paraId="48424F37" w14:textId="77777777" w:rsidR="00852201" w:rsidRPr="000D55CB" w:rsidRDefault="00852201" w:rsidP="00391BE1">
      <w:pPr>
        <w:pStyle w:val="Prrafodelista"/>
        <w:numPr>
          <w:ilvl w:val="0"/>
          <w:numId w:val="36"/>
        </w:numPr>
        <w:contextualSpacing w:val="0"/>
        <w:rPr>
          <w:rFonts w:cs="Arial"/>
        </w:rPr>
      </w:pPr>
      <w:r w:rsidRPr="000D55CB">
        <w:rPr>
          <w:rFonts w:cs="Arial"/>
        </w:rPr>
        <w:t xml:space="preserve">Conviene prever el caso posible de una ampliación. </w:t>
      </w:r>
    </w:p>
    <w:p w14:paraId="32E5CDBE" w14:textId="77777777" w:rsidR="00852201" w:rsidRPr="000D55CB" w:rsidRDefault="00852201" w:rsidP="00391BE1">
      <w:pPr>
        <w:rPr>
          <w:rFonts w:cs="Arial"/>
        </w:rPr>
      </w:pPr>
    </w:p>
    <w:p w14:paraId="3512C6EB" w14:textId="77777777" w:rsidR="00852201" w:rsidRPr="000D55CB" w:rsidRDefault="00391BE1" w:rsidP="00391BE1">
      <w:pPr>
        <w:pStyle w:val="Prrafodelista"/>
        <w:numPr>
          <w:ilvl w:val="0"/>
          <w:numId w:val="36"/>
        </w:numPr>
        <w:contextualSpacing w:val="0"/>
        <w:rPr>
          <w:rFonts w:cs="Arial"/>
        </w:rPr>
      </w:pPr>
      <w:r w:rsidRPr="000D55CB">
        <w:rPr>
          <w:rFonts w:cs="Arial"/>
        </w:rPr>
        <w:t>Se debe buscar l</w:t>
      </w:r>
      <w:r w:rsidR="00852201" w:rsidRPr="000D55CB">
        <w:rPr>
          <w:rFonts w:cs="Arial"/>
        </w:rPr>
        <w:t xml:space="preserve">a facilidad de acceso a la casa de máquinas. </w:t>
      </w:r>
    </w:p>
    <w:p w14:paraId="2C65F77E" w14:textId="77777777" w:rsidR="00852201" w:rsidRPr="000D55CB" w:rsidRDefault="00852201" w:rsidP="00391BE1">
      <w:pPr>
        <w:rPr>
          <w:rFonts w:cs="Arial"/>
        </w:rPr>
      </w:pPr>
    </w:p>
    <w:p w14:paraId="5ED4799C" w14:textId="77777777" w:rsidR="00852201" w:rsidRPr="000D55CB" w:rsidRDefault="00852201" w:rsidP="00391BE1">
      <w:pPr>
        <w:pStyle w:val="Prrafodelista"/>
        <w:numPr>
          <w:ilvl w:val="0"/>
          <w:numId w:val="36"/>
        </w:numPr>
        <w:contextualSpacing w:val="0"/>
        <w:rPr>
          <w:rFonts w:cs="Arial"/>
        </w:rPr>
      </w:pPr>
      <w:r w:rsidRPr="000D55CB">
        <w:rPr>
          <w:rFonts w:cs="Arial"/>
        </w:rPr>
        <w:lastRenderedPageBreak/>
        <w:t xml:space="preserve">En saltos obtenidos exclusivamente con las presas de embalse, la Casa de Máquinas </w:t>
      </w:r>
      <w:r w:rsidR="00391BE1" w:rsidRPr="000D55CB">
        <w:rPr>
          <w:rFonts w:cs="Arial"/>
        </w:rPr>
        <w:t xml:space="preserve">se suele ubicar </w:t>
      </w:r>
      <w:r w:rsidRPr="000D55CB">
        <w:rPr>
          <w:rFonts w:cs="Arial"/>
        </w:rPr>
        <w:t>cerca de la presa</w:t>
      </w:r>
      <w:r w:rsidR="00391BE1" w:rsidRPr="000D55CB">
        <w:rPr>
          <w:rFonts w:cs="Arial"/>
        </w:rPr>
        <w:t>.</w:t>
      </w:r>
      <w:r w:rsidRPr="000D55CB">
        <w:rPr>
          <w:rFonts w:cs="Arial"/>
        </w:rPr>
        <w:t xml:space="preserve"> </w:t>
      </w:r>
      <w:r w:rsidR="00391BE1" w:rsidRPr="000D55CB">
        <w:rPr>
          <w:rFonts w:cs="Arial"/>
        </w:rPr>
        <w:t>L</w:t>
      </w:r>
      <w:r w:rsidRPr="000D55CB">
        <w:rPr>
          <w:rFonts w:cs="Arial"/>
        </w:rPr>
        <w:t xml:space="preserve">a toma de agua </w:t>
      </w:r>
      <w:r w:rsidR="00391BE1" w:rsidRPr="000D55CB">
        <w:rPr>
          <w:rFonts w:cs="Arial"/>
        </w:rPr>
        <w:t>se realiza</w:t>
      </w:r>
      <w:r w:rsidRPr="000D55CB">
        <w:rPr>
          <w:rFonts w:cs="Arial"/>
        </w:rPr>
        <w:t xml:space="preserve"> por tubería, y a nivel suficientemente inferior al máximo del embalse, con el fin de aprovechar el caudal almacenado en él para regular el consumo de energía de la Central. </w:t>
      </w:r>
    </w:p>
    <w:p w14:paraId="184A3189" w14:textId="77777777" w:rsidR="00852201" w:rsidRPr="000D55CB" w:rsidRDefault="00852201" w:rsidP="00391BE1">
      <w:pPr>
        <w:rPr>
          <w:rFonts w:cs="Arial"/>
        </w:rPr>
      </w:pPr>
    </w:p>
    <w:p w14:paraId="715B22C4" w14:textId="77777777" w:rsidR="00852201" w:rsidRPr="000D55CB" w:rsidRDefault="00391BE1" w:rsidP="00391BE1">
      <w:pPr>
        <w:pStyle w:val="Prrafodelista"/>
        <w:numPr>
          <w:ilvl w:val="0"/>
          <w:numId w:val="36"/>
        </w:numPr>
        <w:contextualSpacing w:val="0"/>
        <w:rPr>
          <w:rFonts w:cs="Arial"/>
        </w:rPr>
      </w:pPr>
      <w:r w:rsidRPr="000D55CB">
        <w:rPr>
          <w:rFonts w:cs="Arial"/>
          <w:bCs/>
        </w:rPr>
        <w:t>Se debe tener en cuenta l</w:t>
      </w:r>
      <w:r w:rsidR="00852201" w:rsidRPr="000D55CB">
        <w:rPr>
          <w:rFonts w:cs="Arial"/>
        </w:rPr>
        <w:t xml:space="preserve">a dificultad de adquirir los terrenos más convenientes para la ubicación de la casa de máquinas. Unas veces, estas dificultades nacen de </w:t>
      </w:r>
      <w:r w:rsidRPr="000D55CB">
        <w:rPr>
          <w:rFonts w:cs="Arial"/>
        </w:rPr>
        <w:t xml:space="preserve">la resistencia de los propietarios a ceder los terrenos, o de la petición de cantidades exorbitantes, y otras veces son aquéllas de otro orden. </w:t>
      </w:r>
      <w:r w:rsidRPr="000D55CB">
        <w:rPr>
          <w:rFonts w:cs="Arial"/>
          <w:i/>
          <w:sz w:val="20"/>
        </w:rPr>
        <w:t>Por ejemplo, en el salto de Niágara, en la primitiva casa de máquinas se adoptó la ubicación de ésta junto a la toma con canal de desagüe largo, por la imposibilidad de atravesar con el canal de derivación la ciudad de Niágara.</w:t>
      </w:r>
      <w:r w:rsidRPr="000D55CB">
        <w:rPr>
          <w:rFonts w:cs="Arial"/>
        </w:rPr>
        <w:t xml:space="preserve"> Hay otras razones que pueden aconsejar la instalación de Centrales subterráneas con tubería de aducción corta y canal de desagüe largo.</w:t>
      </w:r>
    </w:p>
    <w:p w14:paraId="5051BCC7" w14:textId="77777777" w:rsidR="00391BE1" w:rsidRPr="000D55CB" w:rsidRDefault="00391BE1" w:rsidP="00391BE1">
      <w:pPr>
        <w:pStyle w:val="Prrafodelista"/>
        <w:rPr>
          <w:rFonts w:cs="Arial"/>
        </w:rPr>
      </w:pPr>
    </w:p>
    <w:p w14:paraId="6AC3F6A2" w14:textId="77777777" w:rsidR="007016E9" w:rsidRPr="000D55CB" w:rsidRDefault="00391BE1" w:rsidP="00391BE1">
      <w:pPr>
        <w:pStyle w:val="Prrafodelista"/>
        <w:numPr>
          <w:ilvl w:val="0"/>
          <w:numId w:val="36"/>
        </w:numPr>
        <w:contextualSpacing w:val="0"/>
        <w:rPr>
          <w:rFonts w:cs="Arial"/>
        </w:rPr>
      </w:pPr>
      <w:r w:rsidRPr="000D55CB">
        <w:rPr>
          <w:rFonts w:cs="Arial"/>
        </w:rPr>
        <w:t xml:space="preserve">En los ríos canalizados, para aprovechar los saltos entre dos tramos contiguos, o en caso de saltos formados con la elevación de nivel determinado por una presa de derivación, colocar la casa de máquinas en una de las disposiciones que representan </w:t>
      </w:r>
      <w:r w:rsidR="007016E9" w:rsidRPr="000D55CB">
        <w:rPr>
          <w:rFonts w:cs="Arial"/>
        </w:rPr>
        <w:t>a continuación.</w:t>
      </w:r>
    </w:p>
    <w:p w14:paraId="7AD9849B" w14:textId="77777777" w:rsidR="007016E9" w:rsidRPr="000D55CB" w:rsidRDefault="00391BE1" w:rsidP="007016E9">
      <w:pPr>
        <w:pStyle w:val="Prrafodelista"/>
        <w:numPr>
          <w:ilvl w:val="1"/>
          <w:numId w:val="36"/>
        </w:numPr>
        <w:contextualSpacing w:val="0"/>
        <w:rPr>
          <w:rFonts w:cs="Arial"/>
        </w:rPr>
      </w:pPr>
      <w:r w:rsidRPr="000D55CB">
        <w:rPr>
          <w:rFonts w:cs="Arial"/>
        </w:rPr>
        <w:t xml:space="preserve">La mejor disposición es la </w:t>
      </w:r>
      <w:r w:rsidR="007016E9" w:rsidRPr="000D55CB">
        <w:rPr>
          <w:rFonts w:cs="Arial"/>
        </w:rPr>
        <w:t>siguiente, siempre que el río proporcione el ancho suficiente.</w:t>
      </w:r>
    </w:p>
    <w:p w14:paraId="789926EE" w14:textId="77777777" w:rsidR="000A7963" w:rsidRDefault="007016E9" w:rsidP="000A7963">
      <w:pPr>
        <w:keepNext/>
        <w:jc w:val="center"/>
      </w:pPr>
      <w:r w:rsidRPr="000D55CB">
        <w:rPr>
          <w:rFonts w:cs="Arial"/>
          <w:noProof/>
          <w:lang w:eastAsia="es-AR"/>
        </w:rPr>
        <w:drawing>
          <wp:inline distT="0" distB="0" distL="0" distR="0" wp14:anchorId="317830BD" wp14:editId="6AF294C7">
            <wp:extent cx="2266950" cy="175884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grayscl/>
                      <a:extLst>
                        <a:ext uri="{28A0092B-C50C-407E-A947-70E740481C1C}">
                          <a14:useLocalDpi xmlns:a14="http://schemas.microsoft.com/office/drawing/2010/main" val="0"/>
                        </a:ext>
                      </a:extLst>
                    </a:blip>
                    <a:srcRect/>
                    <a:stretch>
                      <a:fillRect/>
                    </a:stretch>
                  </pic:blipFill>
                  <pic:spPr bwMode="auto">
                    <a:xfrm>
                      <a:off x="0" y="0"/>
                      <a:ext cx="2321925" cy="1801494"/>
                    </a:xfrm>
                    <a:prstGeom prst="rect">
                      <a:avLst/>
                    </a:prstGeom>
                    <a:noFill/>
                    <a:ln>
                      <a:noFill/>
                    </a:ln>
                  </pic:spPr>
                </pic:pic>
              </a:graphicData>
            </a:graphic>
          </wp:inline>
        </w:drawing>
      </w:r>
    </w:p>
    <w:p w14:paraId="05C133C2" w14:textId="7C6E5828" w:rsidR="007016E9" w:rsidRPr="000D55CB" w:rsidRDefault="000A7963" w:rsidP="000A7963">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1</w:t>
      </w:r>
      <w:r>
        <w:fldChar w:fldCharType="end"/>
      </w:r>
    </w:p>
    <w:p w14:paraId="5FEB6048" w14:textId="77777777" w:rsidR="00391BE1" w:rsidRPr="000D55CB" w:rsidRDefault="007016E9" w:rsidP="007016E9">
      <w:pPr>
        <w:pStyle w:val="Prrafodelista"/>
        <w:numPr>
          <w:ilvl w:val="1"/>
          <w:numId w:val="36"/>
        </w:numPr>
        <w:contextualSpacing w:val="0"/>
        <w:rPr>
          <w:rFonts w:cs="Arial"/>
        </w:rPr>
      </w:pPr>
      <w:r w:rsidRPr="000D55CB">
        <w:rPr>
          <w:rFonts w:cs="Arial"/>
        </w:rPr>
        <w:t>De no ser posible, puede elegirse una de las siguientes disposiciones.</w:t>
      </w:r>
      <w:r w:rsidR="00391BE1" w:rsidRPr="000D55CB">
        <w:rPr>
          <w:rFonts w:cs="Arial"/>
        </w:rPr>
        <w:t xml:space="preserve"> </w:t>
      </w:r>
      <w:r w:rsidRPr="000D55CB">
        <w:rPr>
          <w:rFonts w:cs="Arial"/>
        </w:rPr>
        <w:t>D</w:t>
      </w:r>
      <w:r w:rsidR="00391BE1" w:rsidRPr="000D55CB">
        <w:rPr>
          <w:rFonts w:cs="Arial"/>
        </w:rPr>
        <w:t xml:space="preserve">ebe preferirse la </w:t>
      </w:r>
      <w:r w:rsidR="00060319" w:rsidRPr="000D55CB">
        <w:rPr>
          <w:rFonts w:cs="Arial"/>
        </w:rPr>
        <w:t>segunda</w:t>
      </w:r>
      <w:r w:rsidR="00391BE1" w:rsidRPr="000D55CB">
        <w:rPr>
          <w:rFonts w:cs="Arial"/>
        </w:rPr>
        <w:t>, porque la cimentación probablemente será mejor; hay más facilidad de acceso y de construcción, y el coste de las ataguías será menor.</w:t>
      </w:r>
    </w:p>
    <w:p w14:paraId="4F68BDF6" w14:textId="6BF573A0" w:rsidR="000A7963" w:rsidRDefault="007016E9" w:rsidP="000A7963">
      <w:pPr>
        <w:keepNext/>
      </w:pPr>
      <w:r w:rsidRPr="000D55CB">
        <w:rPr>
          <w:rFonts w:cs="Arial"/>
          <w:noProof/>
          <w:lang w:eastAsia="es-AR"/>
        </w:rPr>
        <w:drawing>
          <wp:inline distT="0" distB="0" distL="0" distR="0" wp14:anchorId="7742997D" wp14:editId="7A4023D9">
            <wp:extent cx="2728463" cy="13239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grayscl/>
                      <a:extLst>
                        <a:ext uri="{28A0092B-C50C-407E-A947-70E740481C1C}">
                          <a14:useLocalDpi xmlns:a14="http://schemas.microsoft.com/office/drawing/2010/main" val="0"/>
                        </a:ext>
                      </a:extLst>
                    </a:blip>
                    <a:srcRect t="4270" r="3826" b="5449"/>
                    <a:stretch/>
                  </pic:blipFill>
                  <pic:spPr bwMode="auto">
                    <a:xfrm>
                      <a:off x="0" y="0"/>
                      <a:ext cx="2760479" cy="1339511"/>
                    </a:xfrm>
                    <a:prstGeom prst="rect">
                      <a:avLst/>
                    </a:prstGeom>
                    <a:noFill/>
                    <a:ln>
                      <a:noFill/>
                    </a:ln>
                    <a:extLst>
                      <a:ext uri="{53640926-AAD7-44D8-BBD7-CCE9431645EC}">
                        <a14:shadowObscured xmlns:a14="http://schemas.microsoft.com/office/drawing/2010/main"/>
                      </a:ext>
                    </a:extLst>
                  </pic:spPr>
                </pic:pic>
              </a:graphicData>
            </a:graphic>
          </wp:inline>
        </w:drawing>
      </w:r>
      <w:r w:rsidR="000A7963" w:rsidRPr="000D55CB">
        <w:rPr>
          <w:rFonts w:cs="Arial"/>
          <w:noProof/>
          <w:lang w:eastAsia="es-AR"/>
        </w:rPr>
        <w:drawing>
          <wp:inline distT="0" distB="0" distL="0" distR="0" wp14:anchorId="4261C227" wp14:editId="1ABFBD37">
            <wp:extent cx="2675890" cy="1629040"/>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grayscl/>
                      <a:extLst>
                        <a:ext uri="{28A0092B-C50C-407E-A947-70E740481C1C}">
                          <a14:useLocalDpi xmlns:a14="http://schemas.microsoft.com/office/drawing/2010/main" val="0"/>
                        </a:ext>
                      </a:extLst>
                    </a:blip>
                    <a:srcRect t="3389" b="-1"/>
                    <a:stretch/>
                  </pic:blipFill>
                  <pic:spPr bwMode="auto">
                    <a:xfrm>
                      <a:off x="0" y="0"/>
                      <a:ext cx="2713106" cy="1651697"/>
                    </a:xfrm>
                    <a:prstGeom prst="rect">
                      <a:avLst/>
                    </a:prstGeom>
                    <a:noFill/>
                    <a:ln>
                      <a:noFill/>
                    </a:ln>
                    <a:extLst>
                      <a:ext uri="{53640926-AAD7-44D8-BBD7-CCE9431645EC}">
                        <a14:shadowObscured xmlns:a14="http://schemas.microsoft.com/office/drawing/2010/main"/>
                      </a:ext>
                    </a:extLst>
                  </pic:spPr>
                </pic:pic>
              </a:graphicData>
            </a:graphic>
          </wp:inline>
        </w:drawing>
      </w:r>
    </w:p>
    <w:p w14:paraId="63D99CF2" w14:textId="2CB55BBE" w:rsidR="007016E9" w:rsidRPr="00616B59" w:rsidRDefault="00616B59" w:rsidP="000A7963">
      <w:pPr>
        <w:pStyle w:val="Descripcin"/>
      </w:pPr>
      <w:r>
        <w:tab/>
      </w:r>
      <w:r>
        <w:tab/>
      </w:r>
      <w:r>
        <w:tab/>
      </w:r>
      <w:r w:rsidR="000A7963">
        <w:t xml:space="preserve">Ilustración </w:t>
      </w:r>
      <w:r w:rsidR="000A7963">
        <w:fldChar w:fldCharType="begin"/>
      </w:r>
      <w:r w:rsidR="000A7963">
        <w:instrText xml:space="preserve"> SEQ Ilustración \* ARABIC </w:instrText>
      </w:r>
      <w:r w:rsidR="000A7963">
        <w:fldChar w:fldCharType="separate"/>
      </w:r>
      <w:r w:rsidR="00FD1FD1">
        <w:rPr>
          <w:noProof/>
        </w:rPr>
        <w:t>2</w:t>
      </w:r>
      <w:r w:rsidR="000A7963">
        <w:fldChar w:fldCharType="end"/>
      </w:r>
      <w:r>
        <w:tab/>
      </w:r>
      <w:r>
        <w:tab/>
      </w:r>
      <w:r>
        <w:tab/>
      </w:r>
      <w:r>
        <w:tab/>
      </w:r>
      <w:r>
        <w:tab/>
      </w:r>
      <w:r w:rsidR="000A7963">
        <w:t xml:space="preserve">Ilustración </w:t>
      </w:r>
      <w:r w:rsidR="000A7963">
        <w:fldChar w:fldCharType="begin"/>
      </w:r>
      <w:r w:rsidR="000A7963">
        <w:instrText xml:space="preserve"> SEQ Ilustración \* ARABIC </w:instrText>
      </w:r>
      <w:r w:rsidR="000A7963">
        <w:fldChar w:fldCharType="separate"/>
      </w:r>
      <w:r w:rsidR="00FD1FD1">
        <w:rPr>
          <w:noProof/>
        </w:rPr>
        <w:t>3</w:t>
      </w:r>
      <w:r w:rsidR="000A7963">
        <w:fldChar w:fldCharType="end"/>
      </w:r>
    </w:p>
    <w:p w14:paraId="39E930AE" w14:textId="77777777" w:rsidR="00060319" w:rsidRPr="000D55CB" w:rsidRDefault="00060319" w:rsidP="00060319">
      <w:pPr>
        <w:rPr>
          <w:rFonts w:cs="Arial"/>
        </w:rPr>
      </w:pPr>
    </w:p>
    <w:p w14:paraId="41FD5B1A" w14:textId="77777777" w:rsidR="00060319" w:rsidRPr="000D55CB" w:rsidRDefault="00060319" w:rsidP="00B64B89">
      <w:pPr>
        <w:pStyle w:val="Prrafodelista"/>
        <w:numPr>
          <w:ilvl w:val="0"/>
          <w:numId w:val="36"/>
        </w:numPr>
        <w:contextualSpacing w:val="0"/>
        <w:rPr>
          <w:rFonts w:cs="Arial"/>
        </w:rPr>
      </w:pPr>
      <w:r w:rsidRPr="000D55CB">
        <w:rPr>
          <w:rFonts w:cs="Arial"/>
        </w:rPr>
        <w:lastRenderedPageBreak/>
        <w:t>No debe despreciarse el aspecto arquitectónico. Sin ser una construcción monumental sino con sencillez, en el aspecto debe estar en cierta armonía con el panorama exterior. La casa de máquinas, generalmente, se divide en dos o más naves separadas por muros:</w:t>
      </w:r>
    </w:p>
    <w:p w14:paraId="2F9CD0C2" w14:textId="77777777" w:rsidR="00060319" w:rsidRPr="000D55CB" w:rsidRDefault="00060319" w:rsidP="00D97C9A">
      <w:pPr>
        <w:pStyle w:val="Prrafodelista"/>
        <w:numPr>
          <w:ilvl w:val="1"/>
          <w:numId w:val="37"/>
        </w:numPr>
        <w:ind w:left="2268" w:hanging="277"/>
        <w:contextualSpacing w:val="0"/>
        <w:rPr>
          <w:rFonts w:cs="Arial"/>
          <w:sz w:val="20"/>
        </w:rPr>
      </w:pPr>
      <w:r w:rsidRPr="000D55CB">
        <w:rPr>
          <w:rFonts w:cs="Arial"/>
          <w:sz w:val="20"/>
        </w:rPr>
        <w:t>La principal, en que se instalan las turbinas y generadores.</w:t>
      </w:r>
    </w:p>
    <w:p w14:paraId="2E0173ED" w14:textId="77777777" w:rsidR="00060319" w:rsidRPr="000D55CB" w:rsidRDefault="00060319" w:rsidP="00D97C9A">
      <w:pPr>
        <w:pStyle w:val="Prrafodelista"/>
        <w:numPr>
          <w:ilvl w:val="1"/>
          <w:numId w:val="37"/>
        </w:numPr>
        <w:ind w:left="2268" w:hanging="277"/>
        <w:contextualSpacing w:val="0"/>
        <w:rPr>
          <w:rFonts w:cs="Arial"/>
          <w:sz w:val="20"/>
        </w:rPr>
      </w:pPr>
      <w:r w:rsidRPr="000D55CB">
        <w:rPr>
          <w:rFonts w:cs="Arial"/>
          <w:sz w:val="20"/>
        </w:rPr>
        <w:t>Otra u otras posteriores, que contienen los transformadores, aparatos de medida, seguridad, etc. Se dividen corrientemente en varios pisos y éstos en varios departamentos.</w:t>
      </w:r>
    </w:p>
    <w:p w14:paraId="08C90F96" w14:textId="77777777" w:rsidR="00060319" w:rsidRPr="000D55CB" w:rsidRDefault="00060319" w:rsidP="00060319">
      <w:pPr>
        <w:pStyle w:val="Prrafodelista"/>
        <w:ind w:left="1117" w:firstLine="0"/>
        <w:contextualSpacing w:val="0"/>
        <w:rPr>
          <w:rFonts w:cs="Arial"/>
        </w:rPr>
      </w:pPr>
      <w:r w:rsidRPr="000D55CB">
        <w:rPr>
          <w:rFonts w:cs="Arial"/>
        </w:rPr>
        <w:t>Ahora es solución corriente instalar la estación de transformación al aire libre cuando el voltaje de transporte sea superior a 70 000 voltios.</w:t>
      </w:r>
    </w:p>
    <w:p w14:paraId="2467A1B8" w14:textId="77777777" w:rsidR="00852201" w:rsidRPr="000D55CB" w:rsidRDefault="00060319" w:rsidP="00060319">
      <w:pPr>
        <w:pStyle w:val="Prrafodelista"/>
        <w:ind w:left="1117" w:firstLine="0"/>
        <w:contextualSpacing w:val="0"/>
        <w:rPr>
          <w:rFonts w:cs="Arial"/>
          <w:sz w:val="20"/>
        </w:rPr>
      </w:pPr>
      <w:r w:rsidRPr="000D55CB">
        <w:rPr>
          <w:rFonts w:cs="Arial"/>
          <w:sz w:val="20"/>
        </w:rPr>
        <w:t>Como ejemplo se presenta el corte transversal y planta de la Central de Serós (España). Se ve en el corte que las diferentes se colocan escalonadas en la ladera.</w:t>
      </w:r>
    </w:p>
    <w:p w14:paraId="5F1C2AB2" w14:textId="77777777" w:rsidR="00616B59" w:rsidRDefault="00060319" w:rsidP="00616B59">
      <w:pPr>
        <w:keepNext/>
        <w:jc w:val="center"/>
      </w:pPr>
      <w:r w:rsidRPr="000D55CB">
        <w:rPr>
          <w:rFonts w:cs="Arial"/>
          <w:noProof/>
          <w:lang w:eastAsia="es-AR"/>
        </w:rPr>
        <w:drawing>
          <wp:inline distT="0" distB="0" distL="0" distR="0" wp14:anchorId="3A52A63C" wp14:editId="0FC02869">
            <wp:extent cx="4325875" cy="2340000"/>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4325875" cy="2340000"/>
                    </a:xfrm>
                    <a:prstGeom prst="rect">
                      <a:avLst/>
                    </a:prstGeom>
                    <a:noFill/>
                    <a:ln>
                      <a:noFill/>
                    </a:ln>
                  </pic:spPr>
                </pic:pic>
              </a:graphicData>
            </a:graphic>
          </wp:inline>
        </w:drawing>
      </w:r>
    </w:p>
    <w:p w14:paraId="36B3DA79" w14:textId="48272700" w:rsidR="00852201" w:rsidRPr="000D55CB" w:rsidRDefault="00616B59" w:rsidP="00616B59">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4</w:t>
      </w:r>
      <w:r>
        <w:fldChar w:fldCharType="end"/>
      </w:r>
    </w:p>
    <w:p w14:paraId="2CD12A80" w14:textId="77777777" w:rsidR="00F110F4" w:rsidRPr="000D55CB" w:rsidRDefault="00F110F4" w:rsidP="00204024">
      <w:pPr>
        <w:rPr>
          <w:rFonts w:cs="Arial"/>
        </w:rPr>
      </w:pPr>
    </w:p>
    <w:p w14:paraId="6F584278" w14:textId="07D34D8A" w:rsidR="00204024" w:rsidRPr="000D55CB" w:rsidRDefault="00204024" w:rsidP="00204024">
      <w:pPr>
        <w:rPr>
          <w:rFonts w:cs="Arial"/>
        </w:rPr>
      </w:pPr>
      <w:r w:rsidRPr="000D55CB">
        <w:rPr>
          <w:rFonts w:cs="Arial"/>
        </w:rPr>
        <w:t xml:space="preserve">De todas </w:t>
      </w:r>
      <w:r w:rsidR="00622F39" w:rsidRPr="000D55CB">
        <w:rPr>
          <w:rFonts w:cs="Arial"/>
        </w:rPr>
        <w:t>maneras,</w:t>
      </w:r>
      <w:r w:rsidRPr="000D55CB">
        <w:rPr>
          <w:rFonts w:cs="Arial"/>
        </w:rPr>
        <w:t xml:space="preserve"> habrá que evaluar cada caso particular, ya que se pueden presentar situaciones singulares que requerirán del buen criterio del profesional.</w:t>
      </w:r>
    </w:p>
    <w:p w14:paraId="27FAEADC" w14:textId="77777777" w:rsidR="00060F1F" w:rsidRPr="000D55CB" w:rsidRDefault="00060F1F" w:rsidP="00060F1F">
      <w:pPr>
        <w:pStyle w:val="Ttulo1"/>
        <w:rPr>
          <w:rFonts w:cs="Arial"/>
        </w:rPr>
      </w:pPr>
      <w:bookmarkStart w:id="3" w:name="_Toc56948528"/>
      <w:r w:rsidRPr="000D55CB">
        <w:rPr>
          <w:rFonts w:cs="Arial"/>
        </w:rPr>
        <w:t>3. Tipos de casas de máquinas</w:t>
      </w:r>
      <w:bookmarkEnd w:id="3"/>
    </w:p>
    <w:p w14:paraId="6010B7BC" w14:textId="77777777" w:rsidR="00060F1F" w:rsidRPr="00CE4E37" w:rsidRDefault="00060F1F" w:rsidP="00060F1F">
      <w:pPr>
        <w:pStyle w:val="Ttulo2"/>
        <w:rPr>
          <w:rFonts w:cs="Arial"/>
          <w:color w:val="0070C0"/>
        </w:rPr>
      </w:pPr>
      <w:bookmarkStart w:id="4" w:name="_Toc56948529"/>
      <w:r w:rsidRPr="00CE4E37">
        <w:rPr>
          <w:rFonts w:cs="Arial"/>
          <w:color w:val="0070C0"/>
        </w:rPr>
        <w:t>3.a) Según la disposición altimétrica de la casa de máquinas</w:t>
      </w:r>
      <w:bookmarkEnd w:id="4"/>
      <w:r w:rsidRPr="00CE4E37">
        <w:rPr>
          <w:rFonts w:cs="Arial"/>
          <w:color w:val="0070C0"/>
        </w:rPr>
        <w:t xml:space="preserve"> </w:t>
      </w:r>
    </w:p>
    <w:p w14:paraId="7C65A1E0" w14:textId="77777777" w:rsidR="0039090F" w:rsidRPr="000D55CB" w:rsidRDefault="0039090F" w:rsidP="0039090F">
      <w:pPr>
        <w:pStyle w:val="Ttulo3"/>
        <w:rPr>
          <w:rFonts w:cs="Arial"/>
        </w:rPr>
      </w:pPr>
      <w:bookmarkStart w:id="5" w:name="_Toc56948530"/>
      <w:r w:rsidRPr="00CE4E37">
        <w:rPr>
          <w:rFonts w:cs="Arial"/>
          <w:color w:val="0070C0"/>
        </w:rPr>
        <w:sym w:font="Wingdings" w:char="F0E0"/>
      </w:r>
      <w:r w:rsidRPr="00CE4E37">
        <w:rPr>
          <w:rFonts w:cs="Arial"/>
          <w:color w:val="0070C0"/>
        </w:rPr>
        <w:t xml:space="preserve"> Centrales en superficie</w:t>
      </w:r>
      <w:bookmarkEnd w:id="5"/>
    </w:p>
    <w:p w14:paraId="620014DF" w14:textId="77777777" w:rsidR="0039090F" w:rsidRPr="000D55CB" w:rsidRDefault="0039090F" w:rsidP="0039090F">
      <w:pPr>
        <w:rPr>
          <w:rFonts w:cs="Arial"/>
        </w:rPr>
      </w:pPr>
      <w:r w:rsidRPr="000D55CB">
        <w:rPr>
          <w:rFonts w:cs="Arial"/>
        </w:rPr>
        <w:t>Constan, esencialmente de una nave donde se instalan los grupos generadores, y de uno o varios edificios adyacentes para la instalación de transformadores, maquinaria auxiliar y aparatos de manejo, protección y seguridad.</w:t>
      </w:r>
    </w:p>
    <w:p w14:paraId="382D8AA6" w14:textId="5D8DC5F6" w:rsidR="0039090F" w:rsidRDefault="0039090F" w:rsidP="0039090F">
      <w:pPr>
        <w:rPr>
          <w:rFonts w:cs="Arial"/>
        </w:rPr>
      </w:pPr>
      <w:r w:rsidRPr="000D55CB">
        <w:rPr>
          <w:rFonts w:cs="Arial"/>
        </w:rPr>
        <w:t>Los edificios correspondientes se construyen en general de hormigón en masa o armado, y a veces de mampostería, piedra y ladrillo.</w:t>
      </w:r>
    </w:p>
    <w:p w14:paraId="22F0504D" w14:textId="72BE0A86" w:rsidR="009F4A66" w:rsidRDefault="00A0427D" w:rsidP="0039090F">
      <w:pPr>
        <w:rPr>
          <w:rFonts w:cs="Arial"/>
        </w:rPr>
      </w:pPr>
      <w:r>
        <w:rPr>
          <w:noProof/>
          <w:lang w:eastAsia="es-AR"/>
        </w:rPr>
        <w:lastRenderedPageBreak/>
        <mc:AlternateContent>
          <mc:Choice Requires="wps">
            <w:drawing>
              <wp:anchor distT="0" distB="0" distL="114300" distR="114300" simplePos="0" relativeHeight="251730944" behindDoc="0" locked="0" layoutInCell="1" allowOverlap="1" wp14:anchorId="7FA6AD06" wp14:editId="30927C2D">
                <wp:simplePos x="0" y="0"/>
                <wp:positionH relativeFrom="column">
                  <wp:posOffset>1280795</wp:posOffset>
                </wp:positionH>
                <wp:positionV relativeFrom="paragraph">
                  <wp:posOffset>2475865</wp:posOffset>
                </wp:positionV>
                <wp:extent cx="3378835" cy="635"/>
                <wp:effectExtent l="0" t="0" r="0" b="0"/>
                <wp:wrapTopAndBottom/>
                <wp:docPr id="232" name="Cuadro de texto 232"/>
                <wp:cNvGraphicFramePr/>
                <a:graphic xmlns:a="http://schemas.openxmlformats.org/drawingml/2006/main">
                  <a:graphicData uri="http://schemas.microsoft.com/office/word/2010/wordprocessingShape">
                    <wps:wsp>
                      <wps:cNvSpPr txBox="1"/>
                      <wps:spPr>
                        <a:xfrm>
                          <a:off x="0" y="0"/>
                          <a:ext cx="3378835" cy="635"/>
                        </a:xfrm>
                        <a:prstGeom prst="rect">
                          <a:avLst/>
                        </a:prstGeom>
                        <a:solidFill>
                          <a:prstClr val="white"/>
                        </a:solidFill>
                        <a:ln>
                          <a:noFill/>
                        </a:ln>
                      </wps:spPr>
                      <wps:txbx>
                        <w:txbxContent>
                          <w:p w14:paraId="16E6962C" w14:textId="70D274E6" w:rsidR="00A0427D" w:rsidRPr="006B6BC9" w:rsidRDefault="00A0427D" w:rsidP="00A0427D">
                            <w:pPr>
                              <w:pStyle w:val="Descripcin"/>
                              <w:rPr>
                                <w:rFonts w:cs="Arial"/>
                                <w:noProof/>
                              </w:rPr>
                            </w:pPr>
                            <w:r>
                              <w:t xml:space="preserve">Foto </w:t>
                            </w:r>
                            <w:r>
                              <w:fldChar w:fldCharType="begin"/>
                            </w:r>
                            <w:r>
                              <w:instrText xml:space="preserve"> SEQ Foto \* ARABIC </w:instrText>
                            </w:r>
                            <w:r>
                              <w:fldChar w:fldCharType="separate"/>
                            </w:r>
                            <w:r>
                              <w:rPr>
                                <w:noProof/>
                              </w:rPr>
                              <w:t>1</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FA6AD06" id="_x0000_t202" coordsize="21600,21600" o:spt="202" path="m,l,21600r21600,l21600,xe">
                <v:stroke joinstyle="miter"/>
                <v:path gradientshapeok="t" o:connecttype="rect"/>
              </v:shapetype>
              <v:shape id="Cuadro de texto 232" o:spid="_x0000_s1026" type="#_x0000_t202" style="position:absolute;left:0;text-align:left;margin-left:100.85pt;margin-top:194.95pt;width:266.0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" stroked="f">
                <v:textbox style="mso-fit-shape-to-text:t" inset="0,0,0,0">
                  <w:txbxContent>
                    <w:p w14:paraId="16E6962C" w14:textId="70D274E6" w:rsidR="00A0427D" w:rsidRPr="006B6BC9" w:rsidRDefault="00A0427D" w:rsidP="00A0427D">
                      <w:pPr>
                        <w:pStyle w:val="Descripcin"/>
                        <w:rPr>
                          <w:rFonts w:cs="Arial"/>
                          <w:noProof/>
                        </w:rPr>
                      </w:pPr>
                      <w:r>
                        <w:t xml:space="preserve">Foto </w:t>
                      </w:r>
                      <w:r>
                        <w:fldChar w:fldCharType="begin"/>
                      </w:r>
                      <w:r>
                        <w:instrText xml:space="preserve"> SEQ Foto \* ARABIC </w:instrText>
                      </w:r>
                      <w:r>
                        <w:fldChar w:fldCharType="separate"/>
                      </w:r>
                      <w:r>
                        <w:rPr>
                          <w:noProof/>
                        </w:rPr>
                        <w:t>1</w:t>
                      </w:r>
                      <w:r>
                        <w:fldChar w:fldCharType="end"/>
                      </w:r>
                    </w:p>
                  </w:txbxContent>
                </v:textbox>
                <w10:wrap type="topAndBottom"/>
              </v:shape>
            </w:pict>
          </mc:Fallback>
        </mc:AlternateContent>
      </w:r>
      <w:r w:rsidR="009F4A66">
        <w:rPr>
          <w:rFonts w:cs="Arial"/>
          <w:noProof/>
          <w:lang w:eastAsia="es-AR"/>
        </w:rPr>
        <w:drawing>
          <wp:anchor distT="0" distB="0" distL="114300" distR="114300" simplePos="0" relativeHeight="251715584" behindDoc="0" locked="0" layoutInCell="1" allowOverlap="1" wp14:anchorId="6E8FE1F4" wp14:editId="278FC133">
            <wp:simplePos x="0" y="0"/>
            <wp:positionH relativeFrom="margin">
              <wp:align>center</wp:align>
            </wp:positionH>
            <wp:positionV relativeFrom="paragraph">
              <wp:posOffset>0</wp:posOffset>
            </wp:positionV>
            <wp:extent cx="3378835" cy="2418715"/>
            <wp:effectExtent l="0" t="0" r="0" b="635"/>
            <wp:wrapTopAndBottom/>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78835" cy="2418715"/>
                    </a:xfrm>
                    <a:prstGeom prst="rect">
                      <a:avLst/>
                    </a:prstGeom>
                    <a:noFill/>
                  </pic:spPr>
                </pic:pic>
              </a:graphicData>
            </a:graphic>
            <wp14:sizeRelH relativeFrom="margin">
              <wp14:pctWidth>0</wp14:pctWidth>
            </wp14:sizeRelH>
            <wp14:sizeRelV relativeFrom="margin">
              <wp14:pctHeight>0</wp14:pctHeight>
            </wp14:sizeRelV>
          </wp:anchor>
        </w:drawing>
      </w:r>
    </w:p>
    <w:p w14:paraId="223D8FB0" w14:textId="77777777" w:rsidR="009F4A66" w:rsidRPr="000D55CB" w:rsidRDefault="009F4A66" w:rsidP="0039090F">
      <w:pPr>
        <w:rPr>
          <w:rFonts w:cs="Arial"/>
        </w:rPr>
      </w:pPr>
    </w:p>
    <w:p w14:paraId="462CE1C3" w14:textId="77777777" w:rsidR="00D97C9A" w:rsidRPr="00CE4E37" w:rsidRDefault="00D97C9A" w:rsidP="00CE4E37">
      <w:pPr>
        <w:pStyle w:val="Ttulo2"/>
        <w:rPr>
          <w:rFonts w:cs="Arial"/>
          <w:color w:val="0070C0"/>
        </w:rPr>
      </w:pPr>
      <w:bookmarkStart w:id="6" w:name="_Toc56948531"/>
      <w:r w:rsidRPr="00CE4E37">
        <w:rPr>
          <w:rFonts w:cs="Arial"/>
          <w:color w:val="0070C0"/>
        </w:rPr>
        <w:sym w:font="Wingdings" w:char="F0E0"/>
      </w:r>
      <w:r w:rsidRPr="00CE4E37">
        <w:rPr>
          <w:rFonts w:cs="Arial"/>
          <w:color w:val="0070C0"/>
        </w:rPr>
        <w:t xml:space="preserve"> Centrales en caverna</w:t>
      </w:r>
      <w:bookmarkEnd w:id="6"/>
    </w:p>
    <w:p w14:paraId="42DDDF6A" w14:textId="31D90336" w:rsidR="0039090F" w:rsidRPr="000D55CB" w:rsidRDefault="0039090F" w:rsidP="0039090F">
      <w:pPr>
        <w:rPr>
          <w:rFonts w:cs="Arial"/>
        </w:rPr>
      </w:pPr>
      <w:r w:rsidRPr="000D55CB">
        <w:rPr>
          <w:rFonts w:cs="Arial"/>
        </w:rPr>
        <w:t>En este caso la casa de máquinas se aloja en una caverna excavada</w:t>
      </w:r>
      <w:r w:rsidR="00A0427D">
        <w:rPr>
          <w:rFonts w:cs="Arial"/>
        </w:rPr>
        <w:t xml:space="preserve"> (por voladura o tuneladora)</w:t>
      </w:r>
      <w:r w:rsidRPr="000D55CB">
        <w:rPr>
          <w:rFonts w:cs="Arial"/>
        </w:rPr>
        <w:t xml:space="preserve"> en roca. Sus losas, muros y bóveda son de </w:t>
      </w:r>
      <w:r w:rsidR="00D97C9A" w:rsidRPr="000D55CB">
        <w:rPr>
          <w:rFonts w:cs="Arial"/>
        </w:rPr>
        <w:t>hormigón</w:t>
      </w:r>
      <w:r w:rsidRPr="000D55CB">
        <w:rPr>
          <w:rFonts w:cs="Arial"/>
        </w:rPr>
        <w:t xml:space="preserve"> reforzado. A la casa de máquinas se ingresa mediante un túnel vehicular, dimensionado de acuerdo con las partes más grandes de los equipos a instalar. </w:t>
      </w:r>
    </w:p>
    <w:p w14:paraId="52F46796" w14:textId="77777777" w:rsidR="009F4A66" w:rsidRDefault="00A50AD7" w:rsidP="0039090F">
      <w:pPr>
        <w:rPr>
          <w:rFonts w:cs="Arial"/>
        </w:rPr>
      </w:pPr>
      <w:r w:rsidRPr="000D55CB">
        <w:rPr>
          <w:rFonts w:cs="Arial"/>
        </w:rPr>
        <w:t>En algunas ocasiones este tipo de central genera un costo de proyecto mucho menor</w:t>
      </w:r>
      <w:r w:rsidR="00FF63F1" w:rsidRPr="000D55CB">
        <w:rPr>
          <w:rFonts w:cs="Arial"/>
        </w:rPr>
        <w:t xml:space="preserve"> ya que se reducen al mínimo las construcciones en el rio</w:t>
      </w:r>
      <w:r w:rsidR="009F4A66">
        <w:rPr>
          <w:rFonts w:cs="Arial"/>
        </w:rPr>
        <w:t>.</w:t>
      </w:r>
    </w:p>
    <w:p w14:paraId="18937591" w14:textId="1D97FF62" w:rsidR="009F4A66" w:rsidRDefault="009F4A66" w:rsidP="0039090F">
      <w:pPr>
        <w:rPr>
          <w:rFonts w:cs="Arial"/>
        </w:rPr>
      </w:pPr>
      <w:r w:rsidRPr="009F4A66">
        <w:rPr>
          <w:rFonts w:cs="Arial"/>
          <w:noProof/>
          <w:lang w:eastAsia="es-AR"/>
        </w:rPr>
        <w:drawing>
          <wp:inline distT="0" distB="0" distL="0" distR="0" wp14:anchorId="728A071A" wp14:editId="3A77631A">
            <wp:extent cx="5230705" cy="3225993"/>
            <wp:effectExtent l="0" t="0" r="8255" b="0"/>
            <wp:docPr id="224" name="Picture 2" descr="Resultado de imagen para central hidroelectrica en cav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Resultado de imagen para central hidroelectrica en caverna"/>
                    <pic:cNvPicPr>
                      <a:picLocks noChangeAspect="1" noChangeArrowheads="1"/>
                    </pic:cNvPicPr>
                  </pic:nvPicPr>
                  <pic:blipFill>
                    <a:blip r:embed="rId19">
                      <a:lum contrast="20000"/>
                      <a:extLst>
                        <a:ext uri="{28A0092B-C50C-407E-A947-70E740481C1C}">
                          <a14:useLocalDpi xmlns:a14="http://schemas.microsoft.com/office/drawing/2010/main" val="0"/>
                        </a:ext>
                      </a:extLst>
                    </a:blip>
                    <a:srcRect/>
                    <a:stretch>
                      <a:fillRect/>
                    </a:stretch>
                  </pic:blipFill>
                  <pic:spPr bwMode="auto">
                    <a:xfrm>
                      <a:off x="0" y="0"/>
                      <a:ext cx="5237632" cy="3230265"/>
                    </a:xfrm>
                    <a:prstGeom prst="rect">
                      <a:avLst/>
                    </a:prstGeom>
                    <a:noFill/>
                    <a:extLst/>
                  </pic:spPr>
                </pic:pic>
              </a:graphicData>
            </a:graphic>
          </wp:inline>
        </w:drawing>
      </w:r>
    </w:p>
    <w:p w14:paraId="6B2D0BB2" w14:textId="77777777" w:rsidR="009F4A66" w:rsidRDefault="009F4A66" w:rsidP="0039090F">
      <w:pPr>
        <w:rPr>
          <w:rFonts w:cs="Arial"/>
        </w:rPr>
      </w:pPr>
    </w:p>
    <w:p w14:paraId="288CB1C8" w14:textId="46B70709" w:rsidR="00A50AD7" w:rsidRDefault="00FF63F1" w:rsidP="0039090F">
      <w:pPr>
        <w:rPr>
          <w:rFonts w:cs="Arial"/>
        </w:rPr>
      </w:pPr>
      <w:r w:rsidRPr="000D55CB">
        <w:rPr>
          <w:rFonts w:cs="Arial"/>
        </w:rPr>
        <w:t xml:space="preserve"> </w:t>
      </w:r>
    </w:p>
    <w:p w14:paraId="7695B377" w14:textId="4F16681B" w:rsidR="00A0427D" w:rsidRDefault="00A0427D" w:rsidP="0039090F">
      <w:pPr>
        <w:rPr>
          <w:rFonts w:cs="Arial"/>
        </w:rPr>
      </w:pPr>
    </w:p>
    <w:p w14:paraId="29A4AFD2" w14:textId="77777777" w:rsidR="00A0427D" w:rsidRPr="000D55CB" w:rsidRDefault="00A0427D" w:rsidP="0039090F">
      <w:pPr>
        <w:rPr>
          <w:rFonts w:cs="Arial"/>
        </w:rPr>
      </w:pPr>
    </w:p>
    <w:p w14:paraId="54D0BCB9" w14:textId="77777777" w:rsidR="00D97C9A" w:rsidRPr="00CE4E37" w:rsidRDefault="00D97C9A" w:rsidP="00D97C9A">
      <w:pPr>
        <w:pStyle w:val="Ttulo2"/>
        <w:rPr>
          <w:rFonts w:cs="Arial"/>
          <w:color w:val="0070C0"/>
        </w:rPr>
      </w:pPr>
      <w:bookmarkStart w:id="7" w:name="_Toc56948532"/>
      <w:r w:rsidRPr="00CE4E37">
        <w:rPr>
          <w:rFonts w:cs="Arial"/>
          <w:color w:val="0070C0"/>
        </w:rPr>
        <w:lastRenderedPageBreak/>
        <w:t>3.b) Según la disposición planimétrica</w:t>
      </w:r>
      <w:bookmarkEnd w:id="7"/>
      <w:r w:rsidRPr="00CE4E37">
        <w:rPr>
          <w:rFonts w:cs="Arial"/>
          <w:color w:val="0070C0"/>
        </w:rPr>
        <w:t xml:space="preserve"> </w:t>
      </w:r>
    </w:p>
    <w:p w14:paraId="375EEC28" w14:textId="151FD019" w:rsidR="000101DB" w:rsidRPr="009F4A66" w:rsidRDefault="000101DB" w:rsidP="00CE4E37">
      <w:pPr>
        <w:pStyle w:val="Ttulo2"/>
        <w:rPr>
          <w:rFonts w:cs="Arial"/>
          <w:color w:val="0070C0"/>
          <w:highlight w:val="yellow"/>
        </w:rPr>
      </w:pPr>
      <w:bookmarkStart w:id="8" w:name="_Toc56948533"/>
      <w:r w:rsidRPr="009F4A66">
        <w:rPr>
          <w:rFonts w:cs="Arial"/>
          <w:color w:val="0070C0"/>
          <w:highlight w:val="yellow"/>
        </w:rPr>
        <w:sym w:font="Wingdings" w:char="F0E0"/>
      </w:r>
      <w:r w:rsidRPr="009F4A66">
        <w:rPr>
          <w:rFonts w:cs="Arial"/>
          <w:color w:val="0070C0"/>
          <w:highlight w:val="yellow"/>
        </w:rPr>
        <w:t xml:space="preserve"> Centrales </w:t>
      </w:r>
      <w:r w:rsidR="00282D9B" w:rsidRPr="009F4A66">
        <w:rPr>
          <w:rFonts w:cs="Arial"/>
          <w:color w:val="0070C0"/>
          <w:highlight w:val="yellow"/>
        </w:rPr>
        <w:t>integradas en el cuerpo de la presa</w:t>
      </w:r>
      <w:bookmarkEnd w:id="8"/>
    </w:p>
    <w:p w14:paraId="5C712ED5" w14:textId="389FA01C" w:rsidR="00282D9B" w:rsidRPr="009F4A66" w:rsidRDefault="00282D9B" w:rsidP="00282D9B">
      <w:pPr>
        <w:rPr>
          <w:rFonts w:cs="Arial"/>
          <w:noProof/>
          <w:highlight w:val="yellow"/>
          <w:lang w:eastAsia="es-AR"/>
        </w:rPr>
      </w:pPr>
      <w:r w:rsidRPr="009F4A66">
        <w:rPr>
          <w:rFonts w:cs="Arial"/>
          <w:highlight w:val="yellow"/>
        </w:rPr>
        <w:t>Suelen utilizarse en ríos caudalosos,</w:t>
      </w:r>
      <w:r w:rsidR="00674D9D" w:rsidRPr="009F4A66">
        <w:rPr>
          <w:rFonts w:cs="Arial"/>
          <w:highlight w:val="yellow"/>
        </w:rPr>
        <w:t xml:space="preserve"> y con saltos inferiores a 40m,</w:t>
      </w:r>
      <w:r w:rsidRPr="009F4A66">
        <w:rPr>
          <w:rFonts w:cs="Arial"/>
          <w:highlight w:val="yellow"/>
        </w:rPr>
        <w:t xml:space="preserve"> por lo que </w:t>
      </w:r>
      <w:r w:rsidR="00543A5C" w:rsidRPr="009F4A66">
        <w:rPr>
          <w:rFonts w:cs="Arial"/>
          <w:highlight w:val="yellow"/>
        </w:rPr>
        <w:t xml:space="preserve">se integran con una presa-vertedero de gravedad y frecuentemente, con esclusas para la navegación y escalas de peces. </w:t>
      </w:r>
      <w:r w:rsidR="00A0427D">
        <w:rPr>
          <w:rFonts w:cs="Arial"/>
          <w:highlight w:val="yellow"/>
        </w:rPr>
        <w:t>Presentan un</w:t>
      </w:r>
      <w:r w:rsidR="00543A5C" w:rsidRPr="009F4A66">
        <w:rPr>
          <w:rFonts w:cs="Arial"/>
          <w:highlight w:val="yellow"/>
        </w:rPr>
        <w:t xml:space="preserve"> esquema muy compacto.</w:t>
      </w:r>
    </w:p>
    <w:p w14:paraId="1CD77277" w14:textId="77777777" w:rsidR="00616B59" w:rsidRPr="009F4A66" w:rsidRDefault="00282D9B" w:rsidP="00616B59">
      <w:pPr>
        <w:keepNext/>
        <w:rPr>
          <w:highlight w:val="yellow"/>
        </w:rPr>
      </w:pPr>
      <w:r w:rsidRPr="009F4A66">
        <w:rPr>
          <w:rFonts w:cs="Arial"/>
          <w:noProof/>
          <w:highlight w:val="yellow"/>
          <w:lang w:eastAsia="es-AR"/>
        </w:rPr>
        <w:drawing>
          <wp:inline distT="0" distB="0" distL="0" distR="0" wp14:anchorId="02764B15" wp14:editId="36C5DCF9">
            <wp:extent cx="5437779" cy="515874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70F238.tmp"/>
                    <pic:cNvPicPr/>
                  </pic:nvPicPr>
                  <pic:blipFill>
                    <a:blip r:embed="rId20">
                      <a:extLst>
                        <a:ext uri="{28A0092B-C50C-407E-A947-70E740481C1C}">
                          <a14:useLocalDpi xmlns:a14="http://schemas.microsoft.com/office/drawing/2010/main" val="0"/>
                        </a:ext>
                      </a:extLst>
                    </a:blip>
                    <a:stretch>
                      <a:fillRect/>
                    </a:stretch>
                  </pic:blipFill>
                  <pic:spPr>
                    <a:xfrm>
                      <a:off x="0" y="0"/>
                      <a:ext cx="5442643" cy="5163355"/>
                    </a:xfrm>
                    <a:prstGeom prst="rect">
                      <a:avLst/>
                    </a:prstGeom>
                  </pic:spPr>
                </pic:pic>
              </a:graphicData>
            </a:graphic>
          </wp:inline>
        </w:drawing>
      </w:r>
    </w:p>
    <w:p w14:paraId="7F2B6961" w14:textId="5CCA7FB5" w:rsidR="00282D9B" w:rsidRPr="000D55CB" w:rsidRDefault="00616B59" w:rsidP="00616B59">
      <w:pPr>
        <w:pStyle w:val="Descripcin"/>
        <w:rPr>
          <w:rFonts w:cs="Arial"/>
        </w:rPr>
      </w:pPr>
      <w:r w:rsidRPr="009F4A66">
        <w:rPr>
          <w:highlight w:val="yellow"/>
        </w:rPr>
        <w:tab/>
      </w:r>
      <w:r w:rsidRPr="009F4A66">
        <w:rPr>
          <w:highlight w:val="yellow"/>
        </w:rPr>
        <w:tab/>
      </w:r>
      <w:r w:rsidRPr="009F4A66">
        <w:rPr>
          <w:highlight w:val="yellow"/>
        </w:rPr>
        <w:tab/>
        <w:t xml:space="preserve">Ilustración </w:t>
      </w:r>
      <w:r w:rsidRPr="009F4A66">
        <w:rPr>
          <w:highlight w:val="yellow"/>
        </w:rPr>
        <w:fldChar w:fldCharType="begin"/>
      </w:r>
      <w:r w:rsidRPr="009F4A66">
        <w:rPr>
          <w:highlight w:val="yellow"/>
        </w:rPr>
        <w:instrText xml:space="preserve"> SEQ Ilustración \* ARABIC </w:instrText>
      </w:r>
      <w:r w:rsidRPr="009F4A66">
        <w:rPr>
          <w:highlight w:val="yellow"/>
        </w:rPr>
        <w:fldChar w:fldCharType="separate"/>
      </w:r>
      <w:r w:rsidR="00FD1FD1">
        <w:rPr>
          <w:noProof/>
          <w:highlight w:val="yellow"/>
        </w:rPr>
        <w:t>5</w:t>
      </w:r>
      <w:r w:rsidRPr="009F4A66">
        <w:rPr>
          <w:highlight w:val="yellow"/>
        </w:rPr>
        <w:fldChar w:fldCharType="end"/>
      </w:r>
      <w:r>
        <w:tab/>
      </w:r>
    </w:p>
    <w:p w14:paraId="36C42B76" w14:textId="77777777" w:rsidR="00CE4E37" w:rsidRDefault="00CE4E37" w:rsidP="00D36C48">
      <w:pPr>
        <w:pStyle w:val="Ttulo3"/>
        <w:rPr>
          <w:rFonts w:cs="Arial"/>
          <w:i w:val="0"/>
          <w:color w:val="0070C0"/>
          <w:sz w:val="24"/>
          <w:szCs w:val="36"/>
        </w:rPr>
      </w:pPr>
    </w:p>
    <w:p w14:paraId="66E4EF87" w14:textId="77777777" w:rsidR="00D36C48" w:rsidRPr="00CE4E37" w:rsidRDefault="00D36C48" w:rsidP="00D36C48">
      <w:pPr>
        <w:pStyle w:val="Ttulo3"/>
        <w:rPr>
          <w:rFonts w:cs="Arial"/>
          <w:i w:val="0"/>
          <w:color w:val="0070C0"/>
          <w:sz w:val="24"/>
          <w:szCs w:val="36"/>
        </w:rPr>
      </w:pPr>
      <w:bookmarkStart w:id="9" w:name="_Toc56948534"/>
      <w:r w:rsidRPr="00CE4E37">
        <w:rPr>
          <w:rFonts w:cs="Arial"/>
          <w:i w:val="0"/>
          <w:color w:val="0070C0"/>
          <w:sz w:val="24"/>
          <w:szCs w:val="36"/>
        </w:rPr>
        <w:sym w:font="Wingdings" w:char="F0E0"/>
      </w:r>
      <w:r w:rsidRPr="00CE4E37">
        <w:rPr>
          <w:rFonts w:cs="Arial"/>
          <w:i w:val="0"/>
          <w:color w:val="0070C0"/>
          <w:sz w:val="24"/>
          <w:szCs w:val="36"/>
        </w:rPr>
        <w:t xml:space="preserve"> Centrales a pie de presa</w:t>
      </w:r>
      <w:bookmarkEnd w:id="9"/>
    </w:p>
    <w:p w14:paraId="77C60494" w14:textId="5EE69FB8" w:rsidR="00D97C9A" w:rsidRPr="000D55CB" w:rsidRDefault="00D36C48" w:rsidP="00D97C9A">
      <w:pPr>
        <w:rPr>
          <w:rFonts w:cs="Arial"/>
        </w:rPr>
      </w:pPr>
      <w:r w:rsidRPr="000D55CB">
        <w:rPr>
          <w:rFonts w:cs="Arial"/>
        </w:rPr>
        <w:t>S</w:t>
      </w:r>
      <w:r w:rsidR="00D97C9A" w:rsidRPr="000D55CB">
        <w:rPr>
          <w:rFonts w:cs="Arial"/>
        </w:rPr>
        <w:t>on aquellas que se ubican detrá</w:t>
      </w:r>
      <w:r w:rsidR="00F77B72" w:rsidRPr="000D55CB">
        <w:rPr>
          <w:rFonts w:cs="Arial"/>
        </w:rPr>
        <w:t xml:space="preserve">s de </w:t>
      </w:r>
      <w:r w:rsidR="00D97C9A" w:rsidRPr="000D55CB">
        <w:rPr>
          <w:rFonts w:cs="Arial"/>
        </w:rPr>
        <w:t>la</w:t>
      </w:r>
      <w:r w:rsidR="00F77B72" w:rsidRPr="000D55CB">
        <w:rPr>
          <w:rFonts w:cs="Arial"/>
        </w:rPr>
        <w:t xml:space="preserve"> presa</w:t>
      </w:r>
      <w:r w:rsidR="00D97C9A" w:rsidRPr="000D55CB">
        <w:rPr>
          <w:rFonts w:cs="Arial"/>
        </w:rPr>
        <w:t>. Se ubican allí, ya que por la topografía del lugar no hace falta alejarla, es de</w:t>
      </w:r>
      <w:r w:rsidR="00674D9D" w:rsidRPr="000D55CB">
        <w:rPr>
          <w:rFonts w:cs="Arial"/>
        </w:rPr>
        <w:t>cir cuando el desnivel es bajo.</w:t>
      </w:r>
    </w:p>
    <w:p w14:paraId="43F486B6" w14:textId="77777777" w:rsidR="00616B59" w:rsidRDefault="009E7519" w:rsidP="00616B59">
      <w:pPr>
        <w:keepNext/>
        <w:jc w:val="center"/>
      </w:pPr>
      <w:r w:rsidRPr="000D55CB">
        <w:rPr>
          <w:rFonts w:cs="Arial"/>
          <w:noProof/>
          <w:lang w:eastAsia="es-AR"/>
        </w:rPr>
        <w:lastRenderedPageBreak/>
        <mc:AlternateContent>
          <mc:Choice Requires="wps">
            <w:drawing>
              <wp:anchor distT="45720" distB="45720" distL="114300" distR="114300" simplePos="0" relativeHeight="251654144" behindDoc="0" locked="0" layoutInCell="1" allowOverlap="1" wp14:anchorId="59DB0B1A" wp14:editId="4345BECF">
                <wp:simplePos x="0" y="0"/>
                <wp:positionH relativeFrom="column">
                  <wp:posOffset>4130040</wp:posOffset>
                </wp:positionH>
                <wp:positionV relativeFrom="paragraph">
                  <wp:posOffset>226060</wp:posOffset>
                </wp:positionV>
                <wp:extent cx="1181100" cy="1404620"/>
                <wp:effectExtent l="0" t="0" r="19050" b="2540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1404620"/>
                        </a:xfrm>
                        <a:prstGeom prst="rect">
                          <a:avLst/>
                        </a:prstGeom>
                        <a:solidFill>
                          <a:srgbClr val="FFFFFF"/>
                        </a:solidFill>
                        <a:ln w="9525">
                          <a:solidFill>
                            <a:srgbClr val="000000"/>
                          </a:solidFill>
                          <a:miter lim="800000"/>
                          <a:headEnd/>
                          <a:tailEnd/>
                        </a:ln>
                      </wps:spPr>
                      <wps:txbx>
                        <w:txbxContent>
                          <w:p w14:paraId="524462E9" w14:textId="77777777" w:rsidR="00FD1FD1" w:rsidRDefault="00FD1FD1" w:rsidP="009E7519">
                            <w:pPr>
                              <w:spacing w:before="0" w:after="0"/>
                              <w:ind w:firstLine="0"/>
                              <w:jc w:val="center"/>
                            </w:pPr>
                            <w:r>
                              <w:t>Ubicación</w:t>
                            </w:r>
                          </w:p>
                          <w:p w14:paraId="2493606F" w14:textId="6148FD5C" w:rsidR="00FD1FD1" w:rsidRDefault="00FD1FD1" w:rsidP="009E7519">
                            <w:pPr>
                              <w:spacing w:before="0" w:after="0"/>
                              <w:ind w:firstLine="0"/>
                              <w:jc w:val="center"/>
                            </w:pPr>
                            <w:r>
                              <w:t>planimetrica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DB0B1A" id="_x0000_s1027" type="#_x0000_t202" style="position:absolute;left:0;text-align:left;margin-left:325.2pt;margin-top:17.8pt;width:93pt;height:110.6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">
                <v:textbox style="mso-fit-shape-to-text:t">
                  <w:txbxContent>
                    <w:p w14:paraId="524462E9" w14:textId="77777777" w:rsidR="00FD1FD1" w:rsidRDefault="00FD1FD1" w:rsidP="009E7519">
                      <w:pPr>
                        <w:spacing w:before="0" w:after="0"/>
                        <w:ind w:firstLine="0"/>
                        <w:jc w:val="center"/>
                      </w:pPr>
                      <w:r>
                        <w:t>Ubicación</w:t>
                      </w:r>
                    </w:p>
                    <w:p w14:paraId="2493606F" w14:textId="6148FD5C" w:rsidR="00FD1FD1" w:rsidRDefault="00FD1FD1" w:rsidP="009E7519">
                      <w:pPr>
                        <w:spacing w:before="0" w:after="0"/>
                        <w:ind w:firstLine="0"/>
                        <w:jc w:val="center"/>
                      </w:pPr>
                      <w:r>
                        <w:t>planimetrica</w:t>
                      </w:r>
                    </w:p>
                  </w:txbxContent>
                </v:textbox>
              </v:shape>
            </w:pict>
          </mc:Fallback>
        </mc:AlternateContent>
      </w:r>
      <w:r w:rsidRPr="000D55CB">
        <w:rPr>
          <w:rFonts w:eastAsia="Times New Roman" w:cs="Arial"/>
          <w:noProof/>
          <w:color w:val="000000"/>
          <w:lang w:eastAsia="es-AR"/>
        </w:rPr>
        <w:drawing>
          <wp:inline distT="0" distB="0" distL="0" distR="0" wp14:anchorId="65B5E749" wp14:editId="0E76BE6E">
            <wp:extent cx="3048000" cy="2491034"/>
            <wp:effectExtent l="0" t="0" r="0" b="508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30000"/>
                              </a14:imgEffect>
                              <a14:imgEffect>
                                <a14:brightnessContrast bright="10000" contrast="20000"/>
                              </a14:imgEffect>
                            </a14:imgLayer>
                          </a14:imgProps>
                        </a:ext>
                      </a:extLst>
                    </a:blip>
                    <a:srcRect l="5871" t="3209" r="1942" b="1713"/>
                    <a:stretch/>
                  </pic:blipFill>
                  <pic:spPr bwMode="auto">
                    <a:xfrm>
                      <a:off x="0" y="0"/>
                      <a:ext cx="3057886" cy="2499114"/>
                    </a:xfrm>
                    <a:prstGeom prst="rect">
                      <a:avLst/>
                    </a:prstGeom>
                    <a:noFill/>
                    <a:ln>
                      <a:noFill/>
                    </a:ln>
                    <a:extLst>
                      <a:ext uri="{53640926-AAD7-44D8-BBD7-CCE9431645EC}">
                        <a14:shadowObscured xmlns:a14="http://schemas.microsoft.com/office/drawing/2010/main"/>
                      </a:ext>
                    </a:extLst>
                  </pic:spPr>
                </pic:pic>
              </a:graphicData>
            </a:graphic>
          </wp:inline>
        </w:drawing>
      </w:r>
    </w:p>
    <w:p w14:paraId="02AA893F" w14:textId="5D51246D" w:rsidR="009E7519" w:rsidRPr="000D55CB" w:rsidRDefault="00616B59" w:rsidP="00616B59">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6</w:t>
      </w:r>
      <w:r>
        <w:fldChar w:fldCharType="end"/>
      </w:r>
    </w:p>
    <w:p w14:paraId="06F4DD23" w14:textId="77777777" w:rsidR="00616B59" w:rsidRDefault="009E7519" w:rsidP="00616B59">
      <w:pPr>
        <w:keepNext/>
        <w:ind w:firstLine="0"/>
        <w:jc w:val="center"/>
      </w:pPr>
      <w:r w:rsidRPr="000D55CB">
        <w:rPr>
          <w:rFonts w:cs="Arial"/>
          <w:noProof/>
          <w:lang w:eastAsia="es-AR"/>
        </w:rPr>
        <mc:AlternateContent>
          <mc:Choice Requires="wps">
            <w:drawing>
              <wp:anchor distT="45720" distB="45720" distL="114300" distR="114300" simplePos="0" relativeHeight="251659264" behindDoc="0" locked="0" layoutInCell="1" allowOverlap="1" wp14:anchorId="7C742C71" wp14:editId="0FD9EAE2">
                <wp:simplePos x="0" y="0"/>
                <wp:positionH relativeFrom="column">
                  <wp:posOffset>501015</wp:posOffset>
                </wp:positionH>
                <wp:positionV relativeFrom="paragraph">
                  <wp:posOffset>182880</wp:posOffset>
                </wp:positionV>
                <wp:extent cx="1181100" cy="1404620"/>
                <wp:effectExtent l="0" t="0" r="19050" b="25400"/>
                <wp:wrapNone/>
                <wp:docPr id="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1404620"/>
                        </a:xfrm>
                        <a:prstGeom prst="rect">
                          <a:avLst/>
                        </a:prstGeom>
                        <a:solidFill>
                          <a:srgbClr val="FFFFFF"/>
                        </a:solidFill>
                        <a:ln w="9525">
                          <a:solidFill>
                            <a:srgbClr val="000000"/>
                          </a:solidFill>
                          <a:miter lim="800000"/>
                          <a:headEnd/>
                          <a:tailEnd/>
                        </a:ln>
                      </wps:spPr>
                      <wps:txbx>
                        <w:txbxContent>
                          <w:p w14:paraId="77F60963" w14:textId="77777777" w:rsidR="00FD1FD1" w:rsidRDefault="00FD1FD1" w:rsidP="009E7519">
                            <w:pPr>
                              <w:spacing w:before="0" w:after="0"/>
                              <w:ind w:firstLine="0"/>
                              <w:jc w:val="center"/>
                            </w:pPr>
                            <w:r>
                              <w:t>Corte 3D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742C71" id="_x0000_s1028" type="#_x0000_t202" style="position:absolute;left:0;text-align:left;margin-left:39.45pt;margin-top:14.4pt;width:93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">
                <v:textbox style="mso-fit-shape-to-text:t">
                  <w:txbxContent>
                    <w:p w14:paraId="77F60963" w14:textId="77777777" w:rsidR="00FD1FD1" w:rsidRDefault="00FD1FD1" w:rsidP="009E7519">
                      <w:pPr>
                        <w:spacing w:before="0" w:after="0"/>
                        <w:ind w:firstLine="0"/>
                        <w:jc w:val="center"/>
                      </w:pPr>
                      <w:r>
                        <w:t>Corte 3D</w:t>
                      </w:r>
                    </w:p>
                  </w:txbxContent>
                </v:textbox>
              </v:shape>
            </w:pict>
          </mc:Fallback>
        </mc:AlternateContent>
      </w:r>
      <w:r w:rsidR="009E7795" w:rsidRPr="000D55CB">
        <w:rPr>
          <w:rFonts w:eastAsia="Times New Roman" w:cs="Arial"/>
          <w:noProof/>
          <w:color w:val="000000"/>
          <w:lang w:eastAsia="es-AR"/>
        </w:rPr>
        <w:drawing>
          <wp:inline distT="0" distB="0" distL="0" distR="0" wp14:anchorId="36148F15" wp14:editId="2BF2598D">
            <wp:extent cx="4610100" cy="2476549"/>
            <wp:effectExtent l="0" t="0" r="0"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sharpenSoften amount="30000"/>
                              </a14:imgEffect>
                              <a14:imgEffect>
                                <a14:brightnessContrast bright="10000"/>
                              </a14:imgEffect>
                            </a14:imgLayer>
                          </a14:imgProps>
                        </a:ext>
                      </a:extLst>
                    </a:blip>
                    <a:srcRect t="7978"/>
                    <a:stretch/>
                  </pic:blipFill>
                  <pic:spPr bwMode="auto">
                    <a:xfrm>
                      <a:off x="0" y="0"/>
                      <a:ext cx="4626281" cy="2485241"/>
                    </a:xfrm>
                    <a:prstGeom prst="rect">
                      <a:avLst/>
                    </a:prstGeom>
                    <a:noFill/>
                    <a:ln>
                      <a:noFill/>
                    </a:ln>
                    <a:extLst>
                      <a:ext uri="{53640926-AAD7-44D8-BBD7-CCE9431645EC}">
                        <a14:shadowObscured xmlns:a14="http://schemas.microsoft.com/office/drawing/2010/main"/>
                      </a:ext>
                    </a:extLst>
                  </pic:spPr>
                </pic:pic>
              </a:graphicData>
            </a:graphic>
          </wp:inline>
        </w:drawing>
      </w:r>
    </w:p>
    <w:p w14:paraId="635FE384" w14:textId="5B59EC6B" w:rsidR="009E7795" w:rsidRPr="000D55CB" w:rsidRDefault="00616B59" w:rsidP="00616B59">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7</w:t>
      </w:r>
      <w:r>
        <w:fldChar w:fldCharType="end"/>
      </w:r>
    </w:p>
    <w:p w14:paraId="3680F8D2" w14:textId="77777777" w:rsidR="00616B59" w:rsidRDefault="009E7519" w:rsidP="00616B59">
      <w:pPr>
        <w:keepNext/>
        <w:jc w:val="center"/>
      </w:pPr>
      <w:r w:rsidRPr="000D55CB">
        <w:rPr>
          <w:rFonts w:cs="Arial"/>
          <w:noProof/>
          <w:lang w:eastAsia="es-AR"/>
        </w:rPr>
        <mc:AlternateContent>
          <mc:Choice Requires="wps">
            <w:drawing>
              <wp:anchor distT="45720" distB="45720" distL="114300" distR="114300" simplePos="0" relativeHeight="251663360" behindDoc="0" locked="0" layoutInCell="1" allowOverlap="1" wp14:anchorId="23DBDEA4" wp14:editId="44F8F153">
                <wp:simplePos x="0" y="0"/>
                <wp:positionH relativeFrom="column">
                  <wp:posOffset>3234055</wp:posOffset>
                </wp:positionH>
                <wp:positionV relativeFrom="paragraph">
                  <wp:posOffset>89535</wp:posOffset>
                </wp:positionV>
                <wp:extent cx="1323975" cy="1404620"/>
                <wp:effectExtent l="0" t="0" r="28575" b="25400"/>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404620"/>
                        </a:xfrm>
                        <a:prstGeom prst="rect">
                          <a:avLst/>
                        </a:prstGeom>
                        <a:solidFill>
                          <a:srgbClr val="FFFFFF"/>
                        </a:solidFill>
                        <a:ln w="9525">
                          <a:solidFill>
                            <a:srgbClr val="000000"/>
                          </a:solidFill>
                          <a:miter lim="800000"/>
                          <a:headEnd/>
                          <a:tailEnd/>
                        </a:ln>
                      </wps:spPr>
                      <wps:txbx>
                        <w:txbxContent>
                          <w:p w14:paraId="217E35AE" w14:textId="77777777" w:rsidR="00FD1FD1" w:rsidRDefault="00FD1FD1" w:rsidP="009E7519">
                            <w:pPr>
                              <w:spacing w:before="0" w:after="0"/>
                              <w:ind w:firstLine="0"/>
                              <w:jc w:val="center"/>
                            </w:pPr>
                            <w:r>
                              <w:t>Corte transversal al eje de la presa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DBDEA4" id="_x0000_s1029" type="#_x0000_t202" style="position:absolute;left:0;text-align:left;margin-left:254.65pt;margin-top:7.05pt;width:104.2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">
                <v:textbox style="mso-fit-shape-to-text:t">
                  <w:txbxContent>
                    <w:p w14:paraId="217E35AE" w14:textId="77777777" w:rsidR="00FD1FD1" w:rsidRDefault="00FD1FD1" w:rsidP="009E7519">
                      <w:pPr>
                        <w:spacing w:before="0" w:after="0"/>
                        <w:ind w:firstLine="0"/>
                        <w:jc w:val="center"/>
                      </w:pPr>
                      <w:r>
                        <w:t>Corte transversal al eje de la presa</w:t>
                      </w:r>
                    </w:p>
                  </w:txbxContent>
                </v:textbox>
              </v:shape>
            </w:pict>
          </mc:Fallback>
        </mc:AlternateContent>
      </w:r>
      <w:r w:rsidRPr="000D55CB">
        <w:rPr>
          <w:rFonts w:cs="Arial"/>
          <w:noProof/>
          <w:lang w:eastAsia="es-AR"/>
        </w:rPr>
        <w:drawing>
          <wp:inline distT="0" distB="0" distL="0" distR="0" wp14:anchorId="1D4EDC63" wp14:editId="756996A2">
            <wp:extent cx="3714750" cy="26860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67028" cy="2723851"/>
                    </a:xfrm>
                    <a:prstGeom prst="rect">
                      <a:avLst/>
                    </a:prstGeom>
                    <a:noFill/>
                    <a:ln>
                      <a:noFill/>
                    </a:ln>
                  </pic:spPr>
                </pic:pic>
              </a:graphicData>
            </a:graphic>
          </wp:inline>
        </w:drawing>
      </w:r>
    </w:p>
    <w:p w14:paraId="70A8308B" w14:textId="24EDA5AD" w:rsidR="00204024" w:rsidRDefault="00616B59" w:rsidP="00616B59">
      <w:pPr>
        <w:pStyle w:val="Descripcin"/>
        <w:jc w:val="center"/>
      </w:pPr>
      <w:r>
        <w:t xml:space="preserve">Ilustración </w:t>
      </w:r>
      <w:r>
        <w:fldChar w:fldCharType="begin"/>
      </w:r>
      <w:r>
        <w:instrText xml:space="preserve"> SEQ Ilustración \* ARABIC </w:instrText>
      </w:r>
      <w:r>
        <w:fldChar w:fldCharType="separate"/>
      </w:r>
      <w:r w:rsidR="00FD1FD1">
        <w:rPr>
          <w:noProof/>
        </w:rPr>
        <w:t>8</w:t>
      </w:r>
      <w:r>
        <w:fldChar w:fldCharType="end"/>
      </w:r>
    </w:p>
    <w:p w14:paraId="2CBE8568" w14:textId="35AF5087" w:rsidR="00616B59" w:rsidRDefault="00616B59" w:rsidP="00616B59"/>
    <w:p w14:paraId="21B11599" w14:textId="77777777" w:rsidR="00A0427D" w:rsidRPr="00616B59" w:rsidRDefault="00A0427D" w:rsidP="00616B59"/>
    <w:p w14:paraId="7F5B436C" w14:textId="77777777" w:rsidR="00546750" w:rsidRPr="00CE4E37" w:rsidRDefault="00546750" w:rsidP="00546750">
      <w:pPr>
        <w:pStyle w:val="Ttulo3"/>
        <w:rPr>
          <w:rFonts w:cs="Arial"/>
          <w:i w:val="0"/>
          <w:color w:val="0070C0"/>
          <w:sz w:val="24"/>
          <w:szCs w:val="36"/>
        </w:rPr>
      </w:pPr>
      <w:bookmarkStart w:id="10" w:name="_Toc56948535"/>
      <w:r w:rsidRPr="00CE4E37">
        <w:rPr>
          <w:rFonts w:cs="Arial"/>
          <w:i w:val="0"/>
          <w:color w:val="0070C0"/>
          <w:sz w:val="24"/>
          <w:szCs w:val="36"/>
        </w:rPr>
        <w:lastRenderedPageBreak/>
        <w:sym w:font="Wingdings" w:char="F0E0"/>
      </w:r>
      <w:r w:rsidRPr="00CE4E37">
        <w:rPr>
          <w:rFonts w:cs="Arial"/>
          <w:i w:val="0"/>
          <w:color w:val="0070C0"/>
          <w:sz w:val="24"/>
          <w:szCs w:val="36"/>
        </w:rPr>
        <w:t xml:space="preserve"> Centrales alejadas del cuerpo de la presa</w:t>
      </w:r>
      <w:bookmarkEnd w:id="10"/>
    </w:p>
    <w:p w14:paraId="6B367B0C" w14:textId="77777777" w:rsidR="00546750" w:rsidRPr="000D55CB" w:rsidRDefault="00546750" w:rsidP="00546750">
      <w:pPr>
        <w:rPr>
          <w:rFonts w:cs="Arial"/>
        </w:rPr>
      </w:pPr>
      <w:r w:rsidRPr="000D55CB">
        <w:rPr>
          <w:rFonts w:cs="Arial"/>
        </w:rPr>
        <w:t xml:space="preserve">Por presentarse la presa en un terreno con una topografía de montaña o de gran pendiente, conviene económicamente alejar la central del pie de presa para ganar salto. </w:t>
      </w:r>
    </w:p>
    <w:p w14:paraId="2BE9B441" w14:textId="77777777" w:rsidR="00616B59" w:rsidRDefault="00546750" w:rsidP="00616B59">
      <w:pPr>
        <w:keepNext/>
        <w:jc w:val="center"/>
      </w:pPr>
      <w:r w:rsidRPr="000D55CB">
        <w:rPr>
          <w:rFonts w:cs="Arial"/>
          <w:noProof/>
          <w:lang w:eastAsia="es-AR"/>
        </w:rPr>
        <w:drawing>
          <wp:inline distT="0" distB="0" distL="0" distR="0" wp14:anchorId="6EC4A86E" wp14:editId="097E6D3D">
            <wp:extent cx="4467225" cy="322860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70296" cy="3230821"/>
                    </a:xfrm>
                    <a:prstGeom prst="rect">
                      <a:avLst/>
                    </a:prstGeom>
                    <a:noFill/>
                    <a:ln>
                      <a:noFill/>
                    </a:ln>
                  </pic:spPr>
                </pic:pic>
              </a:graphicData>
            </a:graphic>
          </wp:inline>
        </w:drawing>
      </w:r>
    </w:p>
    <w:p w14:paraId="241B5C18" w14:textId="4D5F4767" w:rsidR="0030073C" w:rsidRPr="000D55CB" w:rsidRDefault="00616B59" w:rsidP="00616B59">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9</w:t>
      </w:r>
      <w:r>
        <w:fldChar w:fldCharType="end"/>
      </w:r>
    </w:p>
    <w:p w14:paraId="48A8CB60" w14:textId="77777777" w:rsidR="005F0BBE" w:rsidRPr="000D55CB" w:rsidRDefault="005F0BBE" w:rsidP="00546750">
      <w:pPr>
        <w:jc w:val="center"/>
        <w:rPr>
          <w:rFonts w:cs="Arial"/>
          <w:sz w:val="20"/>
        </w:rPr>
      </w:pPr>
      <w:r w:rsidRPr="000D55CB">
        <w:rPr>
          <w:rFonts w:cs="Arial"/>
          <w:sz w:val="20"/>
        </w:rPr>
        <w:t>PLANTA</w:t>
      </w:r>
    </w:p>
    <w:p w14:paraId="3C1E4369" w14:textId="77777777" w:rsidR="00616B59" w:rsidRDefault="00546750" w:rsidP="00616B59">
      <w:pPr>
        <w:keepNext/>
        <w:jc w:val="center"/>
      </w:pPr>
      <w:r w:rsidRPr="000D55CB">
        <w:rPr>
          <w:rFonts w:cs="Arial"/>
          <w:noProof/>
          <w:lang w:eastAsia="es-AR"/>
        </w:rPr>
        <w:drawing>
          <wp:inline distT="0" distB="0" distL="0" distR="0" wp14:anchorId="52317894" wp14:editId="4EEBA12D">
            <wp:extent cx="4810025" cy="14954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1960" cy="1517789"/>
                    </a:xfrm>
                    <a:prstGeom prst="rect">
                      <a:avLst/>
                    </a:prstGeom>
                    <a:noFill/>
                    <a:ln>
                      <a:noFill/>
                    </a:ln>
                  </pic:spPr>
                </pic:pic>
              </a:graphicData>
            </a:graphic>
          </wp:inline>
        </w:drawing>
      </w:r>
    </w:p>
    <w:p w14:paraId="0E8F06BB" w14:textId="1CBC9E38" w:rsidR="00546750" w:rsidRPr="000D55CB" w:rsidRDefault="00616B59" w:rsidP="00616B59">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10</w:t>
      </w:r>
      <w:r>
        <w:fldChar w:fldCharType="end"/>
      </w:r>
    </w:p>
    <w:p w14:paraId="2001FA25" w14:textId="77777777" w:rsidR="005F0BBE" w:rsidRPr="000D55CB" w:rsidRDefault="005F0BBE" w:rsidP="00546750">
      <w:pPr>
        <w:jc w:val="center"/>
        <w:rPr>
          <w:rFonts w:cs="Arial"/>
          <w:sz w:val="20"/>
        </w:rPr>
      </w:pPr>
      <w:r w:rsidRPr="000D55CB">
        <w:rPr>
          <w:rFonts w:cs="Arial"/>
          <w:sz w:val="20"/>
        </w:rPr>
        <w:t>CORTE TRANSVERSAL</w:t>
      </w:r>
    </w:p>
    <w:p w14:paraId="19720A40" w14:textId="77777777" w:rsidR="00872C45" w:rsidRPr="000D55CB" w:rsidRDefault="00D36C24" w:rsidP="00D40BC5">
      <w:pPr>
        <w:pStyle w:val="Ttulo1"/>
        <w:rPr>
          <w:rFonts w:cs="Arial"/>
        </w:rPr>
      </w:pPr>
      <w:bookmarkStart w:id="11" w:name="_Toc56948536"/>
      <w:r w:rsidRPr="000D55CB">
        <w:rPr>
          <w:rFonts w:cs="Arial"/>
        </w:rPr>
        <w:t xml:space="preserve">4. </w:t>
      </w:r>
      <w:r w:rsidR="00872C45" w:rsidRPr="000D55CB">
        <w:rPr>
          <w:rFonts w:cs="Arial"/>
        </w:rPr>
        <w:t>Esquemas según desnivel y caudal</w:t>
      </w:r>
      <w:bookmarkEnd w:id="11"/>
    </w:p>
    <w:p w14:paraId="47000A19" w14:textId="77777777" w:rsidR="00872C45" w:rsidRPr="00CE4E37" w:rsidRDefault="00BC5F02" w:rsidP="00BC5F02">
      <w:pPr>
        <w:pStyle w:val="Ttulo2"/>
        <w:rPr>
          <w:rFonts w:cs="Arial"/>
          <w:color w:val="0070C0"/>
        </w:rPr>
      </w:pPr>
      <w:bookmarkStart w:id="12" w:name="_Toc56948537"/>
      <w:r w:rsidRPr="00CE4E37">
        <w:rPr>
          <w:rFonts w:cs="Arial"/>
          <w:color w:val="0070C0"/>
        </w:rPr>
        <w:t xml:space="preserve">4.a) </w:t>
      </w:r>
      <w:r w:rsidR="00872C45" w:rsidRPr="00CE4E37">
        <w:rPr>
          <w:rFonts w:cs="Arial"/>
          <w:color w:val="0070C0"/>
        </w:rPr>
        <w:t>Central de alto caudal y bajo desnivel</w:t>
      </w:r>
      <w:bookmarkEnd w:id="12"/>
    </w:p>
    <w:p w14:paraId="67903A8B" w14:textId="77777777" w:rsidR="0014748A" w:rsidRPr="000D55CB" w:rsidRDefault="00872C45" w:rsidP="00546750">
      <w:pPr>
        <w:rPr>
          <w:rFonts w:cs="Arial"/>
          <w:lang w:val="es-ES"/>
        </w:rPr>
      </w:pPr>
      <w:r w:rsidRPr="000D55CB">
        <w:rPr>
          <w:rFonts w:cs="Arial"/>
          <w:lang w:val="es-ES"/>
        </w:rPr>
        <w:t>La presa comprende en su misma es</w:t>
      </w:r>
      <w:r w:rsidR="0014748A" w:rsidRPr="000D55CB">
        <w:rPr>
          <w:rFonts w:cs="Arial"/>
          <w:lang w:val="es-ES"/>
        </w:rPr>
        <w:t>tructura a la casa de máquinas.</w:t>
      </w:r>
    </w:p>
    <w:p w14:paraId="2322E20E" w14:textId="77777777" w:rsidR="0014748A" w:rsidRPr="000D55CB" w:rsidRDefault="0014748A" w:rsidP="00546750">
      <w:pPr>
        <w:rPr>
          <w:rFonts w:cs="Arial"/>
          <w:lang w:val="es-ES"/>
        </w:rPr>
      </w:pPr>
      <w:r w:rsidRPr="000D55CB">
        <w:rPr>
          <w:rFonts w:cs="Arial"/>
          <w:lang w:val="es-ES"/>
        </w:rPr>
        <w:t>L</w:t>
      </w:r>
      <w:r w:rsidR="00872C45" w:rsidRPr="000D55CB">
        <w:rPr>
          <w:rFonts w:cs="Arial"/>
          <w:lang w:val="es-ES"/>
        </w:rPr>
        <w:t>a disposición es compacta, y la entrada de agua a la turbina se hace por medio de una cámar</w:t>
      </w:r>
      <w:r w:rsidRPr="000D55CB">
        <w:rPr>
          <w:rFonts w:cs="Arial"/>
          <w:lang w:val="es-ES"/>
        </w:rPr>
        <w:t>a construida en la misma presa.</w:t>
      </w:r>
    </w:p>
    <w:p w14:paraId="0C46FAB9" w14:textId="77777777" w:rsidR="00872C45" w:rsidRPr="000D55CB" w:rsidRDefault="00872C45" w:rsidP="00546750">
      <w:pPr>
        <w:rPr>
          <w:rFonts w:cs="Arial"/>
          <w:lang w:val="es-ES"/>
        </w:rPr>
      </w:pPr>
      <w:r w:rsidRPr="000D55CB">
        <w:rPr>
          <w:rFonts w:cs="Arial"/>
          <w:lang w:val="es-ES"/>
        </w:rPr>
        <w:t>Las compuertas de entrada y salida se emplean para poder dejar sin agua la zona de las máquinas en caso de reparación o desmontajes.</w:t>
      </w:r>
    </w:p>
    <w:p w14:paraId="1A0D3133" w14:textId="05517672" w:rsidR="0014748A" w:rsidRPr="000D55CB" w:rsidRDefault="00616B59" w:rsidP="00546750">
      <w:pPr>
        <w:rPr>
          <w:rFonts w:cs="Arial"/>
          <w:lang w:val="es-ES"/>
        </w:rPr>
      </w:pPr>
      <w:r>
        <w:rPr>
          <w:noProof/>
          <w:lang w:eastAsia="es-AR"/>
        </w:rPr>
        <w:lastRenderedPageBreak/>
        <mc:AlternateContent>
          <mc:Choice Requires="wps">
            <w:drawing>
              <wp:anchor distT="0" distB="0" distL="114300" distR="114300" simplePos="0" relativeHeight="251669504" behindDoc="0" locked="0" layoutInCell="1" allowOverlap="1" wp14:anchorId="21399B81" wp14:editId="318B6AC1">
                <wp:simplePos x="0" y="0"/>
                <wp:positionH relativeFrom="column">
                  <wp:posOffset>-137160</wp:posOffset>
                </wp:positionH>
                <wp:positionV relativeFrom="paragraph">
                  <wp:posOffset>3789680</wp:posOffset>
                </wp:positionV>
                <wp:extent cx="3959860" cy="635"/>
                <wp:effectExtent l="0" t="0" r="0" b="0"/>
                <wp:wrapSquare wrapText="bothSides"/>
                <wp:docPr id="196" name="Cuadro de texto 196"/>
                <wp:cNvGraphicFramePr/>
                <a:graphic xmlns:a="http://schemas.openxmlformats.org/drawingml/2006/main">
                  <a:graphicData uri="http://schemas.microsoft.com/office/word/2010/wordprocessingShape">
                    <wps:wsp>
                      <wps:cNvSpPr txBox="1"/>
                      <wps:spPr>
                        <a:xfrm>
                          <a:off x="0" y="0"/>
                          <a:ext cx="3959860" cy="635"/>
                        </a:xfrm>
                        <a:prstGeom prst="rect">
                          <a:avLst/>
                        </a:prstGeom>
                        <a:solidFill>
                          <a:prstClr val="white"/>
                        </a:solidFill>
                        <a:ln>
                          <a:noFill/>
                        </a:ln>
                        <a:effectLst/>
                      </wps:spPr>
                      <wps:txbx>
                        <w:txbxContent>
                          <w:p w14:paraId="5240B9EB" w14:textId="1938B2F9" w:rsidR="00FD1FD1" w:rsidRPr="001E3E4F"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11</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399B81" id="Cuadro de texto 196" o:spid="_x0000_s1030" type="#_x0000_t202" style="position:absolute;left:0;text-align:left;margin-left:-10.8pt;margin-top:298.4pt;width:311.8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" stroked="f">
                <v:textbox style="mso-fit-shape-to-text:t" inset="0,0,0,0">
                  <w:txbxContent>
                    <w:p w14:paraId="5240B9EB" w14:textId="1938B2F9" w:rsidR="00FD1FD1" w:rsidRPr="001E3E4F"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11</w:t>
                      </w:r>
                      <w:r>
                        <w:fldChar w:fldCharType="end"/>
                      </w:r>
                    </w:p>
                  </w:txbxContent>
                </v:textbox>
                <w10:wrap type="square"/>
              </v:shape>
            </w:pict>
          </mc:Fallback>
        </mc:AlternateContent>
      </w:r>
      <w:r w:rsidRPr="000D55CB">
        <w:rPr>
          <w:rFonts w:eastAsia="Times New Roman" w:cs="Arial"/>
          <w:noProof/>
          <w:color w:val="000000"/>
          <w:lang w:eastAsia="es-AR"/>
        </w:rPr>
        <w:drawing>
          <wp:anchor distT="0" distB="0" distL="114300" distR="114300" simplePos="0" relativeHeight="251667456" behindDoc="0" locked="0" layoutInCell="1" allowOverlap="1" wp14:anchorId="0D031285" wp14:editId="2724EF4C">
            <wp:simplePos x="0" y="0"/>
            <wp:positionH relativeFrom="column">
              <wp:posOffset>-137160</wp:posOffset>
            </wp:positionH>
            <wp:positionV relativeFrom="paragraph">
              <wp:posOffset>264160</wp:posOffset>
            </wp:positionV>
            <wp:extent cx="3960000" cy="3468511"/>
            <wp:effectExtent l="0" t="0" r="2540" b="0"/>
            <wp:wrapSquare wrapText="bothSides"/>
            <wp:docPr id="39" name="Imagen 39" descr="centralhidro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ntralhidro026"/>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3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60000" cy="3468511"/>
                    </a:xfrm>
                    <a:prstGeom prst="rect">
                      <a:avLst/>
                    </a:prstGeom>
                    <a:noFill/>
                    <a:ln w="9525">
                      <a:noFill/>
                      <a:miter lim="800000"/>
                      <a:headEnd/>
                      <a:tailEnd/>
                    </a:ln>
                  </pic:spPr>
                </pic:pic>
              </a:graphicData>
            </a:graphic>
          </wp:anchor>
        </w:drawing>
      </w:r>
    </w:p>
    <w:p w14:paraId="07252887" w14:textId="0AC7780A" w:rsidR="009E79D3" w:rsidRPr="000D55CB" w:rsidRDefault="00985C35" w:rsidP="00985C35">
      <w:pPr>
        <w:ind w:firstLine="0"/>
        <w:jc w:val="center"/>
        <w:rPr>
          <w:rFonts w:cs="Arial"/>
          <w:lang w:val="es-ES"/>
        </w:rPr>
      </w:pPr>
      <w:r w:rsidRPr="000D55CB">
        <w:rPr>
          <w:rFonts w:cs="Arial"/>
          <w:noProof/>
          <w:lang w:eastAsia="es-AR"/>
        </w:rPr>
        <mc:AlternateContent>
          <mc:Choice Requires="wps">
            <w:drawing>
              <wp:inline distT="0" distB="0" distL="0" distR="0" wp14:anchorId="0B7C05E4" wp14:editId="2FFAA3FE">
                <wp:extent cx="1876425" cy="1404620"/>
                <wp:effectExtent l="0" t="0" r="28575" b="19685"/>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1404620"/>
                        </a:xfrm>
                        <a:prstGeom prst="rect">
                          <a:avLst/>
                        </a:prstGeom>
                        <a:solidFill>
                          <a:srgbClr val="FFFFFF"/>
                        </a:solidFill>
                        <a:ln w="9525">
                          <a:solidFill>
                            <a:srgbClr val="000000"/>
                          </a:solidFill>
                          <a:miter lim="800000"/>
                          <a:headEnd/>
                          <a:tailEnd/>
                        </a:ln>
                      </wps:spPr>
                      <wps:txbx>
                        <w:txbxContent>
                          <w:p w14:paraId="3E105A27"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w:t>
                            </w:r>
                            <w:r>
                              <w:rPr>
                                <w:rFonts w:eastAsia="Times New Roman" w:cs="Arial"/>
                                <w:color w:val="000000"/>
                                <w:sz w:val="18"/>
                                <w:lang w:val="es-ES_tradnl" w:eastAsia="es-ES_tradnl"/>
                              </w:rPr>
                              <w:t xml:space="preserve"> Embalse</w:t>
                            </w:r>
                          </w:p>
                          <w:p w14:paraId="145F61FD"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2</w:t>
                            </w:r>
                            <w:r>
                              <w:rPr>
                                <w:rFonts w:eastAsia="Times New Roman" w:cs="Arial"/>
                                <w:color w:val="000000"/>
                                <w:sz w:val="18"/>
                                <w:lang w:val="es-ES_tradnl" w:eastAsia="es-ES_tradnl"/>
                              </w:rPr>
                              <w:t>. Presa de contención</w:t>
                            </w:r>
                          </w:p>
                          <w:p w14:paraId="2A3EECE5"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3</w:t>
                            </w:r>
                            <w:r w:rsidRPr="00985C35">
                              <w:rPr>
                                <w:rFonts w:eastAsia="Times New Roman" w:cs="Arial"/>
                                <w:color w:val="000000"/>
                                <w:sz w:val="18"/>
                                <w:lang w:val="es-ES_tradnl" w:eastAsia="es-ES_tradnl"/>
                              </w:rPr>
                              <w:t xml:space="preserve">. </w:t>
                            </w:r>
                            <w:r>
                              <w:rPr>
                                <w:rFonts w:eastAsia="Times New Roman" w:cs="Arial"/>
                                <w:color w:val="000000"/>
                                <w:sz w:val="18"/>
                                <w:lang w:val="es-ES_tradnl" w:eastAsia="es-ES_tradnl"/>
                              </w:rPr>
                              <w:t>Obra de toma</w:t>
                            </w:r>
                          </w:p>
                          <w:p w14:paraId="4B12D9B1"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4.</w:t>
                            </w:r>
                            <w:r>
                              <w:rPr>
                                <w:rFonts w:eastAsia="Times New Roman" w:cs="Arial"/>
                                <w:color w:val="000000"/>
                                <w:sz w:val="18"/>
                                <w:lang w:val="es-ES_tradnl" w:eastAsia="es-ES_tradnl"/>
                              </w:rPr>
                              <w:t xml:space="preserve"> Conducto de entrada del agua</w:t>
                            </w:r>
                          </w:p>
                          <w:p w14:paraId="2D364699"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5.</w:t>
                            </w:r>
                            <w:r w:rsidRPr="00985C35">
                              <w:rPr>
                                <w:rFonts w:eastAsia="Times New Roman" w:cs="Arial"/>
                                <w:color w:val="000000"/>
                                <w:sz w:val="18"/>
                                <w:lang w:val="es-ES_tradnl" w:eastAsia="es-ES_tradnl"/>
                              </w:rPr>
                              <w:t xml:space="preserve"> Compuertas planas de</w:t>
                            </w:r>
                            <w:r>
                              <w:rPr>
                                <w:rFonts w:eastAsia="Times New Roman" w:cs="Arial"/>
                                <w:color w:val="000000"/>
                                <w:sz w:val="18"/>
                                <w:lang w:val="es-ES_tradnl" w:eastAsia="es-ES_tradnl"/>
                              </w:rPr>
                              <w:t xml:space="preserve"> entrada, en posición "izadas"</w:t>
                            </w:r>
                          </w:p>
                          <w:p w14:paraId="163F399F"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6.</w:t>
                            </w:r>
                            <w:r>
                              <w:rPr>
                                <w:rFonts w:eastAsia="Times New Roman" w:cs="Arial"/>
                                <w:color w:val="000000"/>
                                <w:sz w:val="18"/>
                                <w:lang w:val="es-ES_tradnl" w:eastAsia="es-ES_tradnl"/>
                              </w:rPr>
                              <w:t xml:space="preserve"> Turbina hidráulica</w:t>
                            </w:r>
                          </w:p>
                          <w:p w14:paraId="12923AAB"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7.</w:t>
                            </w:r>
                            <w:r>
                              <w:rPr>
                                <w:rFonts w:eastAsia="Times New Roman" w:cs="Arial"/>
                                <w:color w:val="000000"/>
                                <w:sz w:val="18"/>
                                <w:lang w:val="es-ES_tradnl" w:eastAsia="es-ES_tradnl"/>
                              </w:rPr>
                              <w:t xml:space="preserve"> Alternador</w:t>
                            </w:r>
                          </w:p>
                          <w:p w14:paraId="0EE1648D"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8</w:t>
                            </w:r>
                            <w:r w:rsidRPr="00985C35">
                              <w:rPr>
                                <w:rFonts w:eastAsia="Times New Roman" w:cs="Arial"/>
                                <w:color w:val="000000"/>
                                <w:sz w:val="18"/>
                                <w:lang w:val="es-ES_tradnl" w:eastAsia="es-ES_tradnl"/>
                              </w:rPr>
                              <w:t>. Directrices para regulación de la entra</w:t>
                            </w:r>
                            <w:r>
                              <w:rPr>
                                <w:rFonts w:eastAsia="Times New Roman" w:cs="Arial"/>
                                <w:color w:val="000000"/>
                                <w:sz w:val="18"/>
                                <w:lang w:val="es-ES_tradnl" w:eastAsia="es-ES_tradnl"/>
                              </w:rPr>
                              <w:t>da de agua a turbina</w:t>
                            </w:r>
                          </w:p>
                          <w:p w14:paraId="77DB3210"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9.</w:t>
                            </w:r>
                            <w:r>
                              <w:rPr>
                                <w:rFonts w:eastAsia="Times New Roman" w:cs="Arial"/>
                                <w:color w:val="000000"/>
                                <w:sz w:val="18"/>
                                <w:lang w:val="es-ES_tradnl" w:eastAsia="es-ES_tradnl"/>
                              </w:rPr>
                              <w:t xml:space="preserve"> Puente grúa de la sala de máquinas</w:t>
                            </w:r>
                          </w:p>
                          <w:p w14:paraId="2F1C7C89"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10.</w:t>
                            </w:r>
                            <w:r w:rsidRPr="00985C35">
                              <w:rPr>
                                <w:rFonts w:eastAsia="Times New Roman" w:cs="Arial"/>
                                <w:color w:val="000000"/>
                                <w:sz w:val="18"/>
                                <w:lang w:val="es-ES_tradnl" w:eastAsia="es-ES_tradnl"/>
                              </w:rPr>
                              <w:t xml:space="preserve"> Salid</w:t>
                            </w:r>
                            <w:r>
                              <w:rPr>
                                <w:rFonts w:eastAsia="Times New Roman" w:cs="Arial"/>
                                <w:color w:val="000000"/>
                                <w:sz w:val="18"/>
                                <w:lang w:val="es-ES_tradnl" w:eastAsia="es-ES_tradnl"/>
                              </w:rPr>
                              <w:t>a de agua (tubo de aspiración)</w:t>
                            </w:r>
                          </w:p>
                          <w:p w14:paraId="72E25CD2"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11.</w:t>
                            </w:r>
                            <w:r w:rsidRPr="00985C35">
                              <w:rPr>
                                <w:rFonts w:eastAsia="Times New Roman" w:cs="Arial"/>
                                <w:color w:val="000000"/>
                                <w:sz w:val="18"/>
                                <w:lang w:val="es-ES_tradnl" w:eastAsia="es-ES_tradnl"/>
                              </w:rPr>
                              <w:t xml:space="preserve"> Compuertas planas d</w:t>
                            </w:r>
                            <w:r>
                              <w:rPr>
                                <w:rFonts w:eastAsia="Times New Roman" w:cs="Arial"/>
                                <w:color w:val="000000"/>
                                <w:sz w:val="18"/>
                                <w:lang w:val="es-ES_tradnl" w:eastAsia="es-ES_tradnl"/>
                              </w:rPr>
                              <w:t>e salida, en posición "izadas"</w:t>
                            </w:r>
                          </w:p>
                          <w:p w14:paraId="710FE84F"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12.</w:t>
                            </w:r>
                            <w:r w:rsidRPr="00985C35">
                              <w:rPr>
                                <w:rFonts w:eastAsia="Times New Roman" w:cs="Arial"/>
                                <w:color w:val="000000"/>
                                <w:sz w:val="18"/>
                                <w:lang w:val="es-ES_tradnl" w:eastAsia="es-ES_tradnl"/>
                              </w:rPr>
                              <w:t xml:space="preserve">  Puente grúa para </w:t>
                            </w:r>
                            <w:r>
                              <w:rPr>
                                <w:rFonts w:eastAsia="Times New Roman" w:cs="Arial"/>
                                <w:color w:val="000000"/>
                                <w:sz w:val="18"/>
                                <w:lang w:val="es-ES_tradnl" w:eastAsia="es-ES_tradnl"/>
                              </w:rPr>
                              <w:t>maniobrar compuertas de salida</w:t>
                            </w:r>
                          </w:p>
                          <w:p w14:paraId="0A502101" w14:textId="77777777" w:rsidR="00FD1FD1" w:rsidRPr="00985C35" w:rsidRDefault="00FD1FD1" w:rsidP="00985C35">
                            <w:pPr>
                              <w:spacing w:before="0" w:after="0"/>
                              <w:ind w:firstLine="0"/>
                              <w:jc w:val="left"/>
                              <w:rPr>
                                <w:sz w:val="18"/>
                              </w:rPr>
                            </w:pPr>
                            <w:r w:rsidRPr="00985C35">
                              <w:rPr>
                                <w:rFonts w:eastAsia="Times New Roman" w:cs="Arial"/>
                                <w:b/>
                                <w:color w:val="000000"/>
                                <w:sz w:val="18"/>
                                <w:lang w:val="es-ES_tradnl" w:eastAsia="es-ES_tradnl"/>
                              </w:rPr>
                              <w:t>13.</w:t>
                            </w:r>
                            <w:r w:rsidRPr="00985C35">
                              <w:rPr>
                                <w:rFonts w:eastAsia="Times New Roman" w:cs="Arial"/>
                                <w:color w:val="000000"/>
                                <w:sz w:val="18"/>
                                <w:lang w:val="es-ES_tradnl" w:eastAsia="es-ES_tradnl"/>
                              </w:rPr>
                              <w:t xml:space="preserve"> Puente grúa para maniobrar compuertas de entrada.</w:t>
                            </w:r>
                          </w:p>
                        </w:txbxContent>
                      </wps:txbx>
                      <wps:bodyPr rot="0" vert="horz" wrap="square" lIns="91440" tIns="45720" rIns="91440" bIns="45720" anchor="t" anchorCtr="0">
                        <a:spAutoFit/>
                      </wps:bodyPr>
                    </wps:wsp>
                  </a:graphicData>
                </a:graphic>
              </wp:inline>
            </w:drawing>
          </mc:Choice>
          <mc:Fallback>
            <w:pict>
              <v:shape w14:anchorId="0B7C05E4" id="Cuadro de texto 2" o:spid="_x0000_s1031" type="#_x0000_t202" style="width:147.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">
                <v:textbox style="mso-fit-shape-to-text:t">
                  <w:txbxContent>
                    <w:p w14:paraId="3E105A27"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w:t>
                      </w:r>
                      <w:r>
                        <w:rPr>
                          <w:rFonts w:eastAsia="Times New Roman" w:cs="Arial"/>
                          <w:color w:val="000000"/>
                          <w:sz w:val="18"/>
                          <w:lang w:val="es-ES_tradnl" w:eastAsia="es-ES_tradnl"/>
                        </w:rPr>
                        <w:t xml:space="preserve"> Embalse</w:t>
                      </w:r>
                    </w:p>
                    <w:p w14:paraId="145F61FD"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2</w:t>
                      </w:r>
                      <w:r>
                        <w:rPr>
                          <w:rFonts w:eastAsia="Times New Roman" w:cs="Arial"/>
                          <w:color w:val="000000"/>
                          <w:sz w:val="18"/>
                          <w:lang w:val="es-ES_tradnl" w:eastAsia="es-ES_tradnl"/>
                        </w:rPr>
                        <w:t>. Presa de contención</w:t>
                      </w:r>
                    </w:p>
                    <w:p w14:paraId="2A3EECE5"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3</w:t>
                      </w:r>
                      <w:r w:rsidRPr="00985C35">
                        <w:rPr>
                          <w:rFonts w:eastAsia="Times New Roman" w:cs="Arial"/>
                          <w:color w:val="000000"/>
                          <w:sz w:val="18"/>
                          <w:lang w:val="es-ES_tradnl" w:eastAsia="es-ES_tradnl"/>
                        </w:rPr>
                        <w:t xml:space="preserve">. </w:t>
                      </w:r>
                      <w:r>
                        <w:rPr>
                          <w:rFonts w:eastAsia="Times New Roman" w:cs="Arial"/>
                          <w:color w:val="000000"/>
                          <w:sz w:val="18"/>
                          <w:lang w:val="es-ES_tradnl" w:eastAsia="es-ES_tradnl"/>
                        </w:rPr>
                        <w:t>Obra de toma</w:t>
                      </w:r>
                    </w:p>
                    <w:p w14:paraId="4B12D9B1"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4.</w:t>
                      </w:r>
                      <w:r>
                        <w:rPr>
                          <w:rFonts w:eastAsia="Times New Roman" w:cs="Arial"/>
                          <w:color w:val="000000"/>
                          <w:sz w:val="18"/>
                          <w:lang w:val="es-ES_tradnl" w:eastAsia="es-ES_tradnl"/>
                        </w:rPr>
                        <w:t xml:space="preserve"> Conducto de entrada del agua</w:t>
                      </w:r>
                    </w:p>
                    <w:p w14:paraId="2D364699"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5.</w:t>
                      </w:r>
                      <w:r w:rsidRPr="00985C35">
                        <w:rPr>
                          <w:rFonts w:eastAsia="Times New Roman" w:cs="Arial"/>
                          <w:color w:val="000000"/>
                          <w:sz w:val="18"/>
                          <w:lang w:val="es-ES_tradnl" w:eastAsia="es-ES_tradnl"/>
                        </w:rPr>
                        <w:t xml:space="preserve"> Compuertas planas de</w:t>
                      </w:r>
                      <w:r>
                        <w:rPr>
                          <w:rFonts w:eastAsia="Times New Roman" w:cs="Arial"/>
                          <w:color w:val="000000"/>
                          <w:sz w:val="18"/>
                          <w:lang w:val="es-ES_tradnl" w:eastAsia="es-ES_tradnl"/>
                        </w:rPr>
                        <w:t xml:space="preserve"> entrada, en posición "izadas"</w:t>
                      </w:r>
                    </w:p>
                    <w:p w14:paraId="163F399F"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6.</w:t>
                      </w:r>
                      <w:r>
                        <w:rPr>
                          <w:rFonts w:eastAsia="Times New Roman" w:cs="Arial"/>
                          <w:color w:val="000000"/>
                          <w:sz w:val="18"/>
                          <w:lang w:val="es-ES_tradnl" w:eastAsia="es-ES_tradnl"/>
                        </w:rPr>
                        <w:t xml:space="preserve"> Turbina hidráulica</w:t>
                      </w:r>
                    </w:p>
                    <w:p w14:paraId="12923AAB"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7.</w:t>
                      </w:r>
                      <w:r>
                        <w:rPr>
                          <w:rFonts w:eastAsia="Times New Roman" w:cs="Arial"/>
                          <w:color w:val="000000"/>
                          <w:sz w:val="18"/>
                          <w:lang w:val="es-ES_tradnl" w:eastAsia="es-ES_tradnl"/>
                        </w:rPr>
                        <w:t xml:space="preserve"> Alternador</w:t>
                      </w:r>
                    </w:p>
                    <w:p w14:paraId="0EE1648D"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8</w:t>
                      </w:r>
                      <w:r w:rsidRPr="00985C35">
                        <w:rPr>
                          <w:rFonts w:eastAsia="Times New Roman" w:cs="Arial"/>
                          <w:color w:val="000000"/>
                          <w:sz w:val="18"/>
                          <w:lang w:val="es-ES_tradnl" w:eastAsia="es-ES_tradnl"/>
                        </w:rPr>
                        <w:t>. Directrices para regulación de la entra</w:t>
                      </w:r>
                      <w:r>
                        <w:rPr>
                          <w:rFonts w:eastAsia="Times New Roman" w:cs="Arial"/>
                          <w:color w:val="000000"/>
                          <w:sz w:val="18"/>
                          <w:lang w:val="es-ES_tradnl" w:eastAsia="es-ES_tradnl"/>
                        </w:rPr>
                        <w:t>da de agua a turbina</w:t>
                      </w:r>
                    </w:p>
                    <w:p w14:paraId="77DB3210"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9.</w:t>
                      </w:r>
                      <w:r>
                        <w:rPr>
                          <w:rFonts w:eastAsia="Times New Roman" w:cs="Arial"/>
                          <w:color w:val="000000"/>
                          <w:sz w:val="18"/>
                          <w:lang w:val="es-ES_tradnl" w:eastAsia="es-ES_tradnl"/>
                        </w:rPr>
                        <w:t xml:space="preserve"> Puente grúa de la sala de máquinas</w:t>
                      </w:r>
                    </w:p>
                    <w:p w14:paraId="2F1C7C89"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10.</w:t>
                      </w:r>
                      <w:r w:rsidRPr="00985C35">
                        <w:rPr>
                          <w:rFonts w:eastAsia="Times New Roman" w:cs="Arial"/>
                          <w:color w:val="000000"/>
                          <w:sz w:val="18"/>
                          <w:lang w:val="es-ES_tradnl" w:eastAsia="es-ES_tradnl"/>
                        </w:rPr>
                        <w:t xml:space="preserve"> Salid</w:t>
                      </w:r>
                      <w:r>
                        <w:rPr>
                          <w:rFonts w:eastAsia="Times New Roman" w:cs="Arial"/>
                          <w:color w:val="000000"/>
                          <w:sz w:val="18"/>
                          <w:lang w:val="es-ES_tradnl" w:eastAsia="es-ES_tradnl"/>
                        </w:rPr>
                        <w:t>a de agua (tubo de aspiración)</w:t>
                      </w:r>
                    </w:p>
                    <w:p w14:paraId="72E25CD2"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11.</w:t>
                      </w:r>
                      <w:r w:rsidRPr="00985C35">
                        <w:rPr>
                          <w:rFonts w:eastAsia="Times New Roman" w:cs="Arial"/>
                          <w:color w:val="000000"/>
                          <w:sz w:val="18"/>
                          <w:lang w:val="es-ES_tradnl" w:eastAsia="es-ES_tradnl"/>
                        </w:rPr>
                        <w:t xml:space="preserve"> Compuertas planas d</w:t>
                      </w:r>
                      <w:r>
                        <w:rPr>
                          <w:rFonts w:eastAsia="Times New Roman" w:cs="Arial"/>
                          <w:color w:val="000000"/>
                          <w:sz w:val="18"/>
                          <w:lang w:val="es-ES_tradnl" w:eastAsia="es-ES_tradnl"/>
                        </w:rPr>
                        <w:t>e salida, en posición "izadas"</w:t>
                      </w:r>
                    </w:p>
                    <w:p w14:paraId="710FE84F" w14:textId="77777777" w:rsidR="00FD1FD1" w:rsidRDefault="00FD1FD1" w:rsidP="00985C35">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12.</w:t>
                      </w:r>
                      <w:r w:rsidRPr="00985C35">
                        <w:rPr>
                          <w:rFonts w:eastAsia="Times New Roman" w:cs="Arial"/>
                          <w:color w:val="000000"/>
                          <w:sz w:val="18"/>
                          <w:lang w:val="es-ES_tradnl" w:eastAsia="es-ES_tradnl"/>
                        </w:rPr>
                        <w:t xml:space="preserve">  Puente grúa para </w:t>
                      </w:r>
                      <w:r>
                        <w:rPr>
                          <w:rFonts w:eastAsia="Times New Roman" w:cs="Arial"/>
                          <w:color w:val="000000"/>
                          <w:sz w:val="18"/>
                          <w:lang w:val="es-ES_tradnl" w:eastAsia="es-ES_tradnl"/>
                        </w:rPr>
                        <w:t>maniobrar compuertas de salida</w:t>
                      </w:r>
                    </w:p>
                    <w:p w14:paraId="0A502101" w14:textId="77777777" w:rsidR="00FD1FD1" w:rsidRPr="00985C35" w:rsidRDefault="00FD1FD1" w:rsidP="00985C35">
                      <w:pPr>
                        <w:spacing w:before="0" w:after="0"/>
                        <w:ind w:firstLine="0"/>
                        <w:jc w:val="left"/>
                        <w:rPr>
                          <w:sz w:val="18"/>
                        </w:rPr>
                      </w:pPr>
                      <w:r w:rsidRPr="00985C35">
                        <w:rPr>
                          <w:rFonts w:eastAsia="Times New Roman" w:cs="Arial"/>
                          <w:b/>
                          <w:color w:val="000000"/>
                          <w:sz w:val="18"/>
                          <w:lang w:val="es-ES_tradnl" w:eastAsia="es-ES_tradnl"/>
                        </w:rPr>
                        <w:t>13.</w:t>
                      </w:r>
                      <w:r w:rsidRPr="00985C35">
                        <w:rPr>
                          <w:rFonts w:eastAsia="Times New Roman" w:cs="Arial"/>
                          <w:color w:val="000000"/>
                          <w:sz w:val="18"/>
                          <w:lang w:val="es-ES_tradnl" w:eastAsia="es-ES_tradnl"/>
                        </w:rPr>
                        <w:t xml:space="preserve"> Puente grúa para maniobrar compuertas de entrada.</w:t>
                      </w:r>
                    </w:p>
                  </w:txbxContent>
                </v:textbox>
                <w10:anchorlock/>
              </v:shape>
            </w:pict>
          </mc:Fallback>
        </mc:AlternateContent>
      </w:r>
    </w:p>
    <w:p w14:paraId="379082F5" w14:textId="77777777" w:rsidR="009E79D3" w:rsidRPr="000D55CB" w:rsidRDefault="009E79D3" w:rsidP="00546750">
      <w:pPr>
        <w:rPr>
          <w:rFonts w:cs="Arial"/>
          <w:lang w:val="es-ES"/>
        </w:rPr>
      </w:pPr>
    </w:p>
    <w:p w14:paraId="3DFCC885" w14:textId="606138B4" w:rsidR="0014748A" w:rsidRPr="000D55CB" w:rsidRDefault="0014748A" w:rsidP="00546750">
      <w:pPr>
        <w:rPr>
          <w:rFonts w:cs="Arial"/>
          <w:lang w:val="es-ES"/>
        </w:rPr>
      </w:pPr>
    </w:p>
    <w:p w14:paraId="25A57627" w14:textId="336E6F42" w:rsidR="0001024C" w:rsidRPr="000D55CB" w:rsidRDefault="00616B59" w:rsidP="0001024C">
      <w:pPr>
        <w:ind w:firstLine="0"/>
        <w:rPr>
          <w:rFonts w:cs="Arial"/>
          <w:lang w:val="es-ES"/>
        </w:rPr>
      </w:pPr>
      <w:r>
        <w:rPr>
          <w:noProof/>
          <w:lang w:eastAsia="es-AR"/>
        </w:rPr>
        <mc:AlternateContent>
          <mc:Choice Requires="wps">
            <w:drawing>
              <wp:anchor distT="0" distB="0" distL="114300" distR="114300" simplePos="0" relativeHeight="251672576" behindDoc="0" locked="0" layoutInCell="1" allowOverlap="1" wp14:anchorId="2EAF10D1" wp14:editId="47A52054">
                <wp:simplePos x="0" y="0"/>
                <wp:positionH relativeFrom="column">
                  <wp:posOffset>-97790</wp:posOffset>
                </wp:positionH>
                <wp:positionV relativeFrom="paragraph">
                  <wp:posOffset>2364740</wp:posOffset>
                </wp:positionV>
                <wp:extent cx="4211955" cy="635"/>
                <wp:effectExtent l="0" t="0" r="0" b="0"/>
                <wp:wrapSquare wrapText="bothSides"/>
                <wp:docPr id="197" name="Cuadro de texto 197"/>
                <wp:cNvGraphicFramePr/>
                <a:graphic xmlns:a="http://schemas.openxmlformats.org/drawingml/2006/main">
                  <a:graphicData uri="http://schemas.microsoft.com/office/word/2010/wordprocessingShape">
                    <wps:wsp>
                      <wps:cNvSpPr txBox="1"/>
                      <wps:spPr>
                        <a:xfrm>
                          <a:off x="0" y="0"/>
                          <a:ext cx="4211955" cy="635"/>
                        </a:xfrm>
                        <a:prstGeom prst="rect">
                          <a:avLst/>
                        </a:prstGeom>
                        <a:solidFill>
                          <a:prstClr val="white"/>
                        </a:solidFill>
                        <a:ln>
                          <a:noFill/>
                        </a:ln>
                        <a:effectLst/>
                      </wps:spPr>
                      <wps:txbx>
                        <w:txbxContent>
                          <w:p w14:paraId="72457171" w14:textId="5699C5D7" w:rsidR="00FD1FD1" w:rsidRPr="00E244B4"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AF10D1" id="Cuadro de texto 197" o:spid="_x0000_s1032" type="#_x0000_t202" style="position:absolute;left:0;text-align:left;margin-left:-7.7pt;margin-top:186.2pt;width:331.65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" stroked="f">
                <v:textbox style="mso-fit-shape-to-text:t" inset="0,0,0,0">
                  <w:txbxContent>
                    <w:p w14:paraId="72457171" w14:textId="5699C5D7" w:rsidR="00FD1FD1" w:rsidRPr="00E244B4"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12</w:t>
                      </w:r>
                      <w:r>
                        <w:fldChar w:fldCharType="end"/>
                      </w:r>
                    </w:p>
                  </w:txbxContent>
                </v:textbox>
                <w10:wrap type="square"/>
              </v:shape>
            </w:pict>
          </mc:Fallback>
        </mc:AlternateContent>
      </w:r>
      <w:r w:rsidRPr="000D55CB">
        <w:rPr>
          <w:rFonts w:eastAsia="Times New Roman" w:cs="Arial"/>
          <w:noProof/>
          <w:color w:val="000000"/>
          <w:lang w:eastAsia="es-AR"/>
        </w:rPr>
        <w:drawing>
          <wp:anchor distT="0" distB="0" distL="114300" distR="114300" simplePos="0" relativeHeight="251670528" behindDoc="0" locked="0" layoutInCell="1" allowOverlap="1" wp14:anchorId="6C9D8A2F" wp14:editId="7D9BB467">
            <wp:simplePos x="0" y="0"/>
            <wp:positionH relativeFrom="column">
              <wp:posOffset>-97790</wp:posOffset>
            </wp:positionH>
            <wp:positionV relativeFrom="paragraph">
              <wp:posOffset>20320</wp:posOffset>
            </wp:positionV>
            <wp:extent cx="4212000" cy="2287817"/>
            <wp:effectExtent l="0" t="0" r="0" b="0"/>
            <wp:wrapSquare wrapText="bothSides"/>
            <wp:docPr id="53" name="Imagen 53" descr="CentralHidro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ntralHidro028"/>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30000"/>
                              </a14:imgEffect>
                              <a14:imgEffect>
                                <a14:brightnessContrast bright="10000" contrast="20000"/>
                              </a14:imgEffect>
                            </a14:imgLayer>
                          </a14:imgProps>
                        </a:ext>
                        <a:ext uri="{28A0092B-C50C-407E-A947-70E740481C1C}">
                          <a14:useLocalDpi xmlns:a14="http://schemas.microsoft.com/office/drawing/2010/main" val="0"/>
                        </a:ext>
                      </a:extLst>
                    </a:blip>
                    <a:srcRect l="2237"/>
                    <a:stretch/>
                  </pic:blipFill>
                  <pic:spPr bwMode="auto">
                    <a:xfrm>
                      <a:off x="0" y="0"/>
                      <a:ext cx="4212000" cy="22878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024C" w:rsidRPr="000D55CB">
        <w:rPr>
          <w:rFonts w:cs="Arial"/>
          <w:noProof/>
          <w:lang w:eastAsia="es-AR"/>
        </w:rPr>
        <mc:AlternateContent>
          <mc:Choice Requires="wps">
            <w:drawing>
              <wp:inline distT="0" distB="0" distL="0" distR="0" wp14:anchorId="524E4981" wp14:editId="589BCE95">
                <wp:extent cx="1657350" cy="1404620"/>
                <wp:effectExtent l="0" t="0" r="19050" b="12700"/>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404620"/>
                        </a:xfrm>
                        <a:prstGeom prst="rect">
                          <a:avLst/>
                        </a:prstGeom>
                        <a:solidFill>
                          <a:srgbClr val="FFFFFF"/>
                        </a:solidFill>
                        <a:ln w="9525">
                          <a:solidFill>
                            <a:srgbClr val="000000"/>
                          </a:solidFill>
                          <a:miter lim="800000"/>
                          <a:headEnd/>
                          <a:tailEnd/>
                        </a:ln>
                      </wps:spPr>
                      <wps:txbx>
                        <w:txbxContent>
                          <w:p w14:paraId="369CD00E" w14:textId="77777777" w:rsidR="00FD1FD1" w:rsidRDefault="00FD1FD1" w:rsidP="0001024C">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w:t>
                            </w:r>
                            <w:r>
                              <w:rPr>
                                <w:rFonts w:eastAsia="Times New Roman" w:cs="Arial"/>
                                <w:color w:val="000000"/>
                                <w:sz w:val="18"/>
                                <w:lang w:val="es-ES_tradnl" w:eastAsia="es-ES_tradnl"/>
                              </w:rPr>
                              <w:t xml:space="preserve"> Embalse</w:t>
                            </w:r>
                          </w:p>
                          <w:p w14:paraId="38E67DAE"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2</w:t>
                            </w:r>
                            <w:r w:rsidRPr="009E1EAC">
                              <w:rPr>
                                <w:rFonts w:eastAsia="Times New Roman" w:cs="Arial"/>
                                <w:color w:val="000000"/>
                                <w:sz w:val="18"/>
                                <w:lang w:val="es-ES_tradnl" w:eastAsia="es-ES_tradnl"/>
                              </w:rPr>
                              <w:t>. Conducto de entrada de agua</w:t>
                            </w:r>
                          </w:p>
                          <w:p w14:paraId="7D7058D2"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3</w:t>
                            </w:r>
                            <w:r w:rsidRPr="009E1EAC">
                              <w:rPr>
                                <w:rFonts w:eastAsia="Times New Roman" w:cs="Arial"/>
                                <w:color w:val="000000"/>
                                <w:sz w:val="18"/>
                                <w:lang w:val="es-ES_tradnl" w:eastAsia="es-ES_tradnl"/>
                              </w:rPr>
                              <w:t>. Compuertas de entrada "izadas"</w:t>
                            </w:r>
                          </w:p>
                          <w:p w14:paraId="5A0C5D9C"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4</w:t>
                            </w:r>
                            <w:r w:rsidRPr="009E1EAC">
                              <w:rPr>
                                <w:rFonts w:eastAsia="Times New Roman" w:cs="Arial"/>
                                <w:color w:val="000000"/>
                                <w:sz w:val="18"/>
                                <w:lang w:val="es-ES_tradnl" w:eastAsia="es-ES_tradnl"/>
                              </w:rPr>
                              <w:t>. Conjunto de bulbo con la turbina y el alternador</w:t>
                            </w:r>
                          </w:p>
                          <w:p w14:paraId="2770041D"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5</w:t>
                            </w:r>
                            <w:r w:rsidRPr="009E1EAC">
                              <w:rPr>
                                <w:rFonts w:eastAsia="Times New Roman" w:cs="Arial"/>
                                <w:color w:val="000000"/>
                                <w:sz w:val="18"/>
                                <w:lang w:val="es-ES_tradnl" w:eastAsia="es-ES_tradnl"/>
                              </w:rPr>
                              <w:t>. Puente grúa de las sala de máquina</w:t>
                            </w:r>
                          </w:p>
                          <w:p w14:paraId="0F5A893B"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6</w:t>
                            </w:r>
                            <w:r w:rsidRPr="009E1EAC">
                              <w:rPr>
                                <w:rFonts w:eastAsia="Times New Roman" w:cs="Arial"/>
                                <w:color w:val="000000"/>
                                <w:sz w:val="18"/>
                                <w:lang w:val="es-ES_tradnl" w:eastAsia="es-ES_tradnl"/>
                              </w:rPr>
                              <w:t>. Mecanismo de izaje de las compuertas de salida</w:t>
                            </w:r>
                          </w:p>
                          <w:p w14:paraId="1F4F54DB"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7</w:t>
                            </w:r>
                            <w:r w:rsidRPr="009E1EAC">
                              <w:rPr>
                                <w:rFonts w:eastAsia="Times New Roman" w:cs="Arial"/>
                                <w:color w:val="000000"/>
                                <w:sz w:val="18"/>
                                <w:lang w:val="es-ES_tradnl" w:eastAsia="es-ES_tradnl"/>
                              </w:rPr>
                              <w:t>. Compuerta de salida "izada"</w:t>
                            </w:r>
                          </w:p>
                          <w:p w14:paraId="417726C8"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8</w:t>
                            </w:r>
                            <w:r w:rsidRPr="009E1EAC">
                              <w:rPr>
                                <w:rFonts w:eastAsia="Times New Roman" w:cs="Arial"/>
                                <w:color w:val="000000"/>
                                <w:sz w:val="18"/>
                                <w:lang w:val="es-ES_tradnl" w:eastAsia="es-ES_tradnl"/>
                              </w:rPr>
                              <w:t>.</w:t>
                            </w:r>
                            <w:r>
                              <w:rPr>
                                <w:rFonts w:eastAsia="Times New Roman" w:cs="Arial"/>
                                <w:color w:val="000000"/>
                                <w:sz w:val="18"/>
                                <w:lang w:val="es-ES_tradnl" w:eastAsia="es-ES_tradnl"/>
                              </w:rPr>
                              <w:t xml:space="preserve"> Conducto de salida</w:t>
                            </w:r>
                          </w:p>
                        </w:txbxContent>
                      </wps:txbx>
                      <wps:bodyPr rot="0" vert="horz" wrap="square" lIns="91440" tIns="45720" rIns="91440" bIns="45720" anchor="t" anchorCtr="0">
                        <a:spAutoFit/>
                      </wps:bodyPr>
                    </wps:wsp>
                  </a:graphicData>
                </a:graphic>
              </wp:inline>
            </w:drawing>
          </mc:Choice>
          <mc:Fallback>
            <w:pict>
              <v:shape w14:anchorId="524E4981" id="_x0000_s1033" type="#_x0000_t202" style="width:130.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">
                <v:textbox style="mso-fit-shape-to-text:t">
                  <w:txbxContent>
                    <w:p w14:paraId="369CD00E" w14:textId="77777777" w:rsidR="00FD1FD1" w:rsidRDefault="00FD1FD1" w:rsidP="0001024C">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w:t>
                      </w:r>
                      <w:r>
                        <w:rPr>
                          <w:rFonts w:eastAsia="Times New Roman" w:cs="Arial"/>
                          <w:color w:val="000000"/>
                          <w:sz w:val="18"/>
                          <w:lang w:val="es-ES_tradnl" w:eastAsia="es-ES_tradnl"/>
                        </w:rPr>
                        <w:t xml:space="preserve"> Embalse</w:t>
                      </w:r>
                    </w:p>
                    <w:p w14:paraId="38E67DAE"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2</w:t>
                      </w:r>
                      <w:r w:rsidRPr="009E1EAC">
                        <w:rPr>
                          <w:rFonts w:eastAsia="Times New Roman" w:cs="Arial"/>
                          <w:color w:val="000000"/>
                          <w:sz w:val="18"/>
                          <w:lang w:val="es-ES_tradnl" w:eastAsia="es-ES_tradnl"/>
                        </w:rPr>
                        <w:t>. Conducto de entrada de agua</w:t>
                      </w:r>
                    </w:p>
                    <w:p w14:paraId="7D7058D2"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3</w:t>
                      </w:r>
                      <w:r w:rsidRPr="009E1EAC">
                        <w:rPr>
                          <w:rFonts w:eastAsia="Times New Roman" w:cs="Arial"/>
                          <w:color w:val="000000"/>
                          <w:sz w:val="18"/>
                          <w:lang w:val="es-ES_tradnl" w:eastAsia="es-ES_tradnl"/>
                        </w:rPr>
                        <w:t>. Compuertas de entrada "izadas"</w:t>
                      </w:r>
                    </w:p>
                    <w:p w14:paraId="5A0C5D9C"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4</w:t>
                      </w:r>
                      <w:r w:rsidRPr="009E1EAC">
                        <w:rPr>
                          <w:rFonts w:eastAsia="Times New Roman" w:cs="Arial"/>
                          <w:color w:val="000000"/>
                          <w:sz w:val="18"/>
                          <w:lang w:val="es-ES_tradnl" w:eastAsia="es-ES_tradnl"/>
                        </w:rPr>
                        <w:t>. Conjunto de bulbo con la turbina y el alternador</w:t>
                      </w:r>
                    </w:p>
                    <w:p w14:paraId="2770041D"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5</w:t>
                      </w:r>
                      <w:r w:rsidRPr="009E1EAC">
                        <w:rPr>
                          <w:rFonts w:eastAsia="Times New Roman" w:cs="Arial"/>
                          <w:color w:val="000000"/>
                          <w:sz w:val="18"/>
                          <w:lang w:val="es-ES_tradnl" w:eastAsia="es-ES_tradnl"/>
                        </w:rPr>
                        <w:t>. Puente grúa de las sala de máquina</w:t>
                      </w:r>
                    </w:p>
                    <w:p w14:paraId="0F5A893B"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6</w:t>
                      </w:r>
                      <w:r w:rsidRPr="009E1EAC">
                        <w:rPr>
                          <w:rFonts w:eastAsia="Times New Roman" w:cs="Arial"/>
                          <w:color w:val="000000"/>
                          <w:sz w:val="18"/>
                          <w:lang w:val="es-ES_tradnl" w:eastAsia="es-ES_tradnl"/>
                        </w:rPr>
                        <w:t>. Mecanismo de izaje de las compuertas de salida</w:t>
                      </w:r>
                    </w:p>
                    <w:p w14:paraId="1F4F54DB"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7</w:t>
                      </w:r>
                      <w:r w:rsidRPr="009E1EAC">
                        <w:rPr>
                          <w:rFonts w:eastAsia="Times New Roman" w:cs="Arial"/>
                          <w:color w:val="000000"/>
                          <w:sz w:val="18"/>
                          <w:lang w:val="es-ES_tradnl" w:eastAsia="es-ES_tradnl"/>
                        </w:rPr>
                        <w:t>. Compuerta de salida "izada"</w:t>
                      </w:r>
                    </w:p>
                    <w:p w14:paraId="417726C8" w14:textId="77777777" w:rsidR="00FD1FD1" w:rsidRPr="009E1EAC" w:rsidRDefault="00FD1FD1" w:rsidP="009E1EAC">
                      <w:pPr>
                        <w:spacing w:before="0" w:after="0"/>
                        <w:ind w:firstLine="0"/>
                        <w:jc w:val="left"/>
                        <w:rPr>
                          <w:rFonts w:eastAsia="Times New Roman" w:cs="Arial"/>
                          <w:color w:val="000000"/>
                          <w:sz w:val="18"/>
                          <w:lang w:val="es-ES_tradnl" w:eastAsia="es-ES_tradnl"/>
                        </w:rPr>
                      </w:pPr>
                      <w:r w:rsidRPr="009E1EAC">
                        <w:rPr>
                          <w:rFonts w:eastAsia="Times New Roman" w:cs="Arial"/>
                          <w:b/>
                          <w:color w:val="000000"/>
                          <w:sz w:val="18"/>
                          <w:lang w:val="es-ES_tradnl" w:eastAsia="es-ES_tradnl"/>
                        </w:rPr>
                        <w:t>8</w:t>
                      </w:r>
                      <w:r w:rsidRPr="009E1EAC">
                        <w:rPr>
                          <w:rFonts w:eastAsia="Times New Roman" w:cs="Arial"/>
                          <w:color w:val="000000"/>
                          <w:sz w:val="18"/>
                          <w:lang w:val="es-ES_tradnl" w:eastAsia="es-ES_tradnl"/>
                        </w:rPr>
                        <w:t>.</w:t>
                      </w:r>
                      <w:r>
                        <w:rPr>
                          <w:rFonts w:eastAsia="Times New Roman" w:cs="Arial"/>
                          <w:color w:val="000000"/>
                          <w:sz w:val="18"/>
                          <w:lang w:val="es-ES_tradnl" w:eastAsia="es-ES_tradnl"/>
                        </w:rPr>
                        <w:t xml:space="preserve"> Conducto de salida</w:t>
                      </w:r>
                    </w:p>
                  </w:txbxContent>
                </v:textbox>
                <w10:anchorlock/>
              </v:shape>
            </w:pict>
          </mc:Fallback>
        </mc:AlternateContent>
      </w:r>
    </w:p>
    <w:p w14:paraId="57B275DB" w14:textId="2D579970" w:rsidR="0001024C" w:rsidRPr="000D55CB" w:rsidRDefault="0001024C" w:rsidP="00546750">
      <w:pPr>
        <w:rPr>
          <w:rFonts w:cs="Arial"/>
          <w:lang w:val="es-ES"/>
        </w:rPr>
      </w:pPr>
    </w:p>
    <w:p w14:paraId="74603B88" w14:textId="77777777" w:rsidR="0014748A" w:rsidRPr="000D55CB" w:rsidRDefault="0014748A" w:rsidP="00546750">
      <w:pPr>
        <w:rPr>
          <w:rFonts w:cs="Arial"/>
          <w:lang w:val="es-ES"/>
        </w:rPr>
      </w:pPr>
    </w:p>
    <w:p w14:paraId="2AD8BC9B" w14:textId="66360FBA" w:rsidR="0065630C" w:rsidRPr="000D55CB" w:rsidRDefault="00BC5F02" w:rsidP="00BC5F02">
      <w:pPr>
        <w:pStyle w:val="Ttulo2"/>
        <w:rPr>
          <w:rFonts w:cs="Arial"/>
        </w:rPr>
      </w:pPr>
      <w:bookmarkStart w:id="13" w:name="_Toc56948538"/>
      <w:r w:rsidRPr="00CE4E37">
        <w:rPr>
          <w:rFonts w:cs="Arial"/>
          <w:color w:val="0070C0"/>
        </w:rPr>
        <w:t xml:space="preserve">4.b) </w:t>
      </w:r>
      <w:r w:rsidR="0065630C" w:rsidRPr="00CE4E37">
        <w:rPr>
          <w:rFonts w:cs="Arial"/>
          <w:color w:val="0070C0"/>
        </w:rPr>
        <w:t>Central de caudal medio y desnivel medio</w:t>
      </w:r>
      <w:bookmarkEnd w:id="13"/>
    </w:p>
    <w:p w14:paraId="57C844DF" w14:textId="77777777" w:rsidR="0014748A" w:rsidRPr="000D55CB" w:rsidRDefault="000E24BC" w:rsidP="000E24BC">
      <w:pPr>
        <w:rPr>
          <w:rFonts w:cs="Arial"/>
          <w:lang w:val="es-ES"/>
        </w:rPr>
      </w:pPr>
      <w:r w:rsidRPr="000D55CB">
        <w:rPr>
          <w:rFonts w:cs="Arial"/>
          <w:lang w:val="es-ES_tradnl"/>
        </w:rPr>
        <w:t>S</w:t>
      </w:r>
      <w:r w:rsidRPr="000D55CB">
        <w:rPr>
          <w:rFonts w:cs="Arial"/>
          <w:lang w:val="es-ES"/>
        </w:rPr>
        <w:t>ala de máquinas al pie de la presa.</w:t>
      </w:r>
    </w:p>
    <w:p w14:paraId="3907128D" w14:textId="31733C7B" w:rsidR="0065630C" w:rsidRPr="000D55CB" w:rsidRDefault="000E24BC" w:rsidP="000E24BC">
      <w:pPr>
        <w:rPr>
          <w:rFonts w:cs="Arial"/>
          <w:lang w:val="es-ES"/>
        </w:rPr>
      </w:pPr>
      <w:r w:rsidRPr="000D55CB">
        <w:rPr>
          <w:rFonts w:cs="Arial"/>
          <w:lang w:val="es-ES"/>
        </w:rPr>
        <w:t>El agua ingresa por la toma practicada en la misma presa, y es llevada hasta las turbinas por medio de conductos metálicos embutidos en la presa.</w:t>
      </w:r>
    </w:p>
    <w:p w14:paraId="5F5F8882" w14:textId="51157CF5" w:rsidR="009E79D3" w:rsidRPr="000D55CB" w:rsidRDefault="00616B59" w:rsidP="00B25E27">
      <w:pPr>
        <w:ind w:firstLine="0"/>
        <w:jc w:val="center"/>
        <w:rPr>
          <w:rFonts w:cs="Arial"/>
        </w:rPr>
      </w:pPr>
      <w:r>
        <w:rPr>
          <w:noProof/>
          <w:lang w:eastAsia="es-AR"/>
        </w:rPr>
        <w:lastRenderedPageBreak/>
        <mc:AlternateContent>
          <mc:Choice Requires="wps">
            <w:drawing>
              <wp:anchor distT="0" distB="0" distL="114300" distR="114300" simplePos="0" relativeHeight="251675648" behindDoc="0" locked="0" layoutInCell="1" allowOverlap="1" wp14:anchorId="40679AD2" wp14:editId="790F8C14">
                <wp:simplePos x="0" y="0"/>
                <wp:positionH relativeFrom="column">
                  <wp:posOffset>-127635</wp:posOffset>
                </wp:positionH>
                <wp:positionV relativeFrom="paragraph">
                  <wp:posOffset>3535045</wp:posOffset>
                </wp:positionV>
                <wp:extent cx="4499610" cy="635"/>
                <wp:effectExtent l="0" t="0" r="0" b="0"/>
                <wp:wrapSquare wrapText="bothSides"/>
                <wp:docPr id="198" name="Cuadro de texto 198"/>
                <wp:cNvGraphicFramePr/>
                <a:graphic xmlns:a="http://schemas.openxmlformats.org/drawingml/2006/main">
                  <a:graphicData uri="http://schemas.microsoft.com/office/word/2010/wordprocessingShape">
                    <wps:wsp>
                      <wps:cNvSpPr txBox="1"/>
                      <wps:spPr>
                        <a:xfrm>
                          <a:off x="0" y="0"/>
                          <a:ext cx="4499610" cy="635"/>
                        </a:xfrm>
                        <a:prstGeom prst="rect">
                          <a:avLst/>
                        </a:prstGeom>
                        <a:solidFill>
                          <a:prstClr val="white"/>
                        </a:solidFill>
                        <a:ln>
                          <a:noFill/>
                        </a:ln>
                        <a:effectLst/>
                      </wps:spPr>
                      <wps:txbx>
                        <w:txbxContent>
                          <w:p w14:paraId="05ED910C" w14:textId="0BFDB4A7" w:rsidR="00FD1FD1" w:rsidRPr="00125B66"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679AD2" id="Cuadro de texto 198" o:spid="_x0000_s1034" type="#_x0000_t202" style="position:absolute;left:0;text-align:left;margin-left:-10.05pt;margin-top:278.35pt;width:354.3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" stroked="f">
                <v:textbox style="mso-fit-shape-to-text:t" inset="0,0,0,0">
                  <w:txbxContent>
                    <w:p w14:paraId="05ED910C" w14:textId="0BFDB4A7" w:rsidR="00FD1FD1" w:rsidRPr="00125B66"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13</w:t>
                      </w:r>
                      <w:r>
                        <w:fldChar w:fldCharType="end"/>
                      </w:r>
                    </w:p>
                  </w:txbxContent>
                </v:textbox>
                <w10:wrap type="square"/>
              </v:shape>
            </w:pict>
          </mc:Fallback>
        </mc:AlternateContent>
      </w:r>
      <w:r w:rsidRPr="000D55CB">
        <w:rPr>
          <w:rFonts w:eastAsia="Times New Roman" w:cs="Arial"/>
          <w:noProof/>
          <w:color w:val="000000"/>
          <w:lang w:eastAsia="es-AR"/>
        </w:rPr>
        <w:drawing>
          <wp:anchor distT="0" distB="0" distL="114300" distR="114300" simplePos="0" relativeHeight="251673600" behindDoc="0" locked="0" layoutInCell="1" allowOverlap="1" wp14:anchorId="69238BCA" wp14:editId="6F11B471">
            <wp:simplePos x="0" y="0"/>
            <wp:positionH relativeFrom="column">
              <wp:posOffset>-127635</wp:posOffset>
            </wp:positionH>
            <wp:positionV relativeFrom="paragraph">
              <wp:posOffset>-2540</wp:posOffset>
            </wp:positionV>
            <wp:extent cx="4500000" cy="3480717"/>
            <wp:effectExtent l="0" t="0" r="0" b="5715"/>
            <wp:wrapSquare wrapText="bothSides"/>
            <wp:docPr id="57" name="Imagen 57" descr="CentralHidro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ntralHidro030"/>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30000"/>
                              </a14:imgEffect>
                              <a14:imgEffect>
                                <a14:brightnessContrast bright="20000"/>
                              </a14:imgEffect>
                            </a14:imgLayer>
                          </a14:imgProps>
                        </a:ext>
                        <a:ext uri="{28A0092B-C50C-407E-A947-70E740481C1C}">
                          <a14:useLocalDpi xmlns:a14="http://schemas.microsoft.com/office/drawing/2010/main" val="0"/>
                        </a:ext>
                      </a:extLst>
                    </a:blip>
                    <a:srcRect l="1619"/>
                    <a:stretch/>
                  </pic:blipFill>
                  <pic:spPr bwMode="auto">
                    <a:xfrm>
                      <a:off x="0" y="0"/>
                      <a:ext cx="4500000" cy="3480717"/>
                    </a:xfrm>
                    <a:prstGeom prst="rect">
                      <a:avLst/>
                    </a:prstGeom>
                    <a:noFill/>
                    <a:ln>
                      <a:noFill/>
                    </a:ln>
                    <a:extLst>
                      <a:ext uri="{53640926-AAD7-44D8-BBD7-CCE9431645EC}">
                        <a14:shadowObscured xmlns:a14="http://schemas.microsoft.com/office/drawing/2010/main"/>
                      </a:ext>
                    </a:extLst>
                  </pic:spPr>
                </pic:pic>
              </a:graphicData>
            </a:graphic>
          </wp:anchor>
        </w:drawing>
      </w:r>
      <w:r w:rsidR="00B25E27" w:rsidRPr="000D55CB">
        <w:rPr>
          <w:rFonts w:cs="Arial"/>
          <w:noProof/>
          <w:lang w:eastAsia="es-AR"/>
        </w:rPr>
        <mc:AlternateContent>
          <mc:Choice Requires="wps">
            <w:drawing>
              <wp:inline distT="0" distB="0" distL="0" distR="0" wp14:anchorId="045AA16B" wp14:editId="23EF4902">
                <wp:extent cx="1409700" cy="1404620"/>
                <wp:effectExtent l="0" t="0" r="19050" b="18415"/>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404620"/>
                        </a:xfrm>
                        <a:prstGeom prst="rect">
                          <a:avLst/>
                        </a:prstGeom>
                        <a:solidFill>
                          <a:srgbClr val="FFFFFF"/>
                        </a:solidFill>
                        <a:ln w="9525">
                          <a:solidFill>
                            <a:srgbClr val="000000"/>
                          </a:solidFill>
                          <a:miter lim="800000"/>
                          <a:headEnd/>
                          <a:tailEnd/>
                        </a:ln>
                      </wps:spPr>
                      <wps:txbx>
                        <w:txbxContent>
                          <w:p w14:paraId="0BDF8089" w14:textId="77777777" w:rsidR="00FD1FD1" w:rsidRDefault="00FD1FD1" w:rsidP="00B25E27">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w:t>
                            </w:r>
                            <w:r>
                              <w:rPr>
                                <w:rFonts w:eastAsia="Times New Roman" w:cs="Arial"/>
                                <w:color w:val="000000"/>
                                <w:sz w:val="18"/>
                                <w:lang w:val="es-ES_tradnl" w:eastAsia="es-ES_tradnl"/>
                              </w:rPr>
                              <w:t xml:space="preserve"> Embalse</w:t>
                            </w:r>
                          </w:p>
                          <w:p w14:paraId="1852D147"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2</w:t>
                            </w:r>
                            <w:r w:rsidRPr="00B25E27">
                              <w:rPr>
                                <w:rFonts w:eastAsia="Times New Roman" w:cs="Arial"/>
                                <w:color w:val="000000"/>
                                <w:sz w:val="18"/>
                                <w:lang w:val="es-ES_tradnl" w:eastAsia="es-ES_tradnl"/>
                              </w:rPr>
                              <w:t>. Toma de agua</w:t>
                            </w:r>
                          </w:p>
                          <w:p w14:paraId="3C334B8A"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3</w:t>
                            </w:r>
                            <w:r w:rsidRPr="00B25E27">
                              <w:rPr>
                                <w:rFonts w:eastAsia="Times New Roman" w:cs="Arial"/>
                                <w:color w:val="000000"/>
                                <w:sz w:val="18"/>
                                <w:lang w:val="es-ES_tradnl" w:eastAsia="es-ES_tradnl"/>
                              </w:rPr>
                              <w:t>. Conducto metálico embutido en la represa</w:t>
                            </w:r>
                          </w:p>
                          <w:p w14:paraId="16E5B032"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4</w:t>
                            </w:r>
                            <w:r w:rsidRPr="00B25E27">
                              <w:rPr>
                                <w:rFonts w:eastAsia="Times New Roman" w:cs="Arial"/>
                                <w:color w:val="000000"/>
                                <w:sz w:val="18"/>
                                <w:lang w:val="es-ES_tradnl" w:eastAsia="es-ES_tradnl"/>
                              </w:rPr>
                              <w:t>. Compuertas de entrada en posición de izada</w:t>
                            </w:r>
                          </w:p>
                          <w:p w14:paraId="04A53773"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5</w:t>
                            </w:r>
                            <w:r w:rsidRPr="00B25E27">
                              <w:rPr>
                                <w:rFonts w:eastAsia="Times New Roman" w:cs="Arial"/>
                                <w:color w:val="000000"/>
                                <w:sz w:val="18"/>
                                <w:lang w:val="es-ES_tradnl" w:eastAsia="es-ES_tradnl"/>
                              </w:rPr>
                              <w:t>. Válvulas de entrada de agua a turbinas</w:t>
                            </w:r>
                          </w:p>
                          <w:p w14:paraId="514CDC9E"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6</w:t>
                            </w:r>
                            <w:r w:rsidRPr="00B25E27">
                              <w:rPr>
                                <w:rFonts w:eastAsia="Times New Roman" w:cs="Arial"/>
                                <w:color w:val="000000"/>
                                <w:sz w:val="18"/>
                                <w:lang w:val="es-ES_tradnl" w:eastAsia="es-ES_tradnl"/>
                              </w:rPr>
                              <w:t>. Turbina</w:t>
                            </w:r>
                          </w:p>
                          <w:p w14:paraId="0CB868D3"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7</w:t>
                            </w:r>
                            <w:r w:rsidRPr="00B25E27">
                              <w:rPr>
                                <w:rFonts w:eastAsia="Times New Roman" w:cs="Arial"/>
                                <w:color w:val="000000"/>
                                <w:sz w:val="18"/>
                                <w:lang w:val="es-ES_tradnl" w:eastAsia="es-ES_tradnl"/>
                              </w:rPr>
                              <w:t>. Alternador</w:t>
                            </w:r>
                          </w:p>
                          <w:p w14:paraId="199A2ED0"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 xml:space="preserve">8. </w:t>
                            </w:r>
                            <w:r w:rsidRPr="00B25E27">
                              <w:rPr>
                                <w:rFonts w:eastAsia="Times New Roman" w:cs="Arial"/>
                                <w:color w:val="000000"/>
                                <w:sz w:val="18"/>
                                <w:lang w:val="es-ES_tradnl" w:eastAsia="es-ES_tradnl"/>
                              </w:rPr>
                              <w:t>Puente grúa de la central</w:t>
                            </w:r>
                          </w:p>
                          <w:p w14:paraId="4B0291F7"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9</w:t>
                            </w:r>
                            <w:r w:rsidRPr="00B25E27">
                              <w:rPr>
                                <w:rFonts w:eastAsia="Times New Roman" w:cs="Arial"/>
                                <w:color w:val="000000"/>
                                <w:sz w:val="18"/>
                                <w:lang w:val="es-ES_tradnl" w:eastAsia="es-ES_tradnl"/>
                              </w:rPr>
                              <w:t>.  Compuerta de salida "izada"</w:t>
                            </w:r>
                          </w:p>
                          <w:p w14:paraId="3CA6979C"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10</w:t>
                            </w:r>
                            <w:r w:rsidRPr="00B25E27">
                              <w:rPr>
                                <w:rFonts w:eastAsia="Times New Roman" w:cs="Arial"/>
                                <w:color w:val="000000"/>
                                <w:sz w:val="18"/>
                                <w:lang w:val="es-ES_tradnl" w:eastAsia="es-ES_tradnl"/>
                              </w:rPr>
                              <w:t>. Puente grúa para izada de la compuerta de salida</w:t>
                            </w:r>
                          </w:p>
                          <w:p w14:paraId="5E12FE35" w14:textId="77777777" w:rsidR="00FD1FD1" w:rsidRPr="00B25E27" w:rsidRDefault="00FD1FD1" w:rsidP="00B25E27">
                            <w:pPr>
                              <w:spacing w:before="0" w:after="0"/>
                              <w:ind w:firstLine="0"/>
                              <w:jc w:val="left"/>
                              <w:rPr>
                                <w:rFonts w:eastAsia="Times New Roman" w:cs="Arial"/>
                                <w:color w:val="000000"/>
                                <w:sz w:val="14"/>
                                <w:lang w:val="es-ES_tradnl" w:eastAsia="es-ES_tradnl"/>
                              </w:rPr>
                            </w:pPr>
                            <w:r w:rsidRPr="00B25E27">
                              <w:rPr>
                                <w:rFonts w:eastAsia="Times New Roman" w:cs="Arial"/>
                                <w:b/>
                                <w:color w:val="000000"/>
                                <w:sz w:val="18"/>
                                <w:lang w:val="es-ES_tradnl" w:eastAsia="es-ES_tradnl"/>
                              </w:rPr>
                              <w:t>11</w:t>
                            </w:r>
                            <w:r w:rsidRPr="00B25E27">
                              <w:rPr>
                                <w:rFonts w:eastAsia="Times New Roman" w:cs="Arial"/>
                                <w:color w:val="000000"/>
                                <w:sz w:val="18"/>
                                <w:lang w:val="es-ES_tradnl" w:eastAsia="es-ES_tradnl"/>
                              </w:rPr>
                              <w:t>. Conducto de salida.</w:t>
                            </w:r>
                          </w:p>
                        </w:txbxContent>
                      </wps:txbx>
                      <wps:bodyPr rot="0" vert="horz" wrap="square" lIns="91440" tIns="45720" rIns="91440" bIns="45720" anchor="t" anchorCtr="0">
                        <a:spAutoFit/>
                      </wps:bodyPr>
                    </wps:wsp>
                  </a:graphicData>
                </a:graphic>
              </wp:inline>
            </w:drawing>
          </mc:Choice>
          <mc:Fallback>
            <w:pict>
              <v:shape w14:anchorId="045AA16B" id="_x0000_s1035" type="#_x0000_t202" style="width:11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">
                <v:textbox style="mso-fit-shape-to-text:t">
                  <w:txbxContent>
                    <w:p w14:paraId="0BDF8089" w14:textId="77777777" w:rsidR="00FD1FD1" w:rsidRDefault="00FD1FD1" w:rsidP="00B25E27">
                      <w:pPr>
                        <w:spacing w:before="0" w:after="0"/>
                        <w:ind w:firstLine="0"/>
                        <w:jc w:val="left"/>
                        <w:rPr>
                          <w:rFonts w:eastAsia="Times New Roman" w:cs="Arial"/>
                          <w:color w:val="000000"/>
                          <w:sz w:val="18"/>
                          <w:lang w:val="es-ES_tradnl" w:eastAsia="es-ES_tradnl"/>
                        </w:rPr>
                      </w:pPr>
                      <w:r w:rsidRPr="00985C35">
                        <w:rPr>
                          <w:rFonts w:eastAsia="Times New Roman" w:cs="Arial"/>
                          <w:b/>
                          <w:color w:val="000000"/>
                          <w:sz w:val="18"/>
                          <w:lang w:val="es-ES_tradnl" w:eastAsia="es-ES_tradnl"/>
                        </w:rPr>
                        <w:t>1.</w:t>
                      </w:r>
                      <w:r>
                        <w:rPr>
                          <w:rFonts w:eastAsia="Times New Roman" w:cs="Arial"/>
                          <w:color w:val="000000"/>
                          <w:sz w:val="18"/>
                          <w:lang w:val="es-ES_tradnl" w:eastAsia="es-ES_tradnl"/>
                        </w:rPr>
                        <w:t xml:space="preserve"> Embalse</w:t>
                      </w:r>
                    </w:p>
                    <w:p w14:paraId="1852D147"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2</w:t>
                      </w:r>
                      <w:r w:rsidRPr="00B25E27">
                        <w:rPr>
                          <w:rFonts w:eastAsia="Times New Roman" w:cs="Arial"/>
                          <w:color w:val="000000"/>
                          <w:sz w:val="18"/>
                          <w:lang w:val="es-ES_tradnl" w:eastAsia="es-ES_tradnl"/>
                        </w:rPr>
                        <w:t>. Toma de agua</w:t>
                      </w:r>
                    </w:p>
                    <w:p w14:paraId="3C334B8A"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3</w:t>
                      </w:r>
                      <w:r w:rsidRPr="00B25E27">
                        <w:rPr>
                          <w:rFonts w:eastAsia="Times New Roman" w:cs="Arial"/>
                          <w:color w:val="000000"/>
                          <w:sz w:val="18"/>
                          <w:lang w:val="es-ES_tradnl" w:eastAsia="es-ES_tradnl"/>
                        </w:rPr>
                        <w:t>. Conducto metálico embutido en la represa</w:t>
                      </w:r>
                    </w:p>
                    <w:p w14:paraId="16E5B032"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4</w:t>
                      </w:r>
                      <w:r w:rsidRPr="00B25E27">
                        <w:rPr>
                          <w:rFonts w:eastAsia="Times New Roman" w:cs="Arial"/>
                          <w:color w:val="000000"/>
                          <w:sz w:val="18"/>
                          <w:lang w:val="es-ES_tradnl" w:eastAsia="es-ES_tradnl"/>
                        </w:rPr>
                        <w:t>. Compuertas de entrada en posición de izada</w:t>
                      </w:r>
                    </w:p>
                    <w:p w14:paraId="04A53773"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5</w:t>
                      </w:r>
                      <w:r w:rsidRPr="00B25E27">
                        <w:rPr>
                          <w:rFonts w:eastAsia="Times New Roman" w:cs="Arial"/>
                          <w:color w:val="000000"/>
                          <w:sz w:val="18"/>
                          <w:lang w:val="es-ES_tradnl" w:eastAsia="es-ES_tradnl"/>
                        </w:rPr>
                        <w:t>. Válvulas de entrada de agua a turbinas</w:t>
                      </w:r>
                    </w:p>
                    <w:p w14:paraId="514CDC9E"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6</w:t>
                      </w:r>
                      <w:r w:rsidRPr="00B25E27">
                        <w:rPr>
                          <w:rFonts w:eastAsia="Times New Roman" w:cs="Arial"/>
                          <w:color w:val="000000"/>
                          <w:sz w:val="18"/>
                          <w:lang w:val="es-ES_tradnl" w:eastAsia="es-ES_tradnl"/>
                        </w:rPr>
                        <w:t>. Turbina</w:t>
                      </w:r>
                    </w:p>
                    <w:p w14:paraId="0CB868D3"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7</w:t>
                      </w:r>
                      <w:r w:rsidRPr="00B25E27">
                        <w:rPr>
                          <w:rFonts w:eastAsia="Times New Roman" w:cs="Arial"/>
                          <w:color w:val="000000"/>
                          <w:sz w:val="18"/>
                          <w:lang w:val="es-ES_tradnl" w:eastAsia="es-ES_tradnl"/>
                        </w:rPr>
                        <w:t>. Alternador</w:t>
                      </w:r>
                    </w:p>
                    <w:p w14:paraId="199A2ED0"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 xml:space="preserve">8. </w:t>
                      </w:r>
                      <w:r w:rsidRPr="00B25E27">
                        <w:rPr>
                          <w:rFonts w:eastAsia="Times New Roman" w:cs="Arial"/>
                          <w:color w:val="000000"/>
                          <w:sz w:val="18"/>
                          <w:lang w:val="es-ES_tradnl" w:eastAsia="es-ES_tradnl"/>
                        </w:rPr>
                        <w:t>Puente grúa de la central</w:t>
                      </w:r>
                    </w:p>
                    <w:p w14:paraId="4B0291F7"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9</w:t>
                      </w:r>
                      <w:r w:rsidRPr="00B25E27">
                        <w:rPr>
                          <w:rFonts w:eastAsia="Times New Roman" w:cs="Arial"/>
                          <w:color w:val="000000"/>
                          <w:sz w:val="18"/>
                          <w:lang w:val="es-ES_tradnl" w:eastAsia="es-ES_tradnl"/>
                        </w:rPr>
                        <w:t>.  Compuerta de salida "izada"</w:t>
                      </w:r>
                    </w:p>
                    <w:p w14:paraId="3CA6979C" w14:textId="77777777" w:rsidR="00FD1FD1" w:rsidRPr="00B25E27"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10</w:t>
                      </w:r>
                      <w:r w:rsidRPr="00B25E27">
                        <w:rPr>
                          <w:rFonts w:eastAsia="Times New Roman" w:cs="Arial"/>
                          <w:color w:val="000000"/>
                          <w:sz w:val="18"/>
                          <w:lang w:val="es-ES_tradnl" w:eastAsia="es-ES_tradnl"/>
                        </w:rPr>
                        <w:t>. Puente grúa para izada de la compuerta de salida</w:t>
                      </w:r>
                    </w:p>
                    <w:p w14:paraId="5E12FE35" w14:textId="77777777" w:rsidR="00FD1FD1" w:rsidRPr="00B25E27" w:rsidRDefault="00FD1FD1" w:rsidP="00B25E27">
                      <w:pPr>
                        <w:spacing w:before="0" w:after="0"/>
                        <w:ind w:firstLine="0"/>
                        <w:jc w:val="left"/>
                        <w:rPr>
                          <w:rFonts w:eastAsia="Times New Roman" w:cs="Arial"/>
                          <w:color w:val="000000"/>
                          <w:sz w:val="14"/>
                          <w:lang w:val="es-ES_tradnl" w:eastAsia="es-ES_tradnl"/>
                        </w:rPr>
                      </w:pPr>
                      <w:r w:rsidRPr="00B25E27">
                        <w:rPr>
                          <w:rFonts w:eastAsia="Times New Roman" w:cs="Arial"/>
                          <w:b/>
                          <w:color w:val="000000"/>
                          <w:sz w:val="18"/>
                          <w:lang w:val="es-ES_tradnl" w:eastAsia="es-ES_tradnl"/>
                        </w:rPr>
                        <w:t>11</w:t>
                      </w:r>
                      <w:r w:rsidRPr="00B25E27">
                        <w:rPr>
                          <w:rFonts w:eastAsia="Times New Roman" w:cs="Arial"/>
                          <w:color w:val="000000"/>
                          <w:sz w:val="18"/>
                          <w:lang w:val="es-ES_tradnl" w:eastAsia="es-ES_tradnl"/>
                        </w:rPr>
                        <w:t>. Conducto de salida.</w:t>
                      </w:r>
                    </w:p>
                  </w:txbxContent>
                </v:textbox>
                <w10:anchorlock/>
              </v:shape>
            </w:pict>
          </mc:Fallback>
        </mc:AlternateContent>
      </w:r>
    </w:p>
    <w:p w14:paraId="6F04C288" w14:textId="77777777" w:rsidR="00B25E27" w:rsidRPr="000D55CB" w:rsidRDefault="00B25E27" w:rsidP="00B25E27">
      <w:pPr>
        <w:rPr>
          <w:rFonts w:cs="Arial"/>
        </w:rPr>
      </w:pPr>
    </w:p>
    <w:p w14:paraId="1544470B" w14:textId="77777777" w:rsidR="00616B59" w:rsidRDefault="00616B59" w:rsidP="00BC5F02">
      <w:pPr>
        <w:pStyle w:val="Ttulo2"/>
        <w:rPr>
          <w:rFonts w:cs="Arial"/>
        </w:rPr>
      </w:pPr>
    </w:p>
    <w:p w14:paraId="5D4E2FFD" w14:textId="77777777" w:rsidR="00616B59" w:rsidRDefault="00616B59" w:rsidP="00BC5F02">
      <w:pPr>
        <w:pStyle w:val="Ttulo2"/>
        <w:rPr>
          <w:rFonts w:cs="Arial"/>
        </w:rPr>
      </w:pPr>
    </w:p>
    <w:p w14:paraId="24A7DD69" w14:textId="17E6013C" w:rsidR="00B25E27" w:rsidRPr="00CE4E37" w:rsidRDefault="00BC5F02" w:rsidP="00BC5F02">
      <w:pPr>
        <w:pStyle w:val="Ttulo2"/>
        <w:rPr>
          <w:rFonts w:cs="Arial"/>
          <w:color w:val="0070C0"/>
        </w:rPr>
      </w:pPr>
      <w:bookmarkStart w:id="14" w:name="_Toc56948539"/>
      <w:r w:rsidRPr="00CE4E37">
        <w:rPr>
          <w:rFonts w:cs="Arial"/>
          <w:color w:val="0070C0"/>
        </w:rPr>
        <w:t>4.c</w:t>
      </w:r>
      <w:r w:rsidR="003E0199" w:rsidRPr="00CE4E37">
        <w:rPr>
          <w:rFonts w:cs="Arial"/>
          <w:color w:val="0070C0"/>
        </w:rPr>
        <w:t>)</w:t>
      </w:r>
      <w:r w:rsidR="00B25E27" w:rsidRPr="00CE4E37">
        <w:rPr>
          <w:rFonts w:cs="Arial"/>
          <w:color w:val="0070C0"/>
        </w:rPr>
        <w:t xml:space="preserve"> Central de bajo caudal y desnivel alto</w:t>
      </w:r>
      <w:bookmarkEnd w:id="14"/>
    </w:p>
    <w:p w14:paraId="56E5BE50" w14:textId="77777777" w:rsidR="00B25E27" w:rsidRPr="000D55CB" w:rsidRDefault="00B25E27" w:rsidP="00B25E27">
      <w:pPr>
        <w:rPr>
          <w:rFonts w:cs="Arial"/>
          <w:lang w:val="es-ES"/>
        </w:rPr>
      </w:pPr>
      <w:r w:rsidRPr="000D55CB">
        <w:rPr>
          <w:rFonts w:cs="Arial"/>
          <w:lang w:val="es-ES"/>
        </w:rPr>
        <w:t>Este tipo de centrales se construye alejada de la presa.</w:t>
      </w:r>
    </w:p>
    <w:p w14:paraId="46C2F39B" w14:textId="77777777" w:rsidR="00B25E27" w:rsidRPr="000D55CB" w:rsidRDefault="00B25E27" w:rsidP="00B25E27">
      <w:pPr>
        <w:rPr>
          <w:rFonts w:cs="Arial"/>
          <w:lang w:val="es-ES"/>
        </w:rPr>
      </w:pPr>
      <w:r w:rsidRPr="000D55CB">
        <w:rPr>
          <w:rFonts w:cs="Arial"/>
          <w:lang w:val="es-ES"/>
        </w:rPr>
        <w:t>El agua llega por medio de una tubería a presión desde la toma, por lo regular alejada de la central, y en el trayecto suele haber una chimenea de equilibrio.</w:t>
      </w:r>
    </w:p>
    <w:p w14:paraId="40085468" w14:textId="0E43E6A0" w:rsidR="00B25E27" w:rsidRPr="000D55CB" w:rsidRDefault="00616B59" w:rsidP="00B25E27">
      <w:pPr>
        <w:rPr>
          <w:rFonts w:cs="Arial"/>
          <w:lang w:val="es-ES"/>
        </w:rPr>
      </w:pPr>
      <w:r>
        <w:rPr>
          <w:noProof/>
          <w:lang w:eastAsia="es-AR"/>
        </w:rPr>
        <mc:AlternateContent>
          <mc:Choice Requires="wps">
            <w:drawing>
              <wp:anchor distT="0" distB="0" distL="114300" distR="114300" simplePos="0" relativeHeight="251678720" behindDoc="0" locked="0" layoutInCell="1" allowOverlap="1" wp14:anchorId="5DF34112" wp14:editId="4500575C">
                <wp:simplePos x="0" y="0"/>
                <wp:positionH relativeFrom="column">
                  <wp:posOffset>-127635</wp:posOffset>
                </wp:positionH>
                <wp:positionV relativeFrom="paragraph">
                  <wp:posOffset>2851150</wp:posOffset>
                </wp:positionV>
                <wp:extent cx="4391660" cy="635"/>
                <wp:effectExtent l="0" t="0" r="0" b="0"/>
                <wp:wrapSquare wrapText="bothSides"/>
                <wp:docPr id="199" name="Cuadro de texto 199"/>
                <wp:cNvGraphicFramePr/>
                <a:graphic xmlns:a="http://schemas.openxmlformats.org/drawingml/2006/main">
                  <a:graphicData uri="http://schemas.microsoft.com/office/word/2010/wordprocessingShape">
                    <wps:wsp>
                      <wps:cNvSpPr txBox="1"/>
                      <wps:spPr>
                        <a:xfrm>
                          <a:off x="0" y="0"/>
                          <a:ext cx="4391660" cy="635"/>
                        </a:xfrm>
                        <a:prstGeom prst="rect">
                          <a:avLst/>
                        </a:prstGeom>
                        <a:solidFill>
                          <a:prstClr val="white"/>
                        </a:solidFill>
                        <a:ln>
                          <a:noFill/>
                        </a:ln>
                        <a:effectLst/>
                      </wps:spPr>
                      <wps:txbx>
                        <w:txbxContent>
                          <w:p w14:paraId="226D7C95" w14:textId="34624F69" w:rsidR="00FD1FD1" w:rsidRPr="00FB52A9"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14</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F34112" id="Cuadro de texto 199" o:spid="_x0000_s1036" type="#_x0000_t202" style="position:absolute;left:0;text-align:left;margin-left:-10.05pt;margin-top:224.5pt;width:345.8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" stroked="f">
                <v:textbox style="mso-fit-shape-to-text:t" inset="0,0,0,0">
                  <w:txbxContent>
                    <w:p w14:paraId="226D7C95" w14:textId="34624F69" w:rsidR="00FD1FD1" w:rsidRPr="00FB52A9" w:rsidRDefault="00FD1FD1" w:rsidP="00616B59">
                      <w:pPr>
                        <w:pStyle w:val="Descripcin"/>
                        <w:rPr>
                          <w:rFonts w:eastAsia="Times New Roman" w:cs="Arial"/>
                          <w:noProof/>
                          <w:color w:val="000000"/>
                        </w:rPr>
                      </w:pPr>
                      <w:r>
                        <w:t xml:space="preserve">Ilustración </w:t>
                      </w:r>
                      <w:r>
                        <w:fldChar w:fldCharType="begin"/>
                      </w:r>
                      <w:r>
                        <w:instrText xml:space="preserve"> SEQ Ilustración \* ARABIC </w:instrText>
                      </w:r>
                      <w:r>
                        <w:fldChar w:fldCharType="separate"/>
                      </w:r>
                      <w:r>
                        <w:rPr>
                          <w:noProof/>
                        </w:rPr>
                        <w:t>14</w:t>
                      </w:r>
                      <w:r>
                        <w:fldChar w:fldCharType="end"/>
                      </w:r>
                    </w:p>
                  </w:txbxContent>
                </v:textbox>
                <w10:wrap type="square"/>
              </v:shape>
            </w:pict>
          </mc:Fallback>
        </mc:AlternateContent>
      </w:r>
      <w:r w:rsidRPr="000D55CB">
        <w:rPr>
          <w:rFonts w:eastAsia="Times New Roman" w:cs="Arial"/>
          <w:noProof/>
          <w:color w:val="000000"/>
          <w:lang w:eastAsia="es-AR"/>
        </w:rPr>
        <w:drawing>
          <wp:anchor distT="0" distB="0" distL="114300" distR="114300" simplePos="0" relativeHeight="251676672" behindDoc="0" locked="0" layoutInCell="1" allowOverlap="1" wp14:anchorId="3E4BA8B2" wp14:editId="1ED362C8">
            <wp:simplePos x="0" y="0"/>
            <wp:positionH relativeFrom="column">
              <wp:posOffset>-127635</wp:posOffset>
            </wp:positionH>
            <wp:positionV relativeFrom="paragraph">
              <wp:posOffset>382270</wp:posOffset>
            </wp:positionV>
            <wp:extent cx="4392000" cy="2411945"/>
            <wp:effectExtent l="0" t="0" r="8890" b="7620"/>
            <wp:wrapSquare wrapText="bothSides"/>
            <wp:docPr id="59" name="Imagen 59" descr="centralhidro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ntralhidro032"/>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392000" cy="2411945"/>
                    </a:xfrm>
                    <a:prstGeom prst="rect">
                      <a:avLst/>
                    </a:prstGeom>
                    <a:noFill/>
                    <a:ln w="9525">
                      <a:noFill/>
                      <a:miter lim="800000"/>
                      <a:headEnd/>
                      <a:tailEnd/>
                    </a:ln>
                  </pic:spPr>
                </pic:pic>
              </a:graphicData>
            </a:graphic>
          </wp:anchor>
        </w:drawing>
      </w:r>
      <w:r w:rsidR="00B25E27" w:rsidRPr="000D55CB">
        <w:rPr>
          <w:rFonts w:cs="Arial"/>
          <w:lang w:val="es-ES"/>
        </w:rPr>
        <w:t>La alta presión del agua que se presenta en estos casos obliga a colocar válvulas para la regulación y cierre, capaces de soportar el golpe de ariete.</w:t>
      </w:r>
    </w:p>
    <w:p w14:paraId="1A9ADE1E" w14:textId="0153A989" w:rsidR="00B25E27" w:rsidRPr="000D55CB" w:rsidRDefault="00B25E27" w:rsidP="00B25E27">
      <w:pPr>
        <w:ind w:firstLine="0"/>
        <w:rPr>
          <w:rFonts w:cs="Arial"/>
        </w:rPr>
      </w:pPr>
      <w:r w:rsidRPr="000D55CB">
        <w:rPr>
          <w:rFonts w:cs="Arial"/>
          <w:noProof/>
          <w:lang w:eastAsia="es-AR"/>
        </w:rPr>
        <mc:AlternateContent>
          <mc:Choice Requires="wps">
            <w:drawing>
              <wp:inline distT="0" distB="0" distL="0" distR="0" wp14:anchorId="104F5CB8" wp14:editId="0307AB07">
                <wp:extent cx="1457325" cy="1404620"/>
                <wp:effectExtent l="0" t="0" r="28575" b="17145"/>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1404620"/>
                        </a:xfrm>
                        <a:prstGeom prst="rect">
                          <a:avLst/>
                        </a:prstGeom>
                        <a:solidFill>
                          <a:srgbClr val="FFFFFF"/>
                        </a:solidFill>
                        <a:ln w="9525">
                          <a:solidFill>
                            <a:srgbClr val="000000"/>
                          </a:solidFill>
                          <a:miter lim="800000"/>
                          <a:headEnd/>
                          <a:tailEnd/>
                        </a:ln>
                      </wps:spPr>
                      <wps:txbx>
                        <w:txbxContent>
                          <w:p w14:paraId="6DE483BB"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 xml:space="preserve">1. </w:t>
                            </w:r>
                            <w:r>
                              <w:rPr>
                                <w:rFonts w:eastAsia="Times New Roman" w:cs="Arial"/>
                                <w:color w:val="000000"/>
                                <w:sz w:val="18"/>
                                <w:lang w:val="es-ES_tradnl" w:eastAsia="es-ES_tradnl"/>
                              </w:rPr>
                              <w:t>Tubería</w:t>
                            </w:r>
                            <w:r w:rsidRPr="00B25E27">
                              <w:rPr>
                                <w:rFonts w:eastAsia="Times New Roman" w:cs="Arial"/>
                                <w:color w:val="000000"/>
                                <w:sz w:val="18"/>
                                <w:lang w:val="es-ES_tradnl" w:eastAsia="es-ES_tradnl"/>
                              </w:rPr>
                              <w:t xml:space="preserve"> forzad</w:t>
                            </w:r>
                            <w:r>
                              <w:rPr>
                                <w:rFonts w:eastAsia="Times New Roman" w:cs="Arial"/>
                                <w:color w:val="000000"/>
                                <w:sz w:val="18"/>
                                <w:lang w:val="es-ES_tradnl" w:eastAsia="es-ES_tradnl"/>
                              </w:rPr>
                              <w:t>a</w:t>
                            </w:r>
                            <w:r w:rsidRPr="00B25E27">
                              <w:rPr>
                                <w:rFonts w:eastAsia="Times New Roman" w:cs="Arial"/>
                                <w:color w:val="000000"/>
                                <w:sz w:val="18"/>
                                <w:lang w:val="es-ES_tradnl" w:eastAsia="es-ES_tradnl"/>
                              </w:rPr>
                              <w:t xml:space="preserve"> d</w:t>
                            </w:r>
                            <w:r>
                              <w:rPr>
                                <w:rFonts w:eastAsia="Times New Roman" w:cs="Arial"/>
                                <w:color w:val="000000"/>
                                <w:sz w:val="18"/>
                                <w:lang w:val="es-ES_tradnl" w:eastAsia="es-ES_tradnl"/>
                              </w:rPr>
                              <w:t>esde la chimenea de equilibrio</w:t>
                            </w:r>
                          </w:p>
                          <w:p w14:paraId="729E9018"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2</w:t>
                            </w:r>
                            <w:r w:rsidRPr="00B25E27">
                              <w:rPr>
                                <w:rFonts w:eastAsia="Times New Roman" w:cs="Arial"/>
                                <w:color w:val="000000"/>
                                <w:sz w:val="18"/>
                                <w:lang w:val="es-ES_tradnl" w:eastAsia="es-ES_tradnl"/>
                              </w:rPr>
                              <w:t xml:space="preserve">. </w:t>
                            </w:r>
                            <w:r>
                              <w:rPr>
                                <w:rFonts w:eastAsia="Times New Roman" w:cs="Arial"/>
                                <w:color w:val="000000"/>
                                <w:sz w:val="18"/>
                                <w:lang w:val="es-ES_tradnl" w:eastAsia="es-ES_tradnl"/>
                              </w:rPr>
                              <w:t>Válvula de regulación y cierre</w:t>
                            </w:r>
                          </w:p>
                          <w:p w14:paraId="480AEFF7"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3</w:t>
                            </w:r>
                            <w:r w:rsidRPr="00B25E27">
                              <w:rPr>
                                <w:rFonts w:eastAsia="Times New Roman" w:cs="Arial"/>
                                <w:color w:val="000000"/>
                                <w:sz w:val="18"/>
                                <w:lang w:val="es-ES_tradnl" w:eastAsia="es-ES_tradnl"/>
                              </w:rPr>
                              <w:t>. P</w:t>
                            </w:r>
                            <w:r>
                              <w:rPr>
                                <w:rFonts w:eastAsia="Times New Roman" w:cs="Arial"/>
                                <w:color w:val="000000"/>
                                <w:sz w:val="18"/>
                                <w:lang w:val="es-ES_tradnl" w:eastAsia="es-ES_tradnl"/>
                              </w:rPr>
                              <w:t>uente grúa de sala de válvulas</w:t>
                            </w:r>
                          </w:p>
                          <w:p w14:paraId="66A4AB53"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4</w:t>
                            </w:r>
                            <w:r>
                              <w:rPr>
                                <w:rFonts w:eastAsia="Times New Roman" w:cs="Arial"/>
                                <w:color w:val="000000"/>
                                <w:sz w:val="18"/>
                                <w:lang w:val="es-ES_tradnl" w:eastAsia="es-ES_tradnl"/>
                              </w:rPr>
                              <w:t>. Turbina</w:t>
                            </w:r>
                          </w:p>
                          <w:p w14:paraId="564D6BC3"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5</w:t>
                            </w:r>
                            <w:r>
                              <w:rPr>
                                <w:rFonts w:eastAsia="Times New Roman" w:cs="Arial"/>
                                <w:color w:val="000000"/>
                                <w:sz w:val="18"/>
                                <w:lang w:val="es-ES_tradnl" w:eastAsia="es-ES_tradnl"/>
                              </w:rPr>
                              <w:t>. Alternador</w:t>
                            </w:r>
                          </w:p>
                          <w:p w14:paraId="732C0528"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6</w:t>
                            </w:r>
                            <w:r w:rsidRPr="00B25E27">
                              <w:rPr>
                                <w:rFonts w:eastAsia="Times New Roman" w:cs="Arial"/>
                                <w:color w:val="000000"/>
                                <w:sz w:val="18"/>
                                <w:lang w:val="es-ES_tradnl" w:eastAsia="es-ES_tradnl"/>
                              </w:rPr>
                              <w:t>. Puen</w:t>
                            </w:r>
                            <w:r>
                              <w:rPr>
                                <w:rFonts w:eastAsia="Times New Roman" w:cs="Arial"/>
                                <w:color w:val="000000"/>
                                <w:sz w:val="18"/>
                                <w:lang w:val="es-ES_tradnl" w:eastAsia="es-ES_tradnl"/>
                              </w:rPr>
                              <w:t>te grúa de la sala de máquinas</w:t>
                            </w:r>
                          </w:p>
                          <w:p w14:paraId="7ACED041"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7</w:t>
                            </w:r>
                            <w:r w:rsidRPr="00B25E27">
                              <w:rPr>
                                <w:rFonts w:eastAsia="Times New Roman" w:cs="Arial"/>
                                <w:color w:val="000000"/>
                                <w:sz w:val="18"/>
                                <w:lang w:val="es-ES_tradnl" w:eastAsia="es-ES_tradnl"/>
                              </w:rPr>
                              <w:t xml:space="preserve">. Compuertas </w:t>
                            </w:r>
                            <w:r>
                              <w:rPr>
                                <w:rFonts w:eastAsia="Times New Roman" w:cs="Arial"/>
                                <w:color w:val="000000"/>
                                <w:sz w:val="18"/>
                                <w:lang w:val="es-ES_tradnl" w:eastAsia="es-ES_tradnl"/>
                              </w:rPr>
                              <w:t>de salida "izadas"</w:t>
                            </w:r>
                          </w:p>
                          <w:p w14:paraId="6B185036"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8</w:t>
                            </w:r>
                            <w:r w:rsidRPr="00B25E27">
                              <w:rPr>
                                <w:rFonts w:eastAsia="Times New Roman" w:cs="Arial"/>
                                <w:color w:val="000000"/>
                                <w:sz w:val="18"/>
                                <w:lang w:val="es-ES_tradnl" w:eastAsia="es-ES_tradnl"/>
                              </w:rPr>
                              <w:t xml:space="preserve">. Puente grúa </w:t>
                            </w:r>
                            <w:r>
                              <w:rPr>
                                <w:rFonts w:eastAsia="Times New Roman" w:cs="Arial"/>
                                <w:color w:val="000000"/>
                                <w:sz w:val="18"/>
                                <w:lang w:val="es-ES_tradnl" w:eastAsia="es-ES_tradnl"/>
                              </w:rPr>
                              <w:t>para las compuertas de salida</w:t>
                            </w:r>
                          </w:p>
                          <w:p w14:paraId="1ECA1889" w14:textId="77777777" w:rsidR="00FD1FD1" w:rsidRPr="00B25E27" w:rsidRDefault="00FD1FD1" w:rsidP="00B25E27">
                            <w:pPr>
                              <w:spacing w:before="0" w:after="0"/>
                              <w:ind w:firstLine="0"/>
                              <w:jc w:val="left"/>
                              <w:rPr>
                                <w:rFonts w:eastAsia="Times New Roman" w:cs="Arial"/>
                                <w:color w:val="000000"/>
                                <w:sz w:val="10"/>
                                <w:lang w:val="es-ES_tradnl" w:eastAsia="es-ES_tradnl"/>
                              </w:rPr>
                            </w:pPr>
                            <w:r w:rsidRPr="00B25E27">
                              <w:rPr>
                                <w:rFonts w:eastAsia="Times New Roman" w:cs="Arial"/>
                                <w:b/>
                                <w:color w:val="000000"/>
                                <w:sz w:val="18"/>
                                <w:lang w:val="es-ES_tradnl" w:eastAsia="es-ES_tradnl"/>
                              </w:rPr>
                              <w:t>9</w:t>
                            </w:r>
                            <w:r w:rsidRPr="00B25E27">
                              <w:rPr>
                                <w:rFonts w:eastAsia="Times New Roman" w:cs="Arial"/>
                                <w:color w:val="000000"/>
                                <w:sz w:val="18"/>
                                <w:lang w:val="es-ES_tradnl" w:eastAsia="es-ES_tradnl"/>
                              </w:rPr>
                              <w:t>. Conducto de salida (tubo de aspiración).</w:t>
                            </w:r>
                          </w:p>
                        </w:txbxContent>
                      </wps:txbx>
                      <wps:bodyPr rot="0" vert="horz" wrap="square" lIns="91440" tIns="45720" rIns="91440" bIns="45720" anchor="t" anchorCtr="0">
                        <a:spAutoFit/>
                      </wps:bodyPr>
                    </wps:wsp>
                  </a:graphicData>
                </a:graphic>
              </wp:inline>
            </w:drawing>
          </mc:Choice>
          <mc:Fallback>
            <w:pict>
              <v:shape w14:anchorId="104F5CB8" id="_x0000_s1037" type="#_x0000_t202" style="width:114.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">
                <v:textbox style="mso-fit-shape-to-text:t">
                  <w:txbxContent>
                    <w:p w14:paraId="6DE483BB"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 xml:space="preserve">1. </w:t>
                      </w:r>
                      <w:r>
                        <w:rPr>
                          <w:rFonts w:eastAsia="Times New Roman" w:cs="Arial"/>
                          <w:color w:val="000000"/>
                          <w:sz w:val="18"/>
                          <w:lang w:val="es-ES_tradnl" w:eastAsia="es-ES_tradnl"/>
                        </w:rPr>
                        <w:t>Tubería</w:t>
                      </w:r>
                      <w:r w:rsidRPr="00B25E27">
                        <w:rPr>
                          <w:rFonts w:eastAsia="Times New Roman" w:cs="Arial"/>
                          <w:color w:val="000000"/>
                          <w:sz w:val="18"/>
                          <w:lang w:val="es-ES_tradnl" w:eastAsia="es-ES_tradnl"/>
                        </w:rPr>
                        <w:t xml:space="preserve"> forzad</w:t>
                      </w:r>
                      <w:r>
                        <w:rPr>
                          <w:rFonts w:eastAsia="Times New Roman" w:cs="Arial"/>
                          <w:color w:val="000000"/>
                          <w:sz w:val="18"/>
                          <w:lang w:val="es-ES_tradnl" w:eastAsia="es-ES_tradnl"/>
                        </w:rPr>
                        <w:t>a</w:t>
                      </w:r>
                      <w:r w:rsidRPr="00B25E27">
                        <w:rPr>
                          <w:rFonts w:eastAsia="Times New Roman" w:cs="Arial"/>
                          <w:color w:val="000000"/>
                          <w:sz w:val="18"/>
                          <w:lang w:val="es-ES_tradnl" w:eastAsia="es-ES_tradnl"/>
                        </w:rPr>
                        <w:t xml:space="preserve"> d</w:t>
                      </w:r>
                      <w:r>
                        <w:rPr>
                          <w:rFonts w:eastAsia="Times New Roman" w:cs="Arial"/>
                          <w:color w:val="000000"/>
                          <w:sz w:val="18"/>
                          <w:lang w:val="es-ES_tradnl" w:eastAsia="es-ES_tradnl"/>
                        </w:rPr>
                        <w:t>esde la chimenea de equilibrio</w:t>
                      </w:r>
                    </w:p>
                    <w:p w14:paraId="729E9018"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2</w:t>
                      </w:r>
                      <w:r w:rsidRPr="00B25E27">
                        <w:rPr>
                          <w:rFonts w:eastAsia="Times New Roman" w:cs="Arial"/>
                          <w:color w:val="000000"/>
                          <w:sz w:val="18"/>
                          <w:lang w:val="es-ES_tradnl" w:eastAsia="es-ES_tradnl"/>
                        </w:rPr>
                        <w:t xml:space="preserve">. </w:t>
                      </w:r>
                      <w:r>
                        <w:rPr>
                          <w:rFonts w:eastAsia="Times New Roman" w:cs="Arial"/>
                          <w:color w:val="000000"/>
                          <w:sz w:val="18"/>
                          <w:lang w:val="es-ES_tradnl" w:eastAsia="es-ES_tradnl"/>
                        </w:rPr>
                        <w:t>Válvula de regulación y cierre</w:t>
                      </w:r>
                    </w:p>
                    <w:p w14:paraId="480AEFF7"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3</w:t>
                      </w:r>
                      <w:r w:rsidRPr="00B25E27">
                        <w:rPr>
                          <w:rFonts w:eastAsia="Times New Roman" w:cs="Arial"/>
                          <w:color w:val="000000"/>
                          <w:sz w:val="18"/>
                          <w:lang w:val="es-ES_tradnl" w:eastAsia="es-ES_tradnl"/>
                        </w:rPr>
                        <w:t>. P</w:t>
                      </w:r>
                      <w:r>
                        <w:rPr>
                          <w:rFonts w:eastAsia="Times New Roman" w:cs="Arial"/>
                          <w:color w:val="000000"/>
                          <w:sz w:val="18"/>
                          <w:lang w:val="es-ES_tradnl" w:eastAsia="es-ES_tradnl"/>
                        </w:rPr>
                        <w:t>uente grúa de sala de válvulas</w:t>
                      </w:r>
                    </w:p>
                    <w:p w14:paraId="66A4AB53"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4</w:t>
                      </w:r>
                      <w:r>
                        <w:rPr>
                          <w:rFonts w:eastAsia="Times New Roman" w:cs="Arial"/>
                          <w:color w:val="000000"/>
                          <w:sz w:val="18"/>
                          <w:lang w:val="es-ES_tradnl" w:eastAsia="es-ES_tradnl"/>
                        </w:rPr>
                        <w:t>. Turbina</w:t>
                      </w:r>
                    </w:p>
                    <w:p w14:paraId="564D6BC3"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5</w:t>
                      </w:r>
                      <w:r>
                        <w:rPr>
                          <w:rFonts w:eastAsia="Times New Roman" w:cs="Arial"/>
                          <w:color w:val="000000"/>
                          <w:sz w:val="18"/>
                          <w:lang w:val="es-ES_tradnl" w:eastAsia="es-ES_tradnl"/>
                        </w:rPr>
                        <w:t>. Alternador</w:t>
                      </w:r>
                    </w:p>
                    <w:p w14:paraId="732C0528"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6</w:t>
                      </w:r>
                      <w:r w:rsidRPr="00B25E27">
                        <w:rPr>
                          <w:rFonts w:eastAsia="Times New Roman" w:cs="Arial"/>
                          <w:color w:val="000000"/>
                          <w:sz w:val="18"/>
                          <w:lang w:val="es-ES_tradnl" w:eastAsia="es-ES_tradnl"/>
                        </w:rPr>
                        <w:t>. Puen</w:t>
                      </w:r>
                      <w:r>
                        <w:rPr>
                          <w:rFonts w:eastAsia="Times New Roman" w:cs="Arial"/>
                          <w:color w:val="000000"/>
                          <w:sz w:val="18"/>
                          <w:lang w:val="es-ES_tradnl" w:eastAsia="es-ES_tradnl"/>
                        </w:rPr>
                        <w:t>te grúa de la sala de máquinas</w:t>
                      </w:r>
                    </w:p>
                    <w:p w14:paraId="7ACED041"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7</w:t>
                      </w:r>
                      <w:r w:rsidRPr="00B25E27">
                        <w:rPr>
                          <w:rFonts w:eastAsia="Times New Roman" w:cs="Arial"/>
                          <w:color w:val="000000"/>
                          <w:sz w:val="18"/>
                          <w:lang w:val="es-ES_tradnl" w:eastAsia="es-ES_tradnl"/>
                        </w:rPr>
                        <w:t xml:space="preserve">. Compuertas </w:t>
                      </w:r>
                      <w:r>
                        <w:rPr>
                          <w:rFonts w:eastAsia="Times New Roman" w:cs="Arial"/>
                          <w:color w:val="000000"/>
                          <w:sz w:val="18"/>
                          <w:lang w:val="es-ES_tradnl" w:eastAsia="es-ES_tradnl"/>
                        </w:rPr>
                        <w:t>de salida "izadas"</w:t>
                      </w:r>
                    </w:p>
                    <w:p w14:paraId="6B185036" w14:textId="77777777" w:rsidR="00FD1FD1" w:rsidRDefault="00FD1FD1" w:rsidP="00B25E27">
                      <w:pPr>
                        <w:spacing w:before="0" w:after="0"/>
                        <w:ind w:firstLine="0"/>
                        <w:jc w:val="left"/>
                        <w:rPr>
                          <w:rFonts w:eastAsia="Times New Roman" w:cs="Arial"/>
                          <w:color w:val="000000"/>
                          <w:sz w:val="18"/>
                          <w:lang w:val="es-ES_tradnl" w:eastAsia="es-ES_tradnl"/>
                        </w:rPr>
                      </w:pPr>
                      <w:r w:rsidRPr="00B25E27">
                        <w:rPr>
                          <w:rFonts w:eastAsia="Times New Roman" w:cs="Arial"/>
                          <w:b/>
                          <w:color w:val="000000"/>
                          <w:sz w:val="18"/>
                          <w:lang w:val="es-ES_tradnl" w:eastAsia="es-ES_tradnl"/>
                        </w:rPr>
                        <w:t>8</w:t>
                      </w:r>
                      <w:r w:rsidRPr="00B25E27">
                        <w:rPr>
                          <w:rFonts w:eastAsia="Times New Roman" w:cs="Arial"/>
                          <w:color w:val="000000"/>
                          <w:sz w:val="18"/>
                          <w:lang w:val="es-ES_tradnl" w:eastAsia="es-ES_tradnl"/>
                        </w:rPr>
                        <w:t xml:space="preserve">. Puente grúa </w:t>
                      </w:r>
                      <w:r>
                        <w:rPr>
                          <w:rFonts w:eastAsia="Times New Roman" w:cs="Arial"/>
                          <w:color w:val="000000"/>
                          <w:sz w:val="18"/>
                          <w:lang w:val="es-ES_tradnl" w:eastAsia="es-ES_tradnl"/>
                        </w:rPr>
                        <w:t>para las compuertas de salida</w:t>
                      </w:r>
                    </w:p>
                    <w:p w14:paraId="1ECA1889" w14:textId="77777777" w:rsidR="00FD1FD1" w:rsidRPr="00B25E27" w:rsidRDefault="00FD1FD1" w:rsidP="00B25E27">
                      <w:pPr>
                        <w:spacing w:before="0" w:after="0"/>
                        <w:ind w:firstLine="0"/>
                        <w:jc w:val="left"/>
                        <w:rPr>
                          <w:rFonts w:eastAsia="Times New Roman" w:cs="Arial"/>
                          <w:color w:val="000000"/>
                          <w:sz w:val="10"/>
                          <w:lang w:val="es-ES_tradnl" w:eastAsia="es-ES_tradnl"/>
                        </w:rPr>
                      </w:pPr>
                      <w:r w:rsidRPr="00B25E27">
                        <w:rPr>
                          <w:rFonts w:eastAsia="Times New Roman" w:cs="Arial"/>
                          <w:b/>
                          <w:color w:val="000000"/>
                          <w:sz w:val="18"/>
                          <w:lang w:val="es-ES_tradnl" w:eastAsia="es-ES_tradnl"/>
                        </w:rPr>
                        <w:t>9</w:t>
                      </w:r>
                      <w:r w:rsidRPr="00B25E27">
                        <w:rPr>
                          <w:rFonts w:eastAsia="Times New Roman" w:cs="Arial"/>
                          <w:color w:val="000000"/>
                          <w:sz w:val="18"/>
                          <w:lang w:val="es-ES_tradnl" w:eastAsia="es-ES_tradnl"/>
                        </w:rPr>
                        <w:t>. Conducto de salida (tubo de aspiración).</w:t>
                      </w:r>
                    </w:p>
                  </w:txbxContent>
                </v:textbox>
                <w10:anchorlock/>
              </v:shape>
            </w:pict>
          </mc:Fallback>
        </mc:AlternateContent>
      </w:r>
    </w:p>
    <w:p w14:paraId="5D0A8118" w14:textId="77777777" w:rsidR="00DF5B4A" w:rsidRPr="000D55CB" w:rsidRDefault="00D36C24" w:rsidP="00DF5B4A">
      <w:pPr>
        <w:pStyle w:val="Ttulo1"/>
        <w:rPr>
          <w:rFonts w:cs="Arial"/>
        </w:rPr>
      </w:pPr>
      <w:bookmarkStart w:id="15" w:name="_Toc56948540"/>
      <w:r w:rsidRPr="000D55CB">
        <w:rPr>
          <w:rFonts w:cs="Arial"/>
        </w:rPr>
        <w:lastRenderedPageBreak/>
        <w:t>5</w:t>
      </w:r>
      <w:r w:rsidR="00DF5B4A" w:rsidRPr="000D55CB">
        <w:rPr>
          <w:rFonts w:cs="Arial"/>
        </w:rPr>
        <w:t>. Elementos de la casa de máquina</w:t>
      </w:r>
      <w:bookmarkEnd w:id="15"/>
    </w:p>
    <w:p w14:paraId="77074B82" w14:textId="263EABA0" w:rsidR="00B64B89" w:rsidRPr="000D55CB" w:rsidRDefault="00B64B89" w:rsidP="00B64B89">
      <w:pPr>
        <w:jc w:val="center"/>
        <w:rPr>
          <w:rFonts w:cs="Arial"/>
        </w:rPr>
      </w:pPr>
      <w:r w:rsidRPr="000D55CB">
        <w:rPr>
          <w:rFonts w:cs="Arial"/>
          <w:noProof/>
          <w:lang w:eastAsia="es-AR"/>
        </w:rPr>
        <w:drawing>
          <wp:inline distT="0" distB="0" distL="0" distR="0" wp14:anchorId="7EEC07D7" wp14:editId="3FF5D238">
            <wp:extent cx="3524250" cy="2771775"/>
            <wp:effectExtent l="38100" t="19050" r="19050" b="0"/>
            <wp:docPr id="38" name="Diagrama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6DE8B99A" w14:textId="74C6A19E" w:rsidR="0014748A" w:rsidRPr="000D55CB" w:rsidRDefault="0014748A" w:rsidP="00B64B89">
      <w:pPr>
        <w:jc w:val="center"/>
        <w:rPr>
          <w:rFonts w:cs="Arial"/>
        </w:rPr>
      </w:pPr>
    </w:p>
    <w:p w14:paraId="1425410F" w14:textId="77777777" w:rsidR="00634C65" w:rsidRPr="00CE4E37" w:rsidRDefault="00D36C24" w:rsidP="00634C65">
      <w:pPr>
        <w:pStyle w:val="Ttulo2"/>
        <w:rPr>
          <w:rFonts w:cs="Arial"/>
          <w:color w:val="0070C0"/>
        </w:rPr>
      </w:pPr>
      <w:bookmarkStart w:id="16" w:name="_Toc56948541"/>
      <w:r w:rsidRPr="00CE4E37">
        <w:rPr>
          <w:rFonts w:cs="Arial"/>
          <w:color w:val="0070C0"/>
        </w:rPr>
        <w:t>5</w:t>
      </w:r>
      <w:r w:rsidR="00634C65" w:rsidRPr="00CE4E37">
        <w:rPr>
          <w:rFonts w:cs="Arial"/>
          <w:color w:val="0070C0"/>
        </w:rPr>
        <w:t>.a) Unidades turb</w:t>
      </w:r>
      <w:r w:rsidR="00A15171" w:rsidRPr="00CE4E37">
        <w:rPr>
          <w:rFonts w:cs="Arial"/>
          <w:color w:val="0070C0"/>
        </w:rPr>
        <w:t>o</w:t>
      </w:r>
      <w:r w:rsidR="00634C65" w:rsidRPr="00CE4E37">
        <w:rPr>
          <w:rFonts w:cs="Arial"/>
          <w:color w:val="0070C0"/>
        </w:rPr>
        <w:t>generadoras</w:t>
      </w:r>
      <w:bookmarkEnd w:id="16"/>
    </w:p>
    <w:p w14:paraId="743D9684" w14:textId="77777777" w:rsidR="006B37D7" w:rsidRPr="000D55CB" w:rsidRDefault="006B37D7" w:rsidP="006B37D7">
      <w:pPr>
        <w:rPr>
          <w:rFonts w:cs="Arial"/>
        </w:rPr>
      </w:pPr>
      <w:r w:rsidRPr="000D55CB">
        <w:rPr>
          <w:rFonts w:cs="Arial"/>
        </w:rPr>
        <w:t xml:space="preserve">Las unidades turbogeneradoras están constituidas cada una por un acoplamiento entre una turbina y un generador. </w:t>
      </w:r>
    </w:p>
    <w:p w14:paraId="79C43D63" w14:textId="77777777" w:rsidR="006B37D7" w:rsidRPr="000D55CB" w:rsidRDefault="006B37D7" w:rsidP="00337961">
      <w:pPr>
        <w:pStyle w:val="Prrafodelista"/>
        <w:numPr>
          <w:ilvl w:val="0"/>
          <w:numId w:val="38"/>
        </w:numPr>
        <w:ind w:hanging="357"/>
        <w:contextualSpacing w:val="0"/>
        <w:rPr>
          <w:rFonts w:cs="Arial"/>
        </w:rPr>
      </w:pPr>
      <w:r w:rsidRPr="000D55CB">
        <w:rPr>
          <w:rFonts w:cs="Arial"/>
          <w:b/>
          <w:bCs/>
        </w:rPr>
        <w:t xml:space="preserve">Turbina: </w:t>
      </w:r>
      <w:r w:rsidRPr="000D55CB">
        <w:rPr>
          <w:rFonts w:cs="Arial"/>
        </w:rPr>
        <w:t xml:space="preserve">es el elemento encargado de transformar la energía hidráulica en mecánica para accionar el generador. </w:t>
      </w:r>
    </w:p>
    <w:p w14:paraId="7873ED7B" w14:textId="77777777" w:rsidR="006B37D7" w:rsidRPr="000D55CB" w:rsidRDefault="006B37D7" w:rsidP="00337961">
      <w:pPr>
        <w:pStyle w:val="Prrafodelista"/>
        <w:numPr>
          <w:ilvl w:val="0"/>
          <w:numId w:val="38"/>
        </w:numPr>
        <w:ind w:hanging="357"/>
        <w:contextualSpacing w:val="0"/>
        <w:rPr>
          <w:rFonts w:cs="Arial"/>
        </w:rPr>
      </w:pPr>
      <w:r w:rsidRPr="000D55CB">
        <w:rPr>
          <w:rFonts w:cs="Arial"/>
          <w:b/>
          <w:bCs/>
        </w:rPr>
        <w:t xml:space="preserve">Generador: </w:t>
      </w:r>
      <w:r w:rsidRPr="000D55CB">
        <w:rPr>
          <w:rFonts w:cs="Arial"/>
        </w:rPr>
        <w:t>es la máquina que transforma la energía mecánica en eléctrica. Se le llama también "Alternador" porque produce corriente alterna. Está formado básicamente por dos elementos:</w:t>
      </w:r>
    </w:p>
    <w:p w14:paraId="126A84E4" w14:textId="77777777" w:rsidR="006B37D7" w:rsidRPr="000D55CB" w:rsidRDefault="006B37D7" w:rsidP="00B74791">
      <w:pPr>
        <w:pStyle w:val="Prrafodelista"/>
        <w:numPr>
          <w:ilvl w:val="1"/>
          <w:numId w:val="38"/>
        </w:numPr>
        <w:ind w:hanging="277"/>
        <w:contextualSpacing w:val="0"/>
        <w:rPr>
          <w:rFonts w:cs="Arial"/>
        </w:rPr>
      </w:pPr>
      <w:r w:rsidRPr="000D55CB">
        <w:rPr>
          <w:rFonts w:cs="Arial"/>
        </w:rPr>
        <w:t xml:space="preserve">Uno fijo cuyo nombre genérico es el de </w:t>
      </w:r>
      <w:r w:rsidRPr="000D55CB">
        <w:rPr>
          <w:rFonts w:cs="Arial"/>
          <w:b/>
          <w:bCs/>
        </w:rPr>
        <w:t xml:space="preserve">Estator </w:t>
      </w:r>
    </w:p>
    <w:p w14:paraId="1B78E663" w14:textId="77777777" w:rsidR="006B37D7" w:rsidRPr="000D55CB" w:rsidRDefault="006B37D7" w:rsidP="00B74791">
      <w:pPr>
        <w:pStyle w:val="Prrafodelista"/>
        <w:numPr>
          <w:ilvl w:val="1"/>
          <w:numId w:val="38"/>
        </w:numPr>
        <w:ind w:hanging="277"/>
        <w:contextualSpacing w:val="0"/>
        <w:rPr>
          <w:rFonts w:cs="Arial"/>
        </w:rPr>
      </w:pPr>
      <w:r w:rsidRPr="000D55CB">
        <w:rPr>
          <w:rFonts w:cs="Arial"/>
        </w:rPr>
        <w:t xml:space="preserve">Otro que gira concéntricamente al estator, llamado </w:t>
      </w:r>
      <w:r w:rsidRPr="000D55CB">
        <w:rPr>
          <w:rFonts w:cs="Arial"/>
          <w:b/>
          <w:bCs/>
        </w:rPr>
        <w:t>Rotor</w:t>
      </w:r>
      <w:r w:rsidRPr="000D55CB">
        <w:rPr>
          <w:rFonts w:cs="Arial"/>
        </w:rPr>
        <w:t xml:space="preserve">. </w:t>
      </w:r>
    </w:p>
    <w:p w14:paraId="082B295A" w14:textId="77777777" w:rsidR="00337961" w:rsidRPr="000D55CB" w:rsidRDefault="00337961" w:rsidP="00634C65">
      <w:pPr>
        <w:rPr>
          <w:rFonts w:cs="Arial"/>
        </w:rPr>
      </w:pPr>
    </w:p>
    <w:p w14:paraId="7ADE1CCF" w14:textId="77777777" w:rsidR="00337961" w:rsidRPr="000D55CB" w:rsidRDefault="00337961" w:rsidP="00337961">
      <w:pPr>
        <w:rPr>
          <w:rFonts w:cs="Arial"/>
        </w:rPr>
      </w:pPr>
      <w:r w:rsidRPr="000D55CB">
        <w:rPr>
          <w:rFonts w:cs="Arial"/>
        </w:rPr>
        <w:t xml:space="preserve">El fenómeno físico mediante el cual se obtiene la energía eléctrica se denomina </w:t>
      </w:r>
      <w:r w:rsidRPr="000D55CB">
        <w:rPr>
          <w:rFonts w:cs="Arial"/>
          <w:b/>
          <w:i/>
        </w:rPr>
        <w:t>inducción electromagnética</w:t>
      </w:r>
      <w:r w:rsidRPr="000D55CB">
        <w:rPr>
          <w:rFonts w:cs="Arial"/>
        </w:rPr>
        <w:t>, y en ella intervienen los dos elementos mencionados:</w:t>
      </w:r>
    </w:p>
    <w:p w14:paraId="36043D77" w14:textId="77777777" w:rsidR="00337961" w:rsidRPr="000D55CB" w:rsidRDefault="00337961" w:rsidP="00B74791">
      <w:pPr>
        <w:pStyle w:val="Prrafodelista"/>
        <w:numPr>
          <w:ilvl w:val="0"/>
          <w:numId w:val="39"/>
        </w:numPr>
        <w:ind w:left="1418" w:hanging="266"/>
        <w:contextualSpacing w:val="0"/>
        <w:rPr>
          <w:rFonts w:cs="Arial"/>
        </w:rPr>
      </w:pPr>
      <w:r w:rsidRPr="000D55CB">
        <w:rPr>
          <w:rFonts w:cs="Arial"/>
        </w:rPr>
        <w:t xml:space="preserve">El </w:t>
      </w:r>
      <w:r w:rsidRPr="000D55CB">
        <w:rPr>
          <w:rFonts w:cs="Arial"/>
          <w:b/>
          <w:i/>
        </w:rPr>
        <w:t>Rotor</w:t>
      </w:r>
      <w:r w:rsidRPr="000D55CB">
        <w:rPr>
          <w:rFonts w:cs="Arial"/>
        </w:rPr>
        <w:t xml:space="preserve"> crea un campo magnético alimentado con corriente directa. Este elemento es el </w:t>
      </w:r>
      <w:r w:rsidRPr="000D55CB">
        <w:rPr>
          <w:rFonts w:cs="Arial"/>
          <w:i/>
        </w:rPr>
        <w:t>inductor</w:t>
      </w:r>
      <w:r w:rsidRPr="000D55CB">
        <w:rPr>
          <w:rFonts w:cs="Arial"/>
        </w:rPr>
        <w:t xml:space="preserve"> y está formado por un conjunto de bobinas.</w:t>
      </w:r>
    </w:p>
    <w:p w14:paraId="5BB6D944" w14:textId="77777777" w:rsidR="00337961" w:rsidRPr="000D55CB" w:rsidRDefault="00337961" w:rsidP="00B74791">
      <w:pPr>
        <w:pStyle w:val="Prrafodelista"/>
        <w:numPr>
          <w:ilvl w:val="0"/>
          <w:numId w:val="39"/>
        </w:numPr>
        <w:ind w:left="1418" w:hanging="266"/>
        <w:contextualSpacing w:val="0"/>
        <w:rPr>
          <w:rFonts w:cs="Arial"/>
        </w:rPr>
      </w:pPr>
      <w:r w:rsidRPr="000D55CB">
        <w:rPr>
          <w:rFonts w:cs="Arial"/>
        </w:rPr>
        <w:t xml:space="preserve">El </w:t>
      </w:r>
      <w:r w:rsidRPr="000D55CB">
        <w:rPr>
          <w:rFonts w:cs="Arial"/>
          <w:b/>
          <w:i/>
        </w:rPr>
        <w:t>Estator</w:t>
      </w:r>
      <w:r w:rsidRPr="000D55CB">
        <w:rPr>
          <w:rFonts w:cs="Arial"/>
        </w:rPr>
        <w:t xml:space="preserve"> actúa como receptor de corrientes inducidas, por lo que se llama </w:t>
      </w:r>
      <w:r w:rsidRPr="000D55CB">
        <w:rPr>
          <w:rFonts w:cs="Arial"/>
          <w:i/>
        </w:rPr>
        <w:t>inducido</w:t>
      </w:r>
      <w:r w:rsidRPr="000D55CB">
        <w:rPr>
          <w:rFonts w:cs="Arial"/>
        </w:rPr>
        <w:t>. A él están unidas las b</w:t>
      </w:r>
      <w:r w:rsidR="00B74791" w:rsidRPr="000D55CB">
        <w:rPr>
          <w:rFonts w:cs="Arial"/>
        </w:rPr>
        <w:t>arras de salida de la corriente</w:t>
      </w:r>
      <w:r w:rsidRPr="000D55CB">
        <w:rPr>
          <w:rFonts w:cs="Arial"/>
        </w:rPr>
        <w:t xml:space="preserve">. </w:t>
      </w:r>
    </w:p>
    <w:p w14:paraId="10B9FA25" w14:textId="29C8D60D" w:rsidR="00634C65" w:rsidRDefault="0063211D" w:rsidP="00634C65">
      <w:pPr>
        <w:rPr>
          <w:rFonts w:cs="Arial"/>
        </w:rPr>
      </w:pPr>
      <w:r w:rsidRPr="000D55CB">
        <w:rPr>
          <w:rFonts w:cs="Arial"/>
        </w:rPr>
        <w:t xml:space="preserve">La </w:t>
      </w:r>
      <w:r w:rsidRPr="000D55CB">
        <w:rPr>
          <w:rFonts w:cs="Arial"/>
          <w:i/>
        </w:rPr>
        <w:t>corriente eléctrica</w:t>
      </w:r>
      <w:r w:rsidRPr="000D55CB">
        <w:rPr>
          <w:rFonts w:cs="Arial"/>
        </w:rPr>
        <w:t xml:space="preserve"> se origina en el campo magnético establecido entre el rotor y el estator. Al girar el rotor, impulsado por la turbina, se rompe el campo magnético produciéndose una corriente de electrones. Esta corriente se induce a relativamente bajo voltaje, por lo que se envía al transformador de potencia, el cual sube el voltaje a un valor muy alto para que se efectúe la transmisión hasta los centros de consumo. En estos hay subestaciones reductor</w:t>
      </w:r>
      <w:r w:rsidR="00C60836" w:rsidRPr="000D55CB">
        <w:rPr>
          <w:rFonts w:cs="Arial"/>
        </w:rPr>
        <w:t>a</w:t>
      </w:r>
      <w:r w:rsidRPr="000D55CB">
        <w:rPr>
          <w:rFonts w:cs="Arial"/>
        </w:rPr>
        <w:t>s cuyos transformadores reducen el voltaje para distribuir la corriente en la zona.</w:t>
      </w:r>
    </w:p>
    <w:p w14:paraId="1EC42503" w14:textId="77777777" w:rsidR="00CE4E37" w:rsidRDefault="00CE4E37" w:rsidP="00634C65">
      <w:pPr>
        <w:rPr>
          <w:rFonts w:cs="Arial"/>
        </w:rPr>
      </w:pPr>
    </w:p>
    <w:p w14:paraId="6E7B22D5" w14:textId="77777777" w:rsidR="00CE4E37" w:rsidRDefault="00CE4E37" w:rsidP="00634C65">
      <w:pPr>
        <w:rPr>
          <w:rFonts w:cs="Arial"/>
        </w:rPr>
      </w:pPr>
    </w:p>
    <w:p w14:paraId="04F44330" w14:textId="77777777" w:rsidR="00CE4E37" w:rsidRPr="000D55CB" w:rsidRDefault="00CE4E37" w:rsidP="00634C65">
      <w:pPr>
        <w:rPr>
          <w:rFonts w:cs="Arial"/>
        </w:rPr>
      </w:pPr>
    </w:p>
    <w:p w14:paraId="1D288733" w14:textId="77777777" w:rsidR="00634C65" w:rsidRPr="00CE4E37" w:rsidRDefault="00D36C24" w:rsidP="0063211D">
      <w:pPr>
        <w:pStyle w:val="Ttulo2"/>
        <w:rPr>
          <w:rFonts w:cs="Arial"/>
          <w:color w:val="0070C0"/>
        </w:rPr>
      </w:pPr>
      <w:bookmarkStart w:id="17" w:name="_Toc56948542"/>
      <w:r w:rsidRPr="00CE4E37">
        <w:rPr>
          <w:rFonts w:cs="Arial"/>
          <w:color w:val="0070C0"/>
        </w:rPr>
        <w:lastRenderedPageBreak/>
        <w:t>5</w:t>
      </w:r>
      <w:r w:rsidR="0063211D" w:rsidRPr="00CE4E37">
        <w:rPr>
          <w:rFonts w:cs="Arial"/>
          <w:color w:val="0070C0"/>
        </w:rPr>
        <w:t>.b) Sala de control</w:t>
      </w:r>
      <w:bookmarkEnd w:id="17"/>
    </w:p>
    <w:p w14:paraId="36D7694C" w14:textId="77777777" w:rsidR="00C522D7" w:rsidRPr="000D55CB" w:rsidRDefault="00C522D7" w:rsidP="00634C65">
      <w:pPr>
        <w:rPr>
          <w:rFonts w:cs="Arial"/>
          <w:sz w:val="23"/>
          <w:szCs w:val="23"/>
        </w:rPr>
      </w:pPr>
      <w:r w:rsidRPr="000D55CB">
        <w:rPr>
          <w:rFonts w:cs="Arial"/>
          <w:sz w:val="23"/>
          <w:szCs w:val="23"/>
        </w:rPr>
        <w:t>La sala de control es el sitio donde un personal debidamente capacitado efectúa el control del proceso total de generación de la planta.</w:t>
      </w:r>
    </w:p>
    <w:p w14:paraId="00EF642D" w14:textId="77777777" w:rsidR="0063211D" w:rsidRPr="000D55CB" w:rsidRDefault="00C522D7" w:rsidP="00634C65">
      <w:pPr>
        <w:rPr>
          <w:rFonts w:cs="Arial"/>
        </w:rPr>
      </w:pPr>
      <w:r w:rsidRPr="000D55CB">
        <w:rPr>
          <w:rFonts w:cs="Arial"/>
          <w:sz w:val="23"/>
          <w:szCs w:val="23"/>
        </w:rPr>
        <w:t>Para tal efecto cuenta con tableros indicadores, alarmas y protecciones, sistemas de comunicación, tableros de mano para las subestaciones, entre otros.</w:t>
      </w:r>
    </w:p>
    <w:p w14:paraId="6D77C098" w14:textId="77777777" w:rsidR="00A0427D" w:rsidRDefault="00C522D7" w:rsidP="00A0427D">
      <w:pPr>
        <w:keepNext/>
        <w:jc w:val="center"/>
      </w:pPr>
      <w:r w:rsidRPr="000D55CB">
        <w:rPr>
          <w:rFonts w:cs="Arial"/>
          <w:noProof/>
          <w:lang w:eastAsia="es-AR"/>
        </w:rPr>
        <w:drawing>
          <wp:inline distT="0" distB="0" distL="0" distR="0" wp14:anchorId="548E85C9" wp14:editId="7AAF48E2">
            <wp:extent cx="3419475" cy="2564789"/>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80605_1503136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0859" cy="2565827"/>
                    </a:xfrm>
                    <a:prstGeom prst="rect">
                      <a:avLst/>
                    </a:prstGeom>
                  </pic:spPr>
                </pic:pic>
              </a:graphicData>
            </a:graphic>
          </wp:inline>
        </w:drawing>
      </w:r>
    </w:p>
    <w:p w14:paraId="7AE2C479" w14:textId="009C63B4" w:rsidR="009917CC" w:rsidRPr="000D55CB" w:rsidRDefault="00A0427D" w:rsidP="00A0427D">
      <w:pPr>
        <w:pStyle w:val="Descripcin"/>
        <w:jc w:val="center"/>
        <w:rPr>
          <w:rFonts w:cs="Arial"/>
        </w:rPr>
      </w:pPr>
      <w:r>
        <w:t xml:space="preserve">Foto </w:t>
      </w:r>
      <w:r>
        <w:fldChar w:fldCharType="begin"/>
      </w:r>
      <w:r>
        <w:instrText xml:space="preserve"> SEQ Foto \* ARABIC </w:instrText>
      </w:r>
      <w:r>
        <w:fldChar w:fldCharType="separate"/>
      </w:r>
      <w:r>
        <w:rPr>
          <w:noProof/>
        </w:rPr>
        <w:t>2</w:t>
      </w:r>
      <w:r>
        <w:fldChar w:fldCharType="end"/>
      </w:r>
      <w:r>
        <w:t xml:space="preserve">: </w:t>
      </w:r>
      <w:r w:rsidRPr="000D55CB">
        <w:rPr>
          <w:rFonts w:cs="Arial"/>
        </w:rPr>
        <w:t>Sala de Control de Central Hidroeléctrica Agua del Toro (Mendoza).</w:t>
      </w:r>
    </w:p>
    <w:p w14:paraId="3468400D" w14:textId="77777777" w:rsidR="00E132A0" w:rsidRPr="000D55CB" w:rsidRDefault="00E132A0" w:rsidP="00C522D7">
      <w:pPr>
        <w:jc w:val="center"/>
        <w:rPr>
          <w:rFonts w:cs="Arial"/>
        </w:rPr>
      </w:pPr>
    </w:p>
    <w:p w14:paraId="1E6DF928" w14:textId="77777777" w:rsidR="0063211D" w:rsidRPr="00CE4E37" w:rsidRDefault="00D36C24" w:rsidP="006B4FDA">
      <w:pPr>
        <w:pStyle w:val="Ttulo2"/>
        <w:rPr>
          <w:rFonts w:cs="Arial"/>
          <w:color w:val="0070C0"/>
        </w:rPr>
      </w:pPr>
      <w:bookmarkStart w:id="18" w:name="_Toc56948543"/>
      <w:r w:rsidRPr="00CE4E37">
        <w:rPr>
          <w:rFonts w:cs="Arial"/>
          <w:color w:val="0070C0"/>
        </w:rPr>
        <w:t>5</w:t>
      </w:r>
      <w:r w:rsidR="006B4FDA" w:rsidRPr="00CE4E37">
        <w:rPr>
          <w:rFonts w:cs="Arial"/>
          <w:color w:val="0070C0"/>
        </w:rPr>
        <w:t>.c) Equipos auxiliares</w:t>
      </w:r>
      <w:bookmarkEnd w:id="18"/>
    </w:p>
    <w:p w14:paraId="7BFC437A" w14:textId="77777777" w:rsidR="006B4FDA" w:rsidRPr="000D55CB" w:rsidRDefault="00A01C84" w:rsidP="00634C65">
      <w:pPr>
        <w:rPr>
          <w:rFonts w:cs="Arial"/>
        </w:rPr>
      </w:pPr>
      <w:r w:rsidRPr="000D55CB">
        <w:rPr>
          <w:rFonts w:cs="Arial"/>
        </w:rPr>
        <w:t>Se cuenta con bombas de agua para el enfriamiento de las unidades, bombas lubricantes, extinguidores de fuego, equipos para la auto-alimentación eléctrica, banco de baterías, puente-grúa o grúa viajera, oficinas y salas varias, taller y bodega, etc.</w:t>
      </w:r>
    </w:p>
    <w:p w14:paraId="17B59842" w14:textId="77777777" w:rsidR="006B4FDA" w:rsidRPr="000D55CB" w:rsidRDefault="006B4FDA" w:rsidP="00634C65">
      <w:pPr>
        <w:rPr>
          <w:rFonts w:cs="Arial"/>
        </w:rPr>
      </w:pPr>
    </w:p>
    <w:p w14:paraId="2C9ED60C" w14:textId="77777777" w:rsidR="00532DB8" w:rsidRPr="000D55CB" w:rsidRDefault="00D36C24" w:rsidP="00532DB8">
      <w:pPr>
        <w:pStyle w:val="Ttulo1"/>
        <w:rPr>
          <w:rFonts w:cs="Arial"/>
        </w:rPr>
      </w:pPr>
      <w:bookmarkStart w:id="19" w:name="_Toc56948544"/>
      <w:r w:rsidRPr="000D55CB">
        <w:rPr>
          <w:rFonts w:cs="Arial"/>
        </w:rPr>
        <w:t>6</w:t>
      </w:r>
      <w:r w:rsidR="00532DB8" w:rsidRPr="000D55CB">
        <w:rPr>
          <w:rFonts w:cs="Arial"/>
        </w:rPr>
        <w:t>. Organización</w:t>
      </w:r>
      <w:bookmarkEnd w:id="19"/>
    </w:p>
    <w:p w14:paraId="64865B6E" w14:textId="77777777" w:rsidR="00532DB8" w:rsidRPr="000D55CB" w:rsidRDefault="00532DB8" w:rsidP="00532DB8">
      <w:pPr>
        <w:rPr>
          <w:rFonts w:cs="Arial"/>
        </w:rPr>
      </w:pPr>
      <w:r w:rsidRPr="000D55CB">
        <w:rPr>
          <w:rFonts w:cs="Arial"/>
        </w:rPr>
        <w:t xml:space="preserve">La Casa de Máquinas está organizada en varios niveles. Desde el más alto hacia abajo, estos son: </w:t>
      </w:r>
    </w:p>
    <w:p w14:paraId="116E7955" w14:textId="77777777" w:rsidR="00532DB8" w:rsidRPr="000D55CB" w:rsidRDefault="00532DB8" w:rsidP="00532DB8">
      <w:pPr>
        <w:pStyle w:val="Prrafodelista"/>
        <w:numPr>
          <w:ilvl w:val="0"/>
          <w:numId w:val="39"/>
        </w:numPr>
        <w:ind w:left="1418" w:hanging="266"/>
        <w:contextualSpacing w:val="0"/>
        <w:rPr>
          <w:rFonts w:cs="Arial"/>
        </w:rPr>
      </w:pPr>
      <w:r w:rsidRPr="000D55CB">
        <w:rPr>
          <w:rFonts w:cs="Arial"/>
        </w:rPr>
        <w:t xml:space="preserve">Nivel de Sala de Control </w:t>
      </w:r>
    </w:p>
    <w:p w14:paraId="56317AB5" w14:textId="77777777" w:rsidR="00532DB8" w:rsidRPr="000D55CB" w:rsidRDefault="00532DB8" w:rsidP="00532DB8">
      <w:pPr>
        <w:pStyle w:val="Prrafodelista"/>
        <w:numPr>
          <w:ilvl w:val="0"/>
          <w:numId w:val="39"/>
        </w:numPr>
        <w:ind w:left="1418" w:hanging="266"/>
        <w:contextualSpacing w:val="0"/>
        <w:rPr>
          <w:rFonts w:cs="Arial"/>
        </w:rPr>
      </w:pPr>
      <w:r w:rsidRPr="000D55CB">
        <w:rPr>
          <w:rFonts w:cs="Arial"/>
        </w:rPr>
        <w:t xml:space="preserve">Nivel de Excitatrices </w:t>
      </w:r>
    </w:p>
    <w:p w14:paraId="433D60DF" w14:textId="77777777" w:rsidR="00532DB8" w:rsidRPr="000D55CB" w:rsidRDefault="00532DB8" w:rsidP="00532DB8">
      <w:pPr>
        <w:pStyle w:val="Prrafodelista"/>
        <w:numPr>
          <w:ilvl w:val="0"/>
          <w:numId w:val="39"/>
        </w:numPr>
        <w:ind w:left="1418" w:hanging="266"/>
        <w:contextualSpacing w:val="0"/>
        <w:rPr>
          <w:rFonts w:cs="Arial"/>
        </w:rPr>
      </w:pPr>
      <w:r w:rsidRPr="000D55CB">
        <w:rPr>
          <w:rFonts w:cs="Arial"/>
        </w:rPr>
        <w:t xml:space="preserve">Nivel de Generadores </w:t>
      </w:r>
    </w:p>
    <w:p w14:paraId="24BA332A" w14:textId="77777777" w:rsidR="00532DB8" w:rsidRPr="000D55CB" w:rsidRDefault="00532DB8" w:rsidP="00532DB8">
      <w:pPr>
        <w:pStyle w:val="Prrafodelista"/>
        <w:numPr>
          <w:ilvl w:val="0"/>
          <w:numId w:val="40"/>
        </w:numPr>
        <w:ind w:left="1418" w:hanging="266"/>
        <w:contextualSpacing w:val="0"/>
        <w:rPr>
          <w:rFonts w:cs="Arial"/>
        </w:rPr>
      </w:pPr>
      <w:r w:rsidRPr="000D55CB">
        <w:rPr>
          <w:rFonts w:cs="Arial"/>
        </w:rPr>
        <w:t xml:space="preserve">Nivel de Turbinas </w:t>
      </w:r>
    </w:p>
    <w:p w14:paraId="1649982B" w14:textId="77777777" w:rsidR="00532DB8" w:rsidRPr="000D55CB" w:rsidRDefault="00532DB8" w:rsidP="00532DB8">
      <w:pPr>
        <w:pStyle w:val="Prrafodelista"/>
        <w:numPr>
          <w:ilvl w:val="0"/>
          <w:numId w:val="40"/>
        </w:numPr>
        <w:ind w:left="1418" w:hanging="266"/>
        <w:contextualSpacing w:val="0"/>
        <w:rPr>
          <w:rFonts w:cs="Arial"/>
        </w:rPr>
      </w:pPr>
      <w:r w:rsidRPr="000D55CB">
        <w:rPr>
          <w:rFonts w:cs="Arial"/>
        </w:rPr>
        <w:t xml:space="preserve">Nivel de Restitución </w:t>
      </w:r>
    </w:p>
    <w:p w14:paraId="0EB54413" w14:textId="77777777" w:rsidR="00A0427D" w:rsidRDefault="00532DB8" w:rsidP="00A0427D">
      <w:pPr>
        <w:keepNext/>
        <w:jc w:val="center"/>
      </w:pPr>
      <w:r w:rsidRPr="000D55CB">
        <w:rPr>
          <w:rFonts w:cs="Arial"/>
          <w:noProof/>
          <w:lang w:eastAsia="es-AR"/>
        </w:rPr>
        <w:lastRenderedPageBreak/>
        <w:drawing>
          <wp:inline distT="0" distB="0" distL="0" distR="0" wp14:anchorId="318BF047" wp14:editId="608D961A">
            <wp:extent cx="3867150" cy="290056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180602_10354946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68507" cy="2901587"/>
                    </a:xfrm>
                    <a:prstGeom prst="rect">
                      <a:avLst/>
                    </a:prstGeom>
                  </pic:spPr>
                </pic:pic>
              </a:graphicData>
            </a:graphic>
          </wp:inline>
        </w:drawing>
      </w:r>
    </w:p>
    <w:p w14:paraId="205F6F28" w14:textId="47C84E2A" w:rsidR="009917CC" w:rsidRPr="000D55CB" w:rsidRDefault="00A0427D" w:rsidP="00A0427D">
      <w:pPr>
        <w:pStyle w:val="Descripcin"/>
        <w:jc w:val="center"/>
        <w:rPr>
          <w:rFonts w:cs="Arial"/>
        </w:rPr>
      </w:pPr>
      <w:r>
        <w:t xml:space="preserve">Foto </w:t>
      </w:r>
      <w:r>
        <w:fldChar w:fldCharType="begin"/>
      </w:r>
      <w:r>
        <w:instrText xml:space="preserve"> SEQ Foto \* ARABIC </w:instrText>
      </w:r>
      <w:r>
        <w:fldChar w:fldCharType="separate"/>
      </w:r>
      <w:r>
        <w:rPr>
          <w:noProof/>
        </w:rPr>
        <w:t>3</w:t>
      </w:r>
      <w:r>
        <w:fldChar w:fldCharType="end"/>
      </w:r>
      <w:r>
        <w:t xml:space="preserve">: </w:t>
      </w:r>
      <w:r w:rsidRPr="000D55CB">
        <w:rPr>
          <w:rFonts w:cs="Arial"/>
        </w:rPr>
        <w:t>Pisos intermedios en Central Hidroeléctrica Cacheuta (Mendoza)</w:t>
      </w:r>
    </w:p>
    <w:p w14:paraId="08381A97" w14:textId="0D55D842" w:rsidR="00532DB8" w:rsidRPr="000D55CB" w:rsidRDefault="00532DB8" w:rsidP="009917CC">
      <w:pPr>
        <w:pStyle w:val="Descripcin"/>
        <w:jc w:val="center"/>
        <w:rPr>
          <w:rFonts w:cs="Arial"/>
        </w:rPr>
      </w:pPr>
    </w:p>
    <w:p w14:paraId="6B60CA26" w14:textId="77777777" w:rsidR="006B4FDA" w:rsidRPr="000D55CB" w:rsidRDefault="006B4FDA" w:rsidP="00634C65">
      <w:pPr>
        <w:rPr>
          <w:rFonts w:cs="Arial"/>
          <w:noProof/>
          <w:lang w:eastAsia="es-AR"/>
        </w:rPr>
      </w:pPr>
    </w:p>
    <w:p w14:paraId="7B3815F4" w14:textId="77777777" w:rsidR="00532DB8" w:rsidRPr="000D55CB" w:rsidRDefault="00D36C24" w:rsidP="00532DB8">
      <w:pPr>
        <w:pStyle w:val="Ttulo1"/>
        <w:rPr>
          <w:rFonts w:cs="Arial"/>
          <w:noProof/>
          <w:lang w:eastAsia="es-AR"/>
        </w:rPr>
      </w:pPr>
      <w:bookmarkStart w:id="20" w:name="_Toc56948545"/>
      <w:r w:rsidRPr="000D55CB">
        <w:rPr>
          <w:rFonts w:cs="Arial"/>
          <w:noProof/>
          <w:lang w:eastAsia="es-AR"/>
        </w:rPr>
        <w:t>7</w:t>
      </w:r>
      <w:r w:rsidR="00532DB8" w:rsidRPr="000D55CB">
        <w:rPr>
          <w:rFonts w:cs="Arial"/>
          <w:noProof/>
          <w:lang w:eastAsia="es-AR"/>
        </w:rPr>
        <w:t>. Superficie en planta</w:t>
      </w:r>
      <w:bookmarkEnd w:id="20"/>
    </w:p>
    <w:p w14:paraId="31AF1F1D" w14:textId="77777777" w:rsidR="00532DB8" w:rsidRPr="000D55CB" w:rsidRDefault="00532DB8" w:rsidP="00532DB8">
      <w:pPr>
        <w:rPr>
          <w:rFonts w:cs="Arial"/>
        </w:rPr>
      </w:pPr>
      <w:r w:rsidRPr="000D55CB">
        <w:rPr>
          <w:rFonts w:cs="Arial"/>
        </w:rPr>
        <w:t xml:space="preserve">La superficie en planta </w:t>
      </w:r>
      <w:r w:rsidR="0003039C" w:rsidRPr="000D55CB">
        <w:rPr>
          <w:rFonts w:cs="Arial"/>
        </w:rPr>
        <w:t>va a</w:t>
      </w:r>
      <w:r w:rsidRPr="000D55CB">
        <w:rPr>
          <w:rFonts w:cs="Arial"/>
        </w:rPr>
        <w:t xml:space="preserve"> depender de la clase de turbinas que se adopte y de la agrupación de éstas con los </w:t>
      </w:r>
      <w:r w:rsidR="005E722E" w:rsidRPr="000D55CB">
        <w:rPr>
          <w:rFonts w:cs="Arial"/>
        </w:rPr>
        <w:t>generadores</w:t>
      </w:r>
      <w:r w:rsidRPr="000D55CB">
        <w:rPr>
          <w:rFonts w:cs="Arial"/>
        </w:rPr>
        <w:t xml:space="preserve"> que muevan. </w:t>
      </w:r>
    </w:p>
    <w:p w14:paraId="02B8EC8D" w14:textId="77777777" w:rsidR="00A0427D" w:rsidRDefault="009917CC" w:rsidP="00A0427D">
      <w:pPr>
        <w:keepNext/>
        <w:jc w:val="center"/>
      </w:pPr>
      <w:r w:rsidRPr="000D55CB">
        <w:rPr>
          <w:rFonts w:cs="Arial"/>
          <w:b/>
          <w:noProof/>
          <w:lang w:eastAsia="es-AR"/>
        </w:rPr>
        <w:lastRenderedPageBreak/>
        <w:drawing>
          <wp:inline distT="0" distB="0" distL="0" distR="0" wp14:anchorId="32C45A22" wp14:editId="31C29967">
            <wp:extent cx="4396317" cy="3297237"/>
            <wp:effectExtent l="0" t="2857" r="1587" b="1588"/>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0818.JPG"/>
                    <pic:cNvPicPr/>
                  </pic:nvPicPr>
                  <pic:blipFill>
                    <a:blip r:embed="rId43" cstate="print">
                      <a:extLst>
                        <a:ext uri="{BEBA8EAE-BF5A-486C-A8C5-ECC9F3942E4B}">
                          <a14:imgProps xmlns:a14="http://schemas.microsoft.com/office/drawing/2010/main">
                            <a14:imgLayer r:embed="rId44">
                              <a14:imgEffect>
                                <a14:brightnessContrast bright="30000"/>
                              </a14:imgEffect>
                            </a14:imgLayer>
                          </a14:imgProps>
                        </a:ext>
                        <a:ext uri="{28A0092B-C50C-407E-A947-70E740481C1C}">
                          <a14:useLocalDpi xmlns:a14="http://schemas.microsoft.com/office/drawing/2010/main" val="0"/>
                        </a:ext>
                      </a:extLst>
                    </a:blip>
                    <a:stretch>
                      <a:fillRect/>
                    </a:stretch>
                  </pic:blipFill>
                  <pic:spPr>
                    <a:xfrm rot="5400000">
                      <a:off x="0" y="0"/>
                      <a:ext cx="4419326" cy="3314494"/>
                    </a:xfrm>
                    <a:prstGeom prst="rect">
                      <a:avLst/>
                    </a:prstGeom>
                  </pic:spPr>
                </pic:pic>
              </a:graphicData>
            </a:graphic>
          </wp:inline>
        </w:drawing>
      </w:r>
    </w:p>
    <w:p w14:paraId="26495D8D" w14:textId="7C31E581" w:rsidR="009917CC" w:rsidRPr="000D55CB" w:rsidRDefault="00A0427D" w:rsidP="00A0427D">
      <w:pPr>
        <w:pStyle w:val="Descripcin"/>
        <w:jc w:val="center"/>
        <w:rPr>
          <w:rFonts w:cs="Arial"/>
        </w:rPr>
      </w:pPr>
      <w:r>
        <w:t xml:space="preserve">Foto </w:t>
      </w:r>
      <w:r>
        <w:fldChar w:fldCharType="begin"/>
      </w:r>
      <w:r>
        <w:instrText xml:space="preserve"> SEQ Foto \* ARABIC </w:instrText>
      </w:r>
      <w:r>
        <w:fldChar w:fldCharType="separate"/>
      </w:r>
      <w:r>
        <w:rPr>
          <w:noProof/>
        </w:rPr>
        <w:t>4</w:t>
      </w:r>
      <w:r>
        <w:fldChar w:fldCharType="end"/>
      </w:r>
      <w:r>
        <w:t>:</w:t>
      </w:r>
      <w:r w:rsidRPr="00A0427D">
        <w:rPr>
          <w:rFonts w:cs="Arial"/>
        </w:rPr>
        <w:t xml:space="preserve"> </w:t>
      </w:r>
      <w:r w:rsidRPr="000D55CB">
        <w:rPr>
          <w:rFonts w:cs="Arial"/>
        </w:rPr>
        <w:t>Piso principal de Central Hidroeléctrica Cacheuta (Mendoza).</w:t>
      </w:r>
    </w:p>
    <w:p w14:paraId="67969EAC" w14:textId="7119F515" w:rsidR="009917CC" w:rsidRPr="000D55CB" w:rsidRDefault="009917CC" w:rsidP="009917CC">
      <w:pPr>
        <w:pStyle w:val="Descripcin"/>
        <w:jc w:val="center"/>
        <w:rPr>
          <w:rFonts w:cs="Arial"/>
        </w:rPr>
      </w:pPr>
      <w:r w:rsidRPr="000D55CB">
        <w:rPr>
          <w:rFonts w:cs="Arial"/>
        </w:rPr>
        <w:t xml:space="preserve">. </w:t>
      </w:r>
    </w:p>
    <w:p w14:paraId="18520C05" w14:textId="77777777" w:rsidR="00D70681" w:rsidRPr="000D55CB" w:rsidRDefault="00D70681" w:rsidP="00532DB8">
      <w:pPr>
        <w:rPr>
          <w:rFonts w:cs="Arial"/>
        </w:rPr>
      </w:pPr>
      <w:r w:rsidRPr="000D55CB">
        <w:rPr>
          <w:rFonts w:cs="Arial"/>
        </w:rPr>
        <w:t>En estudios preliminares de centrales, para determinar la carga a elevar con el puente grúa, luz de la central, su altura, y la separación entre grupos si son horizontales, se pueden obtener de ábacos provenientes de la experiencia. A modo de ejemplo se muestran los ábacos que recomienda el autor Gómez-Navarro en el tomo I de “Saltos de Agua y Presas de Embalse”:</w:t>
      </w:r>
    </w:p>
    <w:p w14:paraId="17A0FBBB" w14:textId="77777777" w:rsidR="00616B59" w:rsidRDefault="00D70681" w:rsidP="00616B59">
      <w:pPr>
        <w:keepNext/>
        <w:jc w:val="center"/>
      </w:pPr>
      <w:r w:rsidRPr="000D55CB">
        <w:rPr>
          <w:rFonts w:cs="Arial"/>
          <w:noProof/>
          <w:lang w:eastAsia="es-AR"/>
        </w:rPr>
        <w:lastRenderedPageBreak/>
        <w:drawing>
          <wp:inline distT="0" distB="0" distL="0" distR="0" wp14:anchorId="1183D019" wp14:editId="7E882733">
            <wp:extent cx="5762017" cy="47478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01551" cy="4780471"/>
                    </a:xfrm>
                    <a:prstGeom prst="rect">
                      <a:avLst/>
                    </a:prstGeom>
                    <a:noFill/>
                    <a:ln>
                      <a:noFill/>
                    </a:ln>
                  </pic:spPr>
                </pic:pic>
              </a:graphicData>
            </a:graphic>
          </wp:inline>
        </w:drawing>
      </w:r>
    </w:p>
    <w:p w14:paraId="1EA3E5FF" w14:textId="764CFECD" w:rsidR="00D70681" w:rsidRPr="000D55CB" w:rsidRDefault="00616B59" w:rsidP="00616B59">
      <w:pPr>
        <w:pStyle w:val="Descripcin"/>
        <w:jc w:val="center"/>
        <w:rPr>
          <w:rFonts w:cs="Arial"/>
        </w:rPr>
      </w:pPr>
      <w:r>
        <w:t xml:space="preserve">Tabla </w:t>
      </w:r>
      <w:r>
        <w:fldChar w:fldCharType="begin"/>
      </w:r>
      <w:r>
        <w:instrText xml:space="preserve"> SEQ Tabla \* ARABIC </w:instrText>
      </w:r>
      <w:r>
        <w:fldChar w:fldCharType="separate"/>
      </w:r>
      <w:r w:rsidR="003304D3">
        <w:rPr>
          <w:noProof/>
        </w:rPr>
        <w:t>1</w:t>
      </w:r>
      <w:r>
        <w:fldChar w:fldCharType="end"/>
      </w:r>
    </w:p>
    <w:p w14:paraId="10BB3ABC" w14:textId="77777777" w:rsidR="00FA2AFC" w:rsidRPr="000D55CB" w:rsidRDefault="007C5295" w:rsidP="00532DB8">
      <w:pPr>
        <w:rPr>
          <w:rFonts w:cs="Arial"/>
        </w:rPr>
      </w:pPr>
      <w:r w:rsidRPr="000D55CB">
        <w:rPr>
          <w:rFonts w:cs="Arial"/>
        </w:rPr>
        <w:t>Se mencionan a continuación a</w:t>
      </w:r>
      <w:r w:rsidR="00FA2AFC" w:rsidRPr="000D55CB">
        <w:rPr>
          <w:rFonts w:cs="Arial"/>
        </w:rPr>
        <w:t>lgunos criterios generales:</w:t>
      </w:r>
    </w:p>
    <w:p w14:paraId="79C902A1" w14:textId="77777777" w:rsidR="00532DB8" w:rsidRPr="000D55CB" w:rsidRDefault="00532DB8" w:rsidP="00FA2AFC">
      <w:pPr>
        <w:pStyle w:val="Prrafodelista"/>
        <w:numPr>
          <w:ilvl w:val="0"/>
          <w:numId w:val="41"/>
        </w:numPr>
        <w:ind w:hanging="357"/>
        <w:contextualSpacing w:val="0"/>
        <w:rPr>
          <w:rFonts w:cs="Arial"/>
        </w:rPr>
      </w:pPr>
      <w:r w:rsidRPr="000D55CB">
        <w:rPr>
          <w:rFonts w:cs="Arial"/>
        </w:rPr>
        <w:t>Los espacios entre máquinas han de ser amplios, dejando un pasillo que las rodee de 1,8</w:t>
      </w:r>
      <w:r w:rsidR="00FA2AFC" w:rsidRPr="000D55CB">
        <w:rPr>
          <w:rFonts w:cs="Arial"/>
        </w:rPr>
        <w:t>0</w:t>
      </w:r>
      <w:r w:rsidRPr="000D55CB">
        <w:rPr>
          <w:rFonts w:cs="Arial"/>
        </w:rPr>
        <w:t xml:space="preserve"> a 2,40 m de anch</w:t>
      </w:r>
      <w:r w:rsidR="00FA2AFC" w:rsidRPr="000D55CB">
        <w:rPr>
          <w:rFonts w:cs="Arial"/>
        </w:rPr>
        <w:t>o</w:t>
      </w:r>
      <w:r w:rsidRPr="000D55CB">
        <w:rPr>
          <w:rFonts w:cs="Arial"/>
        </w:rPr>
        <w:t xml:space="preserve">. </w:t>
      </w:r>
    </w:p>
    <w:p w14:paraId="2F76CD81" w14:textId="77777777" w:rsidR="007C5295" w:rsidRPr="000D55CB" w:rsidRDefault="007C5295" w:rsidP="00FA2AFC">
      <w:pPr>
        <w:pStyle w:val="Prrafodelista"/>
        <w:numPr>
          <w:ilvl w:val="0"/>
          <w:numId w:val="41"/>
        </w:numPr>
        <w:ind w:hanging="357"/>
        <w:contextualSpacing w:val="0"/>
        <w:rPr>
          <w:rFonts w:cs="Arial"/>
        </w:rPr>
      </w:pPr>
      <w:r w:rsidRPr="000D55CB">
        <w:rPr>
          <w:rFonts w:cs="Arial"/>
        </w:rPr>
        <w:t>Siendo S</w:t>
      </w:r>
      <w:r w:rsidRPr="000D55CB">
        <w:rPr>
          <w:rFonts w:cs="Arial"/>
          <w:vertAlign w:val="subscript"/>
        </w:rPr>
        <w:t>nec</w:t>
      </w:r>
      <w:r w:rsidRPr="000D55CB">
        <w:rPr>
          <w:rFonts w:cs="Arial"/>
        </w:rPr>
        <w:t xml:space="preserve"> la superficie necesaria para instalar los grupos generadores, se recomienda que la superficie de la central (S</w:t>
      </w:r>
      <w:r w:rsidRPr="000D55CB">
        <w:rPr>
          <w:rFonts w:cs="Arial"/>
          <w:vertAlign w:val="subscript"/>
        </w:rPr>
        <w:t>cen</w:t>
      </w:r>
      <w:r w:rsidRPr="000D55CB">
        <w:rPr>
          <w:rFonts w:cs="Arial"/>
        </w:rPr>
        <w:t>) sea:   S</w:t>
      </w:r>
      <w:r w:rsidRPr="000D55CB">
        <w:rPr>
          <w:rFonts w:cs="Arial"/>
          <w:vertAlign w:val="subscript"/>
        </w:rPr>
        <w:t>cen</w:t>
      </w:r>
      <w:r w:rsidRPr="000D55CB">
        <w:rPr>
          <w:rFonts w:cs="Arial"/>
        </w:rPr>
        <w:t xml:space="preserve">  =  1,8 a 2,5 . S</w:t>
      </w:r>
      <w:r w:rsidRPr="000D55CB">
        <w:rPr>
          <w:rFonts w:cs="Arial"/>
          <w:vertAlign w:val="subscript"/>
        </w:rPr>
        <w:t>nec</w:t>
      </w:r>
      <w:r w:rsidRPr="000D55CB">
        <w:rPr>
          <w:rFonts w:cs="Arial"/>
        </w:rPr>
        <w:t>.</w:t>
      </w:r>
    </w:p>
    <w:p w14:paraId="7BB6A0CE" w14:textId="77777777" w:rsidR="00FA2AFC" w:rsidRPr="000D55CB" w:rsidRDefault="00532DB8" w:rsidP="00FA2AFC">
      <w:pPr>
        <w:pStyle w:val="Prrafodelista"/>
        <w:numPr>
          <w:ilvl w:val="0"/>
          <w:numId w:val="41"/>
        </w:numPr>
        <w:ind w:hanging="357"/>
        <w:contextualSpacing w:val="0"/>
        <w:rPr>
          <w:rFonts w:cs="Arial"/>
        </w:rPr>
      </w:pPr>
      <w:r w:rsidRPr="000D55CB">
        <w:rPr>
          <w:rFonts w:cs="Arial"/>
        </w:rPr>
        <w:t>A la entrada de la Casa de Máquinas debe quedar área suficiente para poder descargar la maquinaria o poder retirar a</w:t>
      </w:r>
      <w:r w:rsidR="00FA2AFC" w:rsidRPr="000D55CB">
        <w:rPr>
          <w:rFonts w:cs="Arial"/>
        </w:rPr>
        <w:t>llí la que necesite reparación.</w:t>
      </w:r>
    </w:p>
    <w:p w14:paraId="284401F6" w14:textId="77777777" w:rsidR="00FA2AFC" w:rsidRPr="000D55CB" w:rsidRDefault="00FA2AFC" w:rsidP="00FA2AFC">
      <w:pPr>
        <w:pStyle w:val="Prrafodelista"/>
        <w:numPr>
          <w:ilvl w:val="0"/>
          <w:numId w:val="41"/>
        </w:numPr>
        <w:ind w:hanging="357"/>
        <w:contextualSpacing w:val="0"/>
        <w:rPr>
          <w:rFonts w:cs="Arial"/>
        </w:rPr>
      </w:pPr>
      <w:r w:rsidRPr="000D55CB">
        <w:rPr>
          <w:rFonts w:cs="Arial"/>
        </w:rPr>
        <w:t>L</w:t>
      </w:r>
      <w:r w:rsidR="00532DB8" w:rsidRPr="000D55CB">
        <w:rPr>
          <w:rFonts w:cs="Arial"/>
        </w:rPr>
        <w:t>as puertas de acceso a la sala</w:t>
      </w:r>
      <w:r w:rsidRPr="000D55CB">
        <w:rPr>
          <w:rFonts w:cs="Arial"/>
        </w:rPr>
        <w:t xml:space="preserve"> deben</w:t>
      </w:r>
      <w:r w:rsidR="00532DB8" w:rsidRPr="000D55CB">
        <w:rPr>
          <w:rFonts w:cs="Arial"/>
        </w:rPr>
        <w:t xml:space="preserve"> ser suficiente</w:t>
      </w:r>
      <w:r w:rsidRPr="000D55CB">
        <w:rPr>
          <w:rFonts w:cs="Arial"/>
        </w:rPr>
        <w:t>mente amplias</w:t>
      </w:r>
      <w:r w:rsidR="00532DB8" w:rsidRPr="000D55CB">
        <w:rPr>
          <w:rFonts w:cs="Arial"/>
        </w:rPr>
        <w:t xml:space="preserve"> para dar paso a la caja más volumi</w:t>
      </w:r>
      <w:r w:rsidRPr="000D55CB">
        <w:rPr>
          <w:rFonts w:cs="Arial"/>
        </w:rPr>
        <w:t>nosa que contenga la maquinaria. Lo ideal sería</w:t>
      </w:r>
      <w:r w:rsidR="00532DB8" w:rsidRPr="000D55CB">
        <w:rPr>
          <w:rFonts w:cs="Arial"/>
        </w:rPr>
        <w:t xml:space="preserve"> que pueda entrar en la sala el camión</w:t>
      </w:r>
      <w:r w:rsidRPr="000D55CB">
        <w:rPr>
          <w:rFonts w:cs="Arial"/>
        </w:rPr>
        <w:t xml:space="preserve"> que transportará la maquinaria</w:t>
      </w:r>
      <w:r w:rsidR="00532DB8" w:rsidRPr="000D55CB">
        <w:rPr>
          <w:rFonts w:cs="Arial"/>
        </w:rPr>
        <w:t xml:space="preserve">. </w:t>
      </w:r>
    </w:p>
    <w:p w14:paraId="540C0F69" w14:textId="77777777" w:rsidR="00FA2AFC" w:rsidRPr="000D55CB" w:rsidRDefault="00532DB8" w:rsidP="00FA2AFC">
      <w:pPr>
        <w:pStyle w:val="Prrafodelista"/>
        <w:numPr>
          <w:ilvl w:val="0"/>
          <w:numId w:val="41"/>
        </w:numPr>
        <w:ind w:hanging="357"/>
        <w:contextualSpacing w:val="0"/>
        <w:rPr>
          <w:rFonts w:cs="Arial"/>
        </w:rPr>
      </w:pPr>
      <w:r w:rsidRPr="000D55CB">
        <w:rPr>
          <w:rFonts w:cs="Arial"/>
        </w:rPr>
        <w:t>En esta área, o en la que se habilite para taller, debe haber posibilidad de desmontar los elementos de la maquinar</w:t>
      </w:r>
      <w:r w:rsidR="00FA2AFC" w:rsidRPr="000D55CB">
        <w:rPr>
          <w:rFonts w:cs="Arial"/>
        </w:rPr>
        <w:t>ia sirviéndose del puente-grúa.</w:t>
      </w:r>
    </w:p>
    <w:p w14:paraId="6DB80F33" w14:textId="77777777" w:rsidR="00532DB8" w:rsidRPr="000D55CB" w:rsidRDefault="00FA2AFC" w:rsidP="00FA2AFC">
      <w:pPr>
        <w:pStyle w:val="Prrafodelista"/>
        <w:ind w:left="1117" w:firstLine="0"/>
        <w:contextualSpacing w:val="0"/>
        <w:rPr>
          <w:rFonts w:cs="Arial"/>
          <w:i/>
          <w:sz w:val="20"/>
        </w:rPr>
      </w:pPr>
      <w:r w:rsidRPr="000D55CB">
        <w:rPr>
          <w:rFonts w:cs="Arial"/>
          <w:i/>
          <w:sz w:val="20"/>
        </w:rPr>
        <w:t>Por ejemplo:</w:t>
      </w:r>
      <w:r w:rsidR="00532DB8" w:rsidRPr="000D55CB">
        <w:rPr>
          <w:rFonts w:cs="Arial"/>
          <w:i/>
          <w:sz w:val="20"/>
        </w:rPr>
        <w:t xml:space="preserve"> </w:t>
      </w:r>
      <w:r w:rsidRPr="000D55CB">
        <w:rPr>
          <w:rFonts w:cs="Arial"/>
          <w:i/>
          <w:sz w:val="20"/>
        </w:rPr>
        <w:t>si se debe</w:t>
      </w:r>
      <w:r w:rsidR="00532DB8" w:rsidRPr="000D55CB">
        <w:rPr>
          <w:rFonts w:cs="Arial"/>
          <w:i/>
          <w:sz w:val="20"/>
        </w:rPr>
        <w:t xml:space="preserve"> sacar el núcleo de un transformador fuera de su envolvente y no hubiese altura suficiente desde el piso general hasta el enganche del puente grúa, se debe disponer un piso inferior donde, colocado el transformador, pueda realizarse la operación indicada.</w:t>
      </w:r>
    </w:p>
    <w:p w14:paraId="492C127C" w14:textId="77777777" w:rsidR="007C5295" w:rsidRPr="000D55CB" w:rsidRDefault="007C5295" w:rsidP="009917CC">
      <w:pPr>
        <w:jc w:val="center"/>
        <w:rPr>
          <w:rFonts w:cs="Arial"/>
        </w:rPr>
      </w:pPr>
    </w:p>
    <w:p w14:paraId="3ACDFBBC" w14:textId="77777777" w:rsidR="00E132A0" w:rsidRPr="000D55CB" w:rsidRDefault="00E132A0" w:rsidP="00E132A0">
      <w:pPr>
        <w:rPr>
          <w:rFonts w:cs="Arial"/>
        </w:rPr>
      </w:pPr>
      <w:r w:rsidRPr="000D55CB">
        <w:rPr>
          <w:rFonts w:cs="Arial"/>
        </w:rPr>
        <w:t xml:space="preserve">Un aspecto importante y decisivo en las dimensiones de la central es el </w:t>
      </w:r>
      <w:r w:rsidRPr="000D55CB">
        <w:rPr>
          <w:rFonts w:cs="Arial"/>
          <w:b/>
          <w:i/>
        </w:rPr>
        <w:t>puente grúa</w:t>
      </w:r>
      <w:r w:rsidRPr="000D55CB">
        <w:rPr>
          <w:rFonts w:cs="Arial"/>
        </w:rPr>
        <w:t>:</w:t>
      </w:r>
    </w:p>
    <w:p w14:paraId="0B3F293A" w14:textId="77777777" w:rsidR="00E132A0" w:rsidRPr="000D55CB" w:rsidRDefault="00E132A0" w:rsidP="00E132A0">
      <w:pPr>
        <w:pStyle w:val="Prrafodelista"/>
        <w:numPr>
          <w:ilvl w:val="0"/>
          <w:numId w:val="45"/>
        </w:numPr>
        <w:ind w:left="1701" w:hanging="328"/>
        <w:contextualSpacing w:val="0"/>
        <w:rPr>
          <w:rFonts w:cs="Arial"/>
        </w:rPr>
      </w:pPr>
      <w:r w:rsidRPr="000D55CB">
        <w:rPr>
          <w:rFonts w:cs="Arial"/>
        </w:rPr>
        <w:lastRenderedPageBreak/>
        <w:t xml:space="preserve">Su potencia debe ser al menos </w:t>
      </w:r>
      <w:r w:rsidRPr="000D55CB">
        <w:rPr>
          <w:rFonts w:cs="Arial"/>
          <w:i/>
        </w:rPr>
        <w:t>igual</w:t>
      </w:r>
      <w:r w:rsidRPr="000D55CB">
        <w:rPr>
          <w:rFonts w:cs="Arial"/>
        </w:rPr>
        <w:t xml:space="preserve"> al peso de la máquina o fracción de la misma que se deba mover. </w:t>
      </w:r>
    </w:p>
    <w:p w14:paraId="111D45F4" w14:textId="77777777" w:rsidR="00E132A0" w:rsidRPr="000D55CB" w:rsidRDefault="00E132A0" w:rsidP="00E132A0">
      <w:pPr>
        <w:pStyle w:val="Prrafodelista"/>
        <w:numPr>
          <w:ilvl w:val="0"/>
          <w:numId w:val="45"/>
        </w:numPr>
        <w:ind w:left="1701" w:hanging="328"/>
        <w:contextualSpacing w:val="0"/>
        <w:rPr>
          <w:rFonts w:cs="Arial"/>
        </w:rPr>
      </w:pPr>
      <w:r w:rsidRPr="000D55CB">
        <w:rPr>
          <w:rFonts w:cs="Arial"/>
        </w:rPr>
        <w:t>Por debajo del puente grúa debe quedar espacio suficiente para que, estando suspendida la mayor pieza de una de las máquinas o toda entera, pueda pasar por encima de las otras máquinas montadas.</w:t>
      </w:r>
    </w:p>
    <w:p w14:paraId="2B1157BE" w14:textId="77777777" w:rsidR="00E132A0" w:rsidRPr="000D55CB" w:rsidRDefault="00E132A0" w:rsidP="00634C65">
      <w:pPr>
        <w:rPr>
          <w:rFonts w:cs="Arial"/>
        </w:rPr>
      </w:pPr>
      <w:r w:rsidRPr="000D55CB">
        <w:rPr>
          <w:rFonts w:cs="Arial"/>
        </w:rPr>
        <w:t>En las recomendaciones de autores (como los ábacos de Gómez-Navarro) también se encuentras las relaciones de carga del puente grúa.</w:t>
      </w:r>
    </w:p>
    <w:p w14:paraId="535FCD0B" w14:textId="77777777" w:rsidR="00A11BDA" w:rsidRPr="000D55CB" w:rsidRDefault="00D36C24" w:rsidP="00A11BDA">
      <w:pPr>
        <w:pStyle w:val="Ttulo1"/>
        <w:rPr>
          <w:rFonts w:cs="Arial"/>
        </w:rPr>
      </w:pPr>
      <w:bookmarkStart w:id="21" w:name="_Toc56948546"/>
      <w:r w:rsidRPr="000D55CB">
        <w:rPr>
          <w:rFonts w:cs="Arial"/>
        </w:rPr>
        <w:t>8</w:t>
      </w:r>
      <w:r w:rsidR="00A11BDA" w:rsidRPr="000D55CB">
        <w:rPr>
          <w:rFonts w:cs="Arial"/>
        </w:rPr>
        <w:t>. Altura del piso de la casa de máquinas</w:t>
      </w:r>
      <w:bookmarkEnd w:id="21"/>
    </w:p>
    <w:p w14:paraId="1D4A019B" w14:textId="77777777" w:rsidR="00A11BDA" w:rsidRPr="000D55CB" w:rsidRDefault="00A11BDA" w:rsidP="00A11BDA">
      <w:pPr>
        <w:rPr>
          <w:rFonts w:cs="Arial"/>
        </w:rPr>
      </w:pPr>
      <w:r w:rsidRPr="000D55CB">
        <w:rPr>
          <w:rFonts w:cs="Arial"/>
        </w:rPr>
        <w:t xml:space="preserve">El piso debe colocarse a una altura tal que no sea alcanzado por las máximas </w:t>
      </w:r>
      <w:r w:rsidR="00A84C3E" w:rsidRPr="000D55CB">
        <w:rPr>
          <w:rFonts w:cs="Arial"/>
        </w:rPr>
        <w:t>crecidas</w:t>
      </w:r>
      <w:r w:rsidRPr="000D55CB">
        <w:rPr>
          <w:rFonts w:cs="Arial"/>
        </w:rPr>
        <w:t xml:space="preserve">. </w:t>
      </w:r>
    </w:p>
    <w:p w14:paraId="3B2C4C49" w14:textId="77777777" w:rsidR="0026600E" w:rsidRPr="000D55CB" w:rsidRDefault="00A11BDA" w:rsidP="0001316A">
      <w:pPr>
        <w:pStyle w:val="Prrafodelista"/>
        <w:numPr>
          <w:ilvl w:val="0"/>
          <w:numId w:val="42"/>
        </w:numPr>
        <w:ind w:left="1276" w:hanging="283"/>
        <w:contextualSpacing w:val="0"/>
        <w:rPr>
          <w:rFonts w:cs="Arial"/>
        </w:rPr>
      </w:pPr>
      <w:r w:rsidRPr="000D55CB">
        <w:rPr>
          <w:rFonts w:cs="Arial"/>
        </w:rPr>
        <w:t xml:space="preserve">En </w:t>
      </w:r>
      <w:r w:rsidR="0026600E" w:rsidRPr="000D55CB">
        <w:rPr>
          <w:rFonts w:cs="Arial"/>
        </w:rPr>
        <w:t xml:space="preserve">el </w:t>
      </w:r>
      <w:r w:rsidRPr="000D55CB">
        <w:rPr>
          <w:rFonts w:cs="Arial"/>
        </w:rPr>
        <w:t xml:space="preserve">caso de </w:t>
      </w:r>
      <w:r w:rsidRPr="000D55CB">
        <w:rPr>
          <w:rFonts w:cs="Arial"/>
          <w:b/>
          <w:i/>
        </w:rPr>
        <w:t>turbinas de eje vertical</w:t>
      </w:r>
      <w:r w:rsidRPr="000D55CB">
        <w:rPr>
          <w:rFonts w:cs="Arial"/>
        </w:rPr>
        <w:t>, esto se consigue prol</w:t>
      </w:r>
      <w:r w:rsidR="0026600E" w:rsidRPr="000D55CB">
        <w:rPr>
          <w:rFonts w:cs="Arial"/>
        </w:rPr>
        <w:t>ongando suficientemente el eje.</w:t>
      </w:r>
    </w:p>
    <w:p w14:paraId="2D77501B" w14:textId="77777777" w:rsidR="0001316A" w:rsidRPr="000D55CB" w:rsidRDefault="0026600E" w:rsidP="0001316A">
      <w:pPr>
        <w:pStyle w:val="Prrafodelista"/>
        <w:numPr>
          <w:ilvl w:val="0"/>
          <w:numId w:val="42"/>
        </w:numPr>
        <w:ind w:left="1276" w:hanging="283"/>
        <w:contextualSpacing w:val="0"/>
        <w:rPr>
          <w:rFonts w:cs="Arial"/>
        </w:rPr>
      </w:pPr>
      <w:r w:rsidRPr="000D55CB">
        <w:rPr>
          <w:rFonts w:cs="Arial"/>
        </w:rPr>
        <w:t>En el caso de</w:t>
      </w:r>
      <w:r w:rsidR="00A11BDA" w:rsidRPr="000D55CB">
        <w:rPr>
          <w:rFonts w:cs="Arial"/>
        </w:rPr>
        <w:t xml:space="preserve"> </w:t>
      </w:r>
      <w:r w:rsidR="00A11BDA" w:rsidRPr="000D55CB">
        <w:rPr>
          <w:rFonts w:cs="Arial"/>
          <w:b/>
          <w:i/>
        </w:rPr>
        <w:t>turbinas de eje horizontal</w:t>
      </w:r>
      <w:r w:rsidR="00A11BDA" w:rsidRPr="000D55CB">
        <w:rPr>
          <w:rFonts w:cs="Arial"/>
        </w:rPr>
        <w:t xml:space="preserve">, el límite de altura sobre el nivel </w:t>
      </w:r>
      <w:r w:rsidRPr="000D55CB">
        <w:rPr>
          <w:rFonts w:cs="Arial"/>
        </w:rPr>
        <w:t xml:space="preserve">mínimo </w:t>
      </w:r>
      <w:r w:rsidR="00A11BDA" w:rsidRPr="000D55CB">
        <w:rPr>
          <w:rFonts w:cs="Arial"/>
        </w:rPr>
        <w:t xml:space="preserve">de </w:t>
      </w:r>
      <w:r w:rsidR="00CF7776" w:rsidRPr="000D55CB">
        <w:rPr>
          <w:rFonts w:cs="Arial"/>
        </w:rPr>
        <w:t>restitución</w:t>
      </w:r>
      <w:r w:rsidR="00A11BDA" w:rsidRPr="000D55CB">
        <w:rPr>
          <w:rFonts w:cs="Arial"/>
        </w:rPr>
        <w:t xml:space="preserve"> lo da la altura máxima estática que puede </w:t>
      </w:r>
      <w:r w:rsidRPr="000D55CB">
        <w:rPr>
          <w:rFonts w:cs="Arial"/>
        </w:rPr>
        <w:t>permitirse</w:t>
      </w:r>
      <w:r w:rsidR="00A11BDA" w:rsidRPr="000D55CB">
        <w:rPr>
          <w:rFonts w:cs="Arial"/>
        </w:rPr>
        <w:t xml:space="preserve"> al tubo de aspiración, menos </w:t>
      </w:r>
      <w:r w:rsidR="00835DC5" w:rsidRPr="000D55CB">
        <w:rPr>
          <w:rFonts w:cs="Arial"/>
        </w:rPr>
        <w:t xml:space="preserve">la altura </w:t>
      </w:r>
      <w:r w:rsidR="00A11BDA" w:rsidRPr="000D55CB">
        <w:rPr>
          <w:rFonts w:cs="Arial"/>
        </w:rPr>
        <w:t xml:space="preserve">que </w:t>
      </w:r>
      <w:r w:rsidRPr="000D55CB">
        <w:rPr>
          <w:rFonts w:cs="Arial"/>
        </w:rPr>
        <w:t>quedará entre el eje y el piso</w:t>
      </w:r>
      <w:r w:rsidR="00835DC5" w:rsidRPr="000D55CB">
        <w:rPr>
          <w:rFonts w:cs="Arial"/>
        </w:rPr>
        <w:t xml:space="preserve"> (1 metro)</w:t>
      </w:r>
      <w:r w:rsidRPr="000D55CB">
        <w:rPr>
          <w:rFonts w:cs="Arial"/>
        </w:rPr>
        <w:t>.</w:t>
      </w:r>
    </w:p>
    <w:p w14:paraId="13F75A7B" w14:textId="77777777" w:rsidR="00616B59" w:rsidRDefault="00835DC5" w:rsidP="00616B59">
      <w:pPr>
        <w:keepNext/>
        <w:jc w:val="center"/>
      </w:pPr>
      <w:r w:rsidRPr="000D55CB">
        <w:rPr>
          <w:rFonts w:cs="Arial"/>
          <w:noProof/>
          <w:lang w:eastAsia="es-AR"/>
        </w:rPr>
        <w:drawing>
          <wp:inline distT="0" distB="0" distL="0" distR="0" wp14:anchorId="24B69B5C" wp14:editId="0C72EC92">
            <wp:extent cx="4086000" cy="2574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1.png"/>
                    <pic:cNvPicPr/>
                  </pic:nvPicPr>
                  <pic:blipFill>
                    <a:blip r:embed="rId46">
                      <a:extLst>
                        <a:ext uri="{BEBA8EAE-BF5A-486C-A8C5-ECC9F3942E4B}">
                          <a14:imgProps xmlns:a14="http://schemas.microsoft.com/office/drawing/2010/main">
                            <a14:imgLayer r:embed="rId47">
                              <a14:imgEffect>
                                <a14:sharpenSoften amount="30000"/>
                              </a14:imgEffect>
                              <a14:imgEffect>
                                <a14:brightnessContrast bright="10000" contrast="30000"/>
                              </a14:imgEffect>
                            </a14:imgLayer>
                          </a14:imgProps>
                        </a:ext>
                        <a:ext uri="{28A0092B-C50C-407E-A947-70E740481C1C}">
                          <a14:useLocalDpi xmlns:a14="http://schemas.microsoft.com/office/drawing/2010/main" val="0"/>
                        </a:ext>
                      </a:extLst>
                    </a:blip>
                    <a:stretch>
                      <a:fillRect/>
                    </a:stretch>
                  </pic:blipFill>
                  <pic:spPr>
                    <a:xfrm>
                      <a:off x="0" y="0"/>
                      <a:ext cx="4086000" cy="2574000"/>
                    </a:xfrm>
                    <a:prstGeom prst="rect">
                      <a:avLst/>
                    </a:prstGeom>
                  </pic:spPr>
                </pic:pic>
              </a:graphicData>
            </a:graphic>
          </wp:inline>
        </w:drawing>
      </w:r>
    </w:p>
    <w:p w14:paraId="5548EF81" w14:textId="64C65171" w:rsidR="00835DC5" w:rsidRPr="000D55CB" w:rsidRDefault="00616B59" w:rsidP="00616B59">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15</w:t>
      </w:r>
      <w:r>
        <w:fldChar w:fldCharType="end"/>
      </w:r>
    </w:p>
    <w:p w14:paraId="6A18FD94" w14:textId="77777777" w:rsidR="00A11BDA" w:rsidRPr="000D55CB" w:rsidRDefault="00A11BDA" w:rsidP="0001316A">
      <w:pPr>
        <w:pStyle w:val="Prrafodelista"/>
        <w:ind w:left="1276" w:firstLine="0"/>
        <w:contextualSpacing w:val="0"/>
        <w:rPr>
          <w:rFonts w:cs="Arial"/>
        </w:rPr>
      </w:pPr>
      <w:r w:rsidRPr="000D55CB">
        <w:rPr>
          <w:rFonts w:cs="Arial"/>
        </w:rPr>
        <w:t>En turbinas modernas, de elevad</w:t>
      </w:r>
      <w:r w:rsidR="0044390F" w:rsidRPr="000D55CB">
        <w:rPr>
          <w:rFonts w:cs="Arial"/>
        </w:rPr>
        <w:t xml:space="preserve">a velocidad </w:t>
      </w:r>
      <w:r w:rsidRPr="000D55CB">
        <w:rPr>
          <w:rFonts w:cs="Arial"/>
        </w:rPr>
        <w:t>específica, como la altura estática del tubo no suele exceder de 4,50 m, quedará el piso sólo a 3,50 m sobre el nivel mínimo de desagüe</w:t>
      </w:r>
      <w:r w:rsidR="0001316A" w:rsidRPr="000D55CB">
        <w:rPr>
          <w:rFonts w:cs="Arial"/>
        </w:rPr>
        <w:t>,</w:t>
      </w:r>
      <w:r w:rsidRPr="000D55CB">
        <w:rPr>
          <w:rFonts w:cs="Arial"/>
        </w:rPr>
        <w:t xml:space="preserve"> </w:t>
      </w:r>
      <w:r w:rsidR="0001316A" w:rsidRPr="000D55CB">
        <w:rPr>
          <w:rFonts w:cs="Arial"/>
        </w:rPr>
        <w:t>lo que resulta escaso</w:t>
      </w:r>
      <w:r w:rsidRPr="000D55CB">
        <w:rPr>
          <w:rFonts w:cs="Arial"/>
        </w:rPr>
        <w:t xml:space="preserve"> para que quede libre del acceso de </w:t>
      </w:r>
      <w:r w:rsidR="0001316A" w:rsidRPr="000D55CB">
        <w:rPr>
          <w:rFonts w:cs="Arial"/>
        </w:rPr>
        <w:t>crecidas. E</w:t>
      </w:r>
      <w:r w:rsidRPr="000D55CB">
        <w:rPr>
          <w:rFonts w:cs="Arial"/>
        </w:rPr>
        <w:t xml:space="preserve">sta es una de las causas de adoptarse hoy para los grandes grupos la disposición de turbinas de eje vertical con alternadores acoplados directamente a su eje. </w:t>
      </w:r>
    </w:p>
    <w:p w14:paraId="5BC50F2D" w14:textId="77777777" w:rsidR="0001316A" w:rsidRPr="000D55CB" w:rsidRDefault="00A11BDA" w:rsidP="00A11BDA">
      <w:pPr>
        <w:rPr>
          <w:rFonts w:cs="Arial"/>
        </w:rPr>
      </w:pPr>
      <w:r w:rsidRPr="000D55CB">
        <w:rPr>
          <w:rFonts w:cs="Arial"/>
        </w:rPr>
        <w:t>Cuando</w:t>
      </w:r>
      <w:r w:rsidR="0001316A" w:rsidRPr="000D55CB">
        <w:rPr>
          <w:rFonts w:cs="Arial"/>
        </w:rPr>
        <w:t xml:space="preserve"> por circunstancias especiales</w:t>
      </w:r>
      <w:r w:rsidRPr="000D55CB">
        <w:rPr>
          <w:rFonts w:cs="Arial"/>
        </w:rPr>
        <w:t xml:space="preserve"> </w:t>
      </w:r>
      <w:r w:rsidR="0001316A" w:rsidRPr="000D55CB">
        <w:rPr>
          <w:rFonts w:cs="Arial"/>
        </w:rPr>
        <w:t>(</w:t>
      </w:r>
      <w:r w:rsidRPr="000D55CB">
        <w:rPr>
          <w:rFonts w:cs="Arial"/>
        </w:rPr>
        <w:t>economía principalmente</w:t>
      </w:r>
      <w:r w:rsidR="0001316A" w:rsidRPr="000D55CB">
        <w:rPr>
          <w:rFonts w:cs="Arial"/>
        </w:rPr>
        <w:t>)</w:t>
      </w:r>
      <w:r w:rsidRPr="000D55CB">
        <w:rPr>
          <w:rFonts w:cs="Arial"/>
        </w:rPr>
        <w:t xml:space="preserve"> se decide colocar el piso bajo el nivel de </w:t>
      </w:r>
      <w:r w:rsidR="0001316A" w:rsidRPr="000D55CB">
        <w:rPr>
          <w:rFonts w:cs="Arial"/>
        </w:rPr>
        <w:t>máxima crecida</w:t>
      </w:r>
      <w:r w:rsidRPr="000D55CB">
        <w:rPr>
          <w:rFonts w:cs="Arial"/>
        </w:rPr>
        <w:t>,</w:t>
      </w:r>
      <w:r w:rsidR="0001316A" w:rsidRPr="000D55CB">
        <w:rPr>
          <w:rFonts w:cs="Arial"/>
        </w:rPr>
        <w:t xml:space="preserve"> se deben tomar precauciones especiales:</w:t>
      </w:r>
    </w:p>
    <w:p w14:paraId="31E40737" w14:textId="77777777" w:rsidR="0001316A" w:rsidRPr="000D55CB" w:rsidRDefault="0001316A" w:rsidP="0001316A">
      <w:pPr>
        <w:pStyle w:val="Prrafodelista"/>
        <w:numPr>
          <w:ilvl w:val="0"/>
          <w:numId w:val="43"/>
        </w:numPr>
        <w:ind w:left="1701" w:hanging="328"/>
        <w:contextualSpacing w:val="0"/>
        <w:rPr>
          <w:rFonts w:cs="Arial"/>
        </w:rPr>
      </w:pPr>
      <w:r w:rsidRPr="000D55CB">
        <w:rPr>
          <w:rFonts w:cs="Arial"/>
        </w:rPr>
        <w:t>Construir</w:t>
      </w:r>
      <w:r w:rsidR="00A11BDA" w:rsidRPr="000D55CB">
        <w:rPr>
          <w:rFonts w:cs="Arial"/>
        </w:rPr>
        <w:t xml:space="preserve"> muros y pisos impermeables</w:t>
      </w:r>
      <w:r w:rsidRPr="000D55CB">
        <w:rPr>
          <w:rFonts w:cs="Arial"/>
        </w:rPr>
        <w:t>,</w:t>
      </w:r>
      <w:r w:rsidR="00A11BDA" w:rsidRPr="000D55CB">
        <w:rPr>
          <w:rFonts w:cs="Arial"/>
        </w:rPr>
        <w:t xml:space="preserve"> y disponer ci</w:t>
      </w:r>
      <w:r w:rsidRPr="000D55CB">
        <w:rPr>
          <w:rFonts w:cs="Arial"/>
        </w:rPr>
        <w:t>erres herméticos para los vanos.</w:t>
      </w:r>
    </w:p>
    <w:p w14:paraId="13F5A8F7" w14:textId="77777777" w:rsidR="00A11BDA" w:rsidRPr="000D55CB" w:rsidRDefault="0001316A" w:rsidP="0001316A">
      <w:pPr>
        <w:pStyle w:val="Prrafodelista"/>
        <w:numPr>
          <w:ilvl w:val="0"/>
          <w:numId w:val="43"/>
        </w:numPr>
        <w:ind w:left="1701" w:hanging="328"/>
        <w:contextualSpacing w:val="0"/>
        <w:rPr>
          <w:rFonts w:cs="Arial"/>
        </w:rPr>
      </w:pPr>
      <w:r w:rsidRPr="000D55CB">
        <w:rPr>
          <w:rFonts w:cs="Arial"/>
        </w:rPr>
        <w:t xml:space="preserve">Colocar bombas encima del nivel de máxima crecida </w:t>
      </w:r>
      <w:r w:rsidR="00A11BDA" w:rsidRPr="000D55CB">
        <w:rPr>
          <w:rFonts w:cs="Arial"/>
        </w:rPr>
        <w:t>co</w:t>
      </w:r>
      <w:r w:rsidRPr="000D55CB">
        <w:rPr>
          <w:rFonts w:cs="Arial"/>
        </w:rPr>
        <w:t>n el fin de eliminar el agua que</w:t>
      </w:r>
      <w:r w:rsidR="00A11BDA" w:rsidRPr="000D55CB">
        <w:rPr>
          <w:rFonts w:cs="Arial"/>
        </w:rPr>
        <w:t xml:space="preserve"> pueda filtrarse.</w:t>
      </w:r>
    </w:p>
    <w:p w14:paraId="525FD95B" w14:textId="77777777" w:rsidR="00B42978" w:rsidRPr="000D55CB" w:rsidRDefault="00D36C24" w:rsidP="00B42978">
      <w:pPr>
        <w:pStyle w:val="Ttulo1"/>
        <w:rPr>
          <w:rFonts w:cs="Arial"/>
        </w:rPr>
      </w:pPr>
      <w:bookmarkStart w:id="22" w:name="_Toc56948547"/>
      <w:r w:rsidRPr="000D55CB">
        <w:rPr>
          <w:rFonts w:cs="Arial"/>
        </w:rPr>
        <w:lastRenderedPageBreak/>
        <w:t>9</w:t>
      </w:r>
      <w:r w:rsidR="00B42978" w:rsidRPr="000D55CB">
        <w:rPr>
          <w:rFonts w:cs="Arial"/>
        </w:rPr>
        <w:t>. Iluminación</w:t>
      </w:r>
      <w:bookmarkEnd w:id="22"/>
    </w:p>
    <w:p w14:paraId="422258CB" w14:textId="77777777" w:rsidR="00404172" w:rsidRPr="000D55CB" w:rsidRDefault="00404172" w:rsidP="00404172">
      <w:pPr>
        <w:rPr>
          <w:rFonts w:cs="Arial"/>
        </w:rPr>
      </w:pPr>
      <w:r w:rsidRPr="000D55CB">
        <w:rPr>
          <w:rFonts w:cs="Arial"/>
        </w:rPr>
        <w:t xml:space="preserve">La sala debe estar muy iluminada para que las máquinas se inspeccionen bien. Así, pues, los ventanales deben proyectarse con gran amplitud. </w:t>
      </w:r>
    </w:p>
    <w:p w14:paraId="3AB52A54" w14:textId="77777777" w:rsidR="00404172" w:rsidRPr="000D55CB" w:rsidRDefault="00404172" w:rsidP="00404172">
      <w:pPr>
        <w:pStyle w:val="Prrafodelista"/>
        <w:numPr>
          <w:ilvl w:val="0"/>
          <w:numId w:val="44"/>
        </w:numPr>
        <w:ind w:hanging="357"/>
        <w:contextualSpacing w:val="0"/>
        <w:rPr>
          <w:rFonts w:cs="Arial"/>
        </w:rPr>
      </w:pPr>
      <w:r w:rsidRPr="000D55CB">
        <w:rPr>
          <w:rFonts w:cs="Arial"/>
        </w:rPr>
        <w:t xml:space="preserve">La </w:t>
      </w:r>
      <w:r w:rsidRPr="000D55CB">
        <w:rPr>
          <w:rFonts w:cs="Arial"/>
          <w:b/>
          <w:i/>
        </w:rPr>
        <w:t>iluminación lateral</w:t>
      </w:r>
      <w:r w:rsidRPr="000D55CB">
        <w:rPr>
          <w:rFonts w:cs="Arial"/>
        </w:rPr>
        <w:t xml:space="preserve"> es la más conveniente.</w:t>
      </w:r>
    </w:p>
    <w:p w14:paraId="15FE4000" w14:textId="77777777" w:rsidR="00CE4E37" w:rsidRDefault="00CE4E37" w:rsidP="00CE4E37">
      <w:pPr>
        <w:keepNext/>
        <w:jc w:val="center"/>
      </w:pPr>
      <w:r>
        <w:rPr>
          <w:noProof/>
          <w:lang w:eastAsia="es-AR"/>
        </w:rPr>
        <w:drawing>
          <wp:inline distT="0" distB="0" distL="0" distR="0" wp14:anchorId="7721E665" wp14:editId="6A90B5FD">
            <wp:extent cx="3343742" cy="1152686"/>
            <wp:effectExtent l="0" t="0" r="9525"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8C3059.tmp"/>
                    <pic:cNvPicPr/>
                  </pic:nvPicPr>
                  <pic:blipFill>
                    <a:blip r:embed="rId48">
                      <a:extLst>
                        <a:ext uri="{28A0092B-C50C-407E-A947-70E740481C1C}">
                          <a14:useLocalDpi xmlns:a14="http://schemas.microsoft.com/office/drawing/2010/main" val="0"/>
                        </a:ext>
                      </a:extLst>
                    </a:blip>
                    <a:stretch>
                      <a:fillRect/>
                    </a:stretch>
                  </pic:blipFill>
                  <pic:spPr>
                    <a:xfrm>
                      <a:off x="0" y="0"/>
                      <a:ext cx="3343742" cy="1152686"/>
                    </a:xfrm>
                    <a:prstGeom prst="rect">
                      <a:avLst/>
                    </a:prstGeom>
                  </pic:spPr>
                </pic:pic>
              </a:graphicData>
            </a:graphic>
          </wp:inline>
        </w:drawing>
      </w:r>
    </w:p>
    <w:p w14:paraId="5325B666" w14:textId="01BEA6B3" w:rsidR="00404172" w:rsidRPr="000D55CB" w:rsidRDefault="00CE4E37" w:rsidP="00CE4E37">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16</w:t>
      </w:r>
      <w:r>
        <w:fldChar w:fldCharType="end"/>
      </w:r>
    </w:p>
    <w:p w14:paraId="68D357BF" w14:textId="77777777" w:rsidR="00B42978" w:rsidRPr="000D55CB" w:rsidRDefault="00404172" w:rsidP="00404172">
      <w:pPr>
        <w:pStyle w:val="Prrafodelista"/>
        <w:numPr>
          <w:ilvl w:val="0"/>
          <w:numId w:val="44"/>
        </w:numPr>
        <w:ind w:hanging="357"/>
        <w:contextualSpacing w:val="0"/>
        <w:rPr>
          <w:rFonts w:cs="Arial"/>
        </w:rPr>
      </w:pPr>
      <w:r w:rsidRPr="000D55CB">
        <w:rPr>
          <w:rFonts w:cs="Arial"/>
        </w:rPr>
        <w:t xml:space="preserve">La </w:t>
      </w:r>
      <w:r w:rsidRPr="000D55CB">
        <w:rPr>
          <w:rFonts w:cs="Arial"/>
          <w:b/>
          <w:i/>
        </w:rPr>
        <w:t>iluminación cenital</w:t>
      </w:r>
      <w:r w:rsidRPr="000D55CB">
        <w:rPr>
          <w:rFonts w:cs="Arial"/>
        </w:rPr>
        <w:t xml:space="preserve"> debe desecharse ante el peligro de formación de goteras por la condensación interior del vapor de agua.</w:t>
      </w:r>
    </w:p>
    <w:p w14:paraId="2FBC69D8" w14:textId="77777777" w:rsidR="00CE4E37" w:rsidRDefault="00CE4E37" w:rsidP="00CE4E37">
      <w:pPr>
        <w:keepNext/>
        <w:jc w:val="center"/>
      </w:pPr>
      <w:r w:rsidRPr="000D55CB">
        <w:rPr>
          <w:rFonts w:cs="Arial"/>
          <w:noProof/>
          <w:lang w:eastAsia="es-AR"/>
        </w:rPr>
        <w:drawing>
          <wp:inline distT="0" distB="0" distL="0" distR="0" wp14:anchorId="004282A3" wp14:editId="129A4F88">
            <wp:extent cx="1686255" cy="1171575"/>
            <wp:effectExtent l="0" t="0" r="9525"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89724" cy="1173985"/>
                    </a:xfrm>
                    <a:prstGeom prst="rect">
                      <a:avLst/>
                    </a:prstGeom>
                    <a:noFill/>
                    <a:ln>
                      <a:noFill/>
                    </a:ln>
                  </pic:spPr>
                </pic:pic>
              </a:graphicData>
            </a:graphic>
          </wp:inline>
        </w:drawing>
      </w:r>
    </w:p>
    <w:p w14:paraId="0EDA1B6C" w14:textId="3E806A05" w:rsidR="00404172" w:rsidRPr="000D55CB" w:rsidRDefault="00CE4E37" w:rsidP="00CE4E37">
      <w:pPr>
        <w:pStyle w:val="Descripcin"/>
        <w:jc w:val="center"/>
        <w:rPr>
          <w:rFonts w:cs="Arial"/>
        </w:rPr>
      </w:pPr>
      <w:r>
        <w:t xml:space="preserve">Ilustración </w:t>
      </w:r>
      <w:r>
        <w:fldChar w:fldCharType="begin"/>
      </w:r>
      <w:r>
        <w:instrText xml:space="preserve"> SEQ Ilustración \* ARABIC </w:instrText>
      </w:r>
      <w:r>
        <w:fldChar w:fldCharType="separate"/>
      </w:r>
      <w:r w:rsidR="00FD1FD1">
        <w:rPr>
          <w:noProof/>
        </w:rPr>
        <w:t>17</w:t>
      </w:r>
      <w:r>
        <w:fldChar w:fldCharType="end"/>
      </w:r>
    </w:p>
    <w:p w14:paraId="605ABA53" w14:textId="7897EE7C" w:rsidR="00BA6E6C" w:rsidRDefault="00D70681" w:rsidP="00404172">
      <w:pPr>
        <w:rPr>
          <w:rFonts w:cs="Arial"/>
        </w:rPr>
      </w:pPr>
      <w:r w:rsidRPr="000D55CB">
        <w:rPr>
          <w:rFonts w:cs="Arial"/>
        </w:rPr>
        <w:t>Debe preverse un alumbrado de socorro alimentado por baterías para casos de averías en la instalación principal.</w:t>
      </w:r>
    </w:p>
    <w:p w14:paraId="77A4F538" w14:textId="6F6DDE81" w:rsidR="009F4A66" w:rsidRPr="000D55CB" w:rsidRDefault="00A0427D" w:rsidP="00404172">
      <w:pPr>
        <w:rPr>
          <w:rFonts w:cs="Arial"/>
        </w:rPr>
      </w:pPr>
      <w:r>
        <w:rPr>
          <w:noProof/>
          <w:lang w:eastAsia="es-AR"/>
        </w:rPr>
        <w:lastRenderedPageBreak/>
        <mc:AlternateContent>
          <mc:Choice Requires="wps">
            <w:drawing>
              <wp:anchor distT="0" distB="0" distL="114300" distR="114300" simplePos="0" relativeHeight="251732992" behindDoc="0" locked="0" layoutInCell="1" allowOverlap="1" wp14:anchorId="64FDE615" wp14:editId="09B89F35">
                <wp:simplePos x="0" y="0"/>
                <wp:positionH relativeFrom="column">
                  <wp:posOffset>1194435</wp:posOffset>
                </wp:positionH>
                <wp:positionV relativeFrom="paragraph">
                  <wp:posOffset>4780915</wp:posOffset>
                </wp:positionV>
                <wp:extent cx="3011170" cy="635"/>
                <wp:effectExtent l="0" t="0" r="0" b="0"/>
                <wp:wrapTopAndBottom/>
                <wp:docPr id="233" name="Cuadro de texto 233"/>
                <wp:cNvGraphicFramePr/>
                <a:graphic xmlns:a="http://schemas.openxmlformats.org/drawingml/2006/main">
                  <a:graphicData uri="http://schemas.microsoft.com/office/word/2010/wordprocessingShape">
                    <wps:wsp>
                      <wps:cNvSpPr txBox="1"/>
                      <wps:spPr>
                        <a:xfrm>
                          <a:off x="0" y="0"/>
                          <a:ext cx="3011170" cy="635"/>
                        </a:xfrm>
                        <a:prstGeom prst="rect">
                          <a:avLst/>
                        </a:prstGeom>
                        <a:solidFill>
                          <a:prstClr val="white"/>
                        </a:solidFill>
                        <a:ln>
                          <a:noFill/>
                        </a:ln>
                      </wps:spPr>
                      <wps:txbx>
                        <w:txbxContent>
                          <w:p w14:paraId="282D4D60" w14:textId="50A9CC17" w:rsidR="00A0427D" w:rsidRPr="007E7224" w:rsidRDefault="00A0427D" w:rsidP="00A0427D">
                            <w:pPr>
                              <w:pStyle w:val="Descripcin"/>
                              <w:rPr>
                                <w:rFonts w:cs="Arial"/>
                              </w:rPr>
                            </w:pPr>
                            <w:r>
                              <w:t xml:space="preserve">Foto </w:t>
                            </w:r>
                            <w:r>
                              <w:fldChar w:fldCharType="begin"/>
                            </w:r>
                            <w:r>
                              <w:instrText xml:space="preserve"> SEQ Foto \* ARABIC </w:instrText>
                            </w:r>
                            <w:r>
                              <w:fldChar w:fldCharType="separate"/>
                            </w:r>
                            <w:r>
                              <w:rPr>
                                <w:noProof/>
                              </w:rPr>
                              <w:t>5</w:t>
                            </w:r>
                            <w:r>
                              <w:fldChar w:fldCharType="end"/>
                            </w:r>
                            <w:r>
                              <w:t>: Ventanales laterales en la central de Cacheuta, Mendoza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FDE615" id="Cuadro de texto 233" o:spid="_x0000_s1038" type="#_x0000_t202" style="position:absolute;left:0;text-align:left;margin-left:94.05pt;margin-top:376.45pt;width:237.1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" stroked="f">
                <v:textbox style="mso-fit-shape-to-text:t" inset="0,0,0,0">
                  <w:txbxContent>
                    <w:p w14:paraId="282D4D60" w14:textId="50A9CC17" w:rsidR="00A0427D" w:rsidRPr="007E7224" w:rsidRDefault="00A0427D" w:rsidP="00A0427D">
                      <w:pPr>
                        <w:pStyle w:val="Descripcin"/>
                        <w:rPr>
                          <w:rFonts w:cs="Arial"/>
                        </w:rPr>
                      </w:pPr>
                      <w:r>
                        <w:t xml:space="preserve">Foto </w:t>
                      </w:r>
                      <w:r>
                        <w:fldChar w:fldCharType="begin"/>
                      </w:r>
                      <w:r>
                        <w:instrText xml:space="preserve"> SEQ Foto \* ARABIC </w:instrText>
                      </w:r>
                      <w:r>
                        <w:fldChar w:fldCharType="separate"/>
                      </w:r>
                      <w:r>
                        <w:rPr>
                          <w:noProof/>
                        </w:rPr>
                        <w:t>5</w:t>
                      </w:r>
                      <w:r>
                        <w:fldChar w:fldCharType="end"/>
                      </w:r>
                      <w:r>
                        <w:t>: Ventanales laterales en la central de Cacheuta, Mendoza</w:t>
                      </w:r>
                    </w:p>
                  </w:txbxContent>
                </v:textbox>
                <w10:wrap type="topAndBottom"/>
              </v:shape>
            </w:pict>
          </mc:Fallback>
        </mc:AlternateContent>
      </w:r>
      <w:r w:rsidR="009F4A66" w:rsidRPr="009F4A66">
        <w:rPr>
          <w:rFonts w:cs="Arial"/>
          <w:noProof/>
          <w:lang w:eastAsia="es-AR"/>
        </w:rPr>
        <w:drawing>
          <wp:anchor distT="0" distB="0" distL="114300" distR="114300" simplePos="0" relativeHeight="251716608" behindDoc="0" locked="0" layoutInCell="1" allowOverlap="1" wp14:anchorId="3FA2DEDC" wp14:editId="212CA033">
            <wp:simplePos x="0" y="0"/>
            <wp:positionH relativeFrom="page">
              <wp:align>center</wp:align>
            </wp:positionH>
            <wp:positionV relativeFrom="paragraph">
              <wp:posOffset>0</wp:posOffset>
            </wp:positionV>
            <wp:extent cx="3011557" cy="4724010"/>
            <wp:effectExtent l="0" t="0" r="0" b="635"/>
            <wp:wrapTopAndBottom/>
            <wp:docPr id="2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0" cstate="print">
                      <a:extLst>
                        <a:ext uri="{28A0092B-C50C-407E-A947-70E740481C1C}">
                          <a14:useLocalDpi xmlns:a14="http://schemas.microsoft.com/office/drawing/2010/main" val="0"/>
                        </a:ext>
                      </a:extLst>
                    </a:blip>
                    <a:srcRect b="11765"/>
                    <a:stretch/>
                  </pic:blipFill>
                  <pic:spPr>
                    <a:xfrm>
                      <a:off x="0" y="0"/>
                      <a:ext cx="3011557" cy="4724010"/>
                    </a:xfrm>
                    <a:prstGeom prst="rect">
                      <a:avLst/>
                    </a:prstGeom>
                  </pic:spPr>
                </pic:pic>
              </a:graphicData>
            </a:graphic>
          </wp:anchor>
        </w:drawing>
      </w:r>
    </w:p>
    <w:p w14:paraId="54F16D52" w14:textId="74DE2486" w:rsidR="000E2FEC" w:rsidRPr="009F4A66" w:rsidRDefault="000E2FEC" w:rsidP="000E2FEC">
      <w:pPr>
        <w:pStyle w:val="Ttulo1"/>
        <w:rPr>
          <w:rFonts w:cs="Arial"/>
          <w:highlight w:val="yellow"/>
        </w:rPr>
      </w:pPr>
      <w:bookmarkStart w:id="23" w:name="_Toc56948548"/>
      <w:r w:rsidRPr="009F4A66">
        <w:rPr>
          <w:rFonts w:cs="Arial"/>
          <w:highlight w:val="yellow"/>
        </w:rPr>
        <w:t>10. Ejemplos de Casas de Máquinas</w:t>
      </w:r>
      <w:bookmarkEnd w:id="23"/>
    </w:p>
    <w:p w14:paraId="68753E26" w14:textId="77777777" w:rsidR="000E2FEC" w:rsidRPr="009F4A66" w:rsidRDefault="000E2FEC" w:rsidP="000E2FEC">
      <w:pPr>
        <w:rPr>
          <w:rFonts w:cs="Arial"/>
          <w:highlight w:val="yellow"/>
        </w:rPr>
      </w:pPr>
    </w:p>
    <w:p w14:paraId="6A9A87C5" w14:textId="1C957B49" w:rsidR="007A53C9" w:rsidRPr="00A0427D" w:rsidRDefault="007A53C9" w:rsidP="007A53C9">
      <w:pPr>
        <w:rPr>
          <w:rFonts w:cs="Arial"/>
          <w:b/>
          <w:highlight w:val="yellow"/>
        </w:rPr>
      </w:pPr>
      <w:r w:rsidRPr="00A0427D">
        <w:rPr>
          <w:rFonts w:cs="Arial"/>
          <w:b/>
          <w:highlight w:val="yellow"/>
        </w:rPr>
        <w:t>Central: Yacyretá- Corrientes, Argentina</w:t>
      </w:r>
      <w:r w:rsidR="00A0427D">
        <w:rPr>
          <w:rFonts w:cs="Arial"/>
          <w:b/>
          <w:highlight w:val="yellow"/>
        </w:rPr>
        <w:t xml:space="preserve"> (Río Paraná)</w:t>
      </w:r>
    </w:p>
    <w:p w14:paraId="455778CB" w14:textId="5724A098" w:rsidR="007A53C9" w:rsidRPr="009F4A66" w:rsidRDefault="007A53C9" w:rsidP="007A53C9">
      <w:pPr>
        <w:rPr>
          <w:rFonts w:cs="Arial"/>
          <w:highlight w:val="yellow"/>
        </w:rPr>
      </w:pPr>
      <w:r w:rsidRPr="009F4A66">
        <w:rPr>
          <w:rFonts w:cs="Arial"/>
          <w:highlight w:val="yellow"/>
        </w:rPr>
        <w:t>Tipo de Central: Central integrada en el cuerpo de la presa</w:t>
      </w:r>
    </w:p>
    <w:p w14:paraId="47C1D09F" w14:textId="2DF8259B" w:rsidR="007A53C9" w:rsidRPr="009F4A66" w:rsidRDefault="00610F10" w:rsidP="007A53C9">
      <w:pPr>
        <w:rPr>
          <w:rFonts w:cs="Arial"/>
          <w:highlight w:val="yellow"/>
        </w:rPr>
      </w:pPr>
      <w:r w:rsidRPr="009F4A66">
        <w:rPr>
          <w:rFonts w:cs="Arial"/>
          <w:highlight w:val="yellow"/>
        </w:rPr>
        <w:t>Potencia Instalada:</w:t>
      </w:r>
      <w:r w:rsidR="007A53C9" w:rsidRPr="009F4A66">
        <w:rPr>
          <w:rFonts w:cs="Arial"/>
          <w:highlight w:val="yellow"/>
        </w:rPr>
        <w:t xml:space="preserve"> </w:t>
      </w:r>
      <w:r w:rsidRPr="009F4A66">
        <w:rPr>
          <w:rFonts w:cs="Arial"/>
          <w:highlight w:val="yellow"/>
        </w:rPr>
        <w:t xml:space="preserve">3 100 </w:t>
      </w:r>
      <w:r w:rsidR="007A53C9" w:rsidRPr="009F4A66">
        <w:rPr>
          <w:rFonts w:cs="Arial"/>
          <w:highlight w:val="yellow"/>
        </w:rPr>
        <w:t>MW (</w:t>
      </w:r>
      <w:r w:rsidRPr="009F4A66">
        <w:rPr>
          <w:rFonts w:cs="Arial"/>
          <w:highlight w:val="yellow"/>
        </w:rPr>
        <w:t>20</w:t>
      </w:r>
      <w:r w:rsidR="007A53C9" w:rsidRPr="009F4A66">
        <w:rPr>
          <w:rFonts w:cs="Arial"/>
          <w:highlight w:val="yellow"/>
        </w:rPr>
        <w:t xml:space="preserve"> x </w:t>
      </w:r>
      <w:r w:rsidRPr="009F4A66">
        <w:rPr>
          <w:rFonts w:cs="Arial"/>
          <w:highlight w:val="yellow"/>
        </w:rPr>
        <w:t xml:space="preserve">154 </w:t>
      </w:r>
      <w:r w:rsidR="007A53C9" w:rsidRPr="009F4A66">
        <w:rPr>
          <w:rFonts w:cs="Arial"/>
          <w:highlight w:val="yellow"/>
        </w:rPr>
        <w:t xml:space="preserve">MW) </w:t>
      </w:r>
    </w:p>
    <w:p w14:paraId="716D4B89" w14:textId="23C782E7" w:rsidR="007A53C9" w:rsidRPr="009F4A66" w:rsidRDefault="007A53C9" w:rsidP="007A53C9">
      <w:pPr>
        <w:rPr>
          <w:rFonts w:cs="Arial"/>
          <w:highlight w:val="yellow"/>
        </w:rPr>
      </w:pPr>
      <w:r w:rsidRPr="009F4A66">
        <w:rPr>
          <w:rFonts w:cs="Arial"/>
          <w:highlight w:val="yellow"/>
        </w:rPr>
        <w:t xml:space="preserve">Energía Media Anual: </w:t>
      </w:r>
      <w:r w:rsidR="00610F10" w:rsidRPr="009F4A66">
        <w:rPr>
          <w:rFonts w:cs="Arial"/>
          <w:highlight w:val="yellow"/>
        </w:rPr>
        <w:t xml:space="preserve">21 000 </w:t>
      </w:r>
      <w:r w:rsidRPr="009F4A66">
        <w:rPr>
          <w:rFonts w:cs="Arial"/>
          <w:highlight w:val="yellow"/>
        </w:rPr>
        <w:t>GW</w:t>
      </w:r>
    </w:p>
    <w:p w14:paraId="08F7B691" w14:textId="74619F03" w:rsidR="007A53C9" w:rsidRPr="009F4A66" w:rsidRDefault="007A53C9" w:rsidP="007A53C9">
      <w:pPr>
        <w:rPr>
          <w:rFonts w:cs="Arial"/>
          <w:highlight w:val="yellow"/>
        </w:rPr>
      </w:pPr>
      <w:r w:rsidRPr="009F4A66">
        <w:rPr>
          <w:rFonts w:cs="Arial"/>
          <w:highlight w:val="yellow"/>
        </w:rPr>
        <w:t>Tipo de Turbinas: Kaplan</w:t>
      </w:r>
    </w:p>
    <w:p w14:paraId="4F6BFDE1" w14:textId="35AC9CF7" w:rsidR="00454122" w:rsidRPr="009F4A66" w:rsidRDefault="00454122" w:rsidP="007A53C9">
      <w:pPr>
        <w:rPr>
          <w:rFonts w:cs="Arial"/>
          <w:highlight w:val="yellow"/>
        </w:rPr>
      </w:pPr>
      <w:r w:rsidRPr="009F4A66">
        <w:rPr>
          <w:rFonts w:cs="Arial"/>
          <w:highlight w:val="yellow"/>
        </w:rPr>
        <w:t>Posición del Eje:</w:t>
      </w:r>
      <w:r w:rsidR="00770733" w:rsidRPr="009F4A66">
        <w:rPr>
          <w:rFonts w:cs="Arial"/>
          <w:highlight w:val="yellow"/>
        </w:rPr>
        <w:t xml:space="preserve"> Vertical</w:t>
      </w:r>
    </w:p>
    <w:p w14:paraId="090758D6" w14:textId="77777777" w:rsidR="00A0427D" w:rsidRDefault="00770733" w:rsidP="00A0427D">
      <w:pPr>
        <w:keepNext/>
      </w:pPr>
      <w:r w:rsidRPr="009F4A66">
        <w:rPr>
          <w:rFonts w:cs="Arial"/>
          <w:noProof/>
          <w:highlight w:val="yellow"/>
          <w:lang w:eastAsia="es-AR"/>
        </w:rPr>
        <w:lastRenderedPageBreak/>
        <w:drawing>
          <wp:inline distT="0" distB="0" distL="0" distR="0" wp14:anchorId="4D7B00EF" wp14:editId="48E3D420">
            <wp:extent cx="5362575" cy="3421408"/>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65602" cy="3423339"/>
                    </a:xfrm>
                    <a:prstGeom prst="rect">
                      <a:avLst/>
                    </a:prstGeom>
                  </pic:spPr>
                </pic:pic>
              </a:graphicData>
            </a:graphic>
          </wp:inline>
        </w:drawing>
      </w:r>
    </w:p>
    <w:p w14:paraId="3D7B1AB4" w14:textId="4CA30D10" w:rsidR="00CE4E37" w:rsidRPr="009F4A66" w:rsidRDefault="00A0427D" w:rsidP="00A0427D">
      <w:pPr>
        <w:pStyle w:val="Descripcin"/>
        <w:rPr>
          <w:highlight w:val="yellow"/>
        </w:rPr>
      </w:pPr>
      <w:r>
        <w:t xml:space="preserve">Foto </w:t>
      </w:r>
      <w:r>
        <w:fldChar w:fldCharType="begin"/>
      </w:r>
      <w:r>
        <w:instrText xml:space="preserve"> SEQ Foto \* ARABIC </w:instrText>
      </w:r>
      <w:r>
        <w:fldChar w:fldCharType="separate"/>
      </w:r>
      <w:r>
        <w:rPr>
          <w:noProof/>
        </w:rPr>
        <w:t>6</w:t>
      </w:r>
      <w:r>
        <w:fldChar w:fldCharType="end"/>
      </w:r>
      <w:r>
        <w:t>: Parte del embalse de Yacyretá</w:t>
      </w:r>
    </w:p>
    <w:p w14:paraId="094537C6" w14:textId="77777777" w:rsidR="00CE4E37" w:rsidRPr="009F4A66" w:rsidRDefault="00770733" w:rsidP="00CE4E37">
      <w:pPr>
        <w:keepNext/>
        <w:rPr>
          <w:highlight w:val="yellow"/>
        </w:rPr>
      </w:pPr>
      <w:r w:rsidRPr="009F4A66">
        <w:rPr>
          <w:rFonts w:cs="Arial"/>
          <w:noProof/>
          <w:highlight w:val="yellow"/>
          <w:lang w:eastAsia="es-AR"/>
        </w:rPr>
        <w:drawing>
          <wp:inline distT="0" distB="0" distL="0" distR="0" wp14:anchorId="713B80A0" wp14:editId="38D3022E">
            <wp:extent cx="5362575" cy="299889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71111" cy="3003665"/>
                    </a:xfrm>
                    <a:prstGeom prst="rect">
                      <a:avLst/>
                    </a:prstGeom>
                  </pic:spPr>
                </pic:pic>
              </a:graphicData>
            </a:graphic>
          </wp:inline>
        </w:drawing>
      </w:r>
    </w:p>
    <w:p w14:paraId="674DB1B4" w14:textId="6B649C61" w:rsidR="00770733"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Ilustración </w:t>
      </w:r>
      <w:r w:rsidRPr="009F4A66">
        <w:rPr>
          <w:highlight w:val="yellow"/>
        </w:rPr>
        <w:fldChar w:fldCharType="begin"/>
      </w:r>
      <w:r w:rsidRPr="009F4A66">
        <w:rPr>
          <w:highlight w:val="yellow"/>
        </w:rPr>
        <w:instrText xml:space="preserve"> SEQ Ilustración \* ARABIC </w:instrText>
      </w:r>
      <w:r w:rsidRPr="009F4A66">
        <w:rPr>
          <w:highlight w:val="yellow"/>
        </w:rPr>
        <w:fldChar w:fldCharType="separate"/>
      </w:r>
      <w:r w:rsidR="00FD1FD1">
        <w:rPr>
          <w:noProof/>
          <w:highlight w:val="yellow"/>
        </w:rPr>
        <w:t>18</w:t>
      </w:r>
      <w:r w:rsidRPr="009F4A66">
        <w:rPr>
          <w:highlight w:val="yellow"/>
        </w:rPr>
        <w:fldChar w:fldCharType="end"/>
      </w:r>
    </w:p>
    <w:p w14:paraId="29D95676" w14:textId="77777777" w:rsidR="00CE4E37" w:rsidRPr="009F4A66" w:rsidRDefault="00571883" w:rsidP="00CE4E37">
      <w:pPr>
        <w:keepNext/>
        <w:rPr>
          <w:highlight w:val="yellow"/>
        </w:rPr>
      </w:pPr>
      <w:r w:rsidRPr="009F4A66">
        <w:rPr>
          <w:rFonts w:cs="Arial"/>
          <w:noProof/>
          <w:highlight w:val="yellow"/>
          <w:lang w:eastAsia="es-AR"/>
        </w:rPr>
        <w:lastRenderedPageBreak/>
        <w:drawing>
          <wp:inline distT="0" distB="0" distL="0" distR="0" wp14:anchorId="05EEEDE1" wp14:editId="0FD84181">
            <wp:extent cx="5181600" cy="3556326"/>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186665" cy="3559802"/>
                    </a:xfrm>
                    <a:prstGeom prst="rect">
                      <a:avLst/>
                    </a:prstGeom>
                  </pic:spPr>
                </pic:pic>
              </a:graphicData>
            </a:graphic>
          </wp:inline>
        </w:drawing>
      </w:r>
    </w:p>
    <w:p w14:paraId="050C8B64" w14:textId="1E767ACC" w:rsidR="00571883"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Ilustración </w:t>
      </w:r>
      <w:r w:rsidRPr="009F4A66">
        <w:rPr>
          <w:highlight w:val="yellow"/>
        </w:rPr>
        <w:fldChar w:fldCharType="begin"/>
      </w:r>
      <w:r w:rsidRPr="009F4A66">
        <w:rPr>
          <w:highlight w:val="yellow"/>
        </w:rPr>
        <w:instrText xml:space="preserve"> SEQ Ilustración \* ARABIC </w:instrText>
      </w:r>
      <w:r w:rsidRPr="009F4A66">
        <w:rPr>
          <w:highlight w:val="yellow"/>
        </w:rPr>
        <w:fldChar w:fldCharType="separate"/>
      </w:r>
      <w:r w:rsidR="00FD1FD1">
        <w:rPr>
          <w:noProof/>
          <w:highlight w:val="yellow"/>
        </w:rPr>
        <w:t>19</w:t>
      </w:r>
      <w:r w:rsidRPr="009F4A66">
        <w:rPr>
          <w:highlight w:val="yellow"/>
        </w:rPr>
        <w:fldChar w:fldCharType="end"/>
      </w:r>
    </w:p>
    <w:p w14:paraId="66A16AD0" w14:textId="77777777" w:rsidR="00CE4E37" w:rsidRPr="009F4A66" w:rsidRDefault="00571883" w:rsidP="00CE4E37">
      <w:pPr>
        <w:keepNext/>
        <w:rPr>
          <w:highlight w:val="yellow"/>
        </w:rPr>
      </w:pPr>
      <w:r w:rsidRPr="009F4A66">
        <w:rPr>
          <w:rFonts w:cs="Arial"/>
          <w:noProof/>
          <w:highlight w:val="yellow"/>
          <w:lang w:eastAsia="es-AR"/>
        </w:rPr>
        <w:drawing>
          <wp:inline distT="0" distB="0" distL="0" distR="0" wp14:anchorId="670559C0" wp14:editId="5217A0F2">
            <wp:extent cx="5181600" cy="3175766"/>
            <wp:effectExtent l="0" t="0" r="0" b="57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84996" cy="3177847"/>
                    </a:xfrm>
                    <a:prstGeom prst="rect">
                      <a:avLst/>
                    </a:prstGeom>
                  </pic:spPr>
                </pic:pic>
              </a:graphicData>
            </a:graphic>
          </wp:inline>
        </w:drawing>
      </w:r>
    </w:p>
    <w:p w14:paraId="7655B958" w14:textId="064C3AC9" w:rsidR="00571883"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7</w:t>
      </w:r>
      <w:r w:rsidRPr="009F4A66">
        <w:rPr>
          <w:highlight w:val="yellow"/>
        </w:rPr>
        <w:fldChar w:fldCharType="end"/>
      </w:r>
    </w:p>
    <w:p w14:paraId="49DE2716" w14:textId="77777777" w:rsidR="00770733" w:rsidRPr="009F4A66" w:rsidRDefault="00770733" w:rsidP="007A53C9">
      <w:pPr>
        <w:rPr>
          <w:rFonts w:cs="Arial"/>
          <w:highlight w:val="yellow"/>
        </w:rPr>
      </w:pPr>
    </w:p>
    <w:p w14:paraId="6A8E4AC2" w14:textId="77777777" w:rsidR="00770733" w:rsidRPr="009F4A66" w:rsidRDefault="00770733" w:rsidP="007A53C9">
      <w:pPr>
        <w:rPr>
          <w:rFonts w:cs="Arial"/>
          <w:highlight w:val="yellow"/>
        </w:rPr>
      </w:pPr>
    </w:p>
    <w:p w14:paraId="6FD6F786" w14:textId="77777777" w:rsidR="00770733" w:rsidRPr="009F4A66" w:rsidRDefault="00770733" w:rsidP="007A53C9">
      <w:pPr>
        <w:rPr>
          <w:rFonts w:cs="Arial"/>
          <w:highlight w:val="yellow"/>
        </w:rPr>
      </w:pPr>
    </w:p>
    <w:p w14:paraId="24E2C3F8" w14:textId="77777777" w:rsidR="00770733" w:rsidRPr="009F4A66" w:rsidRDefault="00770733" w:rsidP="007A53C9">
      <w:pPr>
        <w:rPr>
          <w:rFonts w:cs="Arial"/>
          <w:highlight w:val="yellow"/>
        </w:rPr>
      </w:pPr>
    </w:p>
    <w:p w14:paraId="2A84D756" w14:textId="77777777" w:rsidR="00770733" w:rsidRPr="009F4A66" w:rsidRDefault="00770733" w:rsidP="007A53C9">
      <w:pPr>
        <w:rPr>
          <w:rFonts w:cs="Arial"/>
          <w:highlight w:val="yellow"/>
        </w:rPr>
      </w:pPr>
    </w:p>
    <w:p w14:paraId="4545DAB4" w14:textId="77777777" w:rsidR="00770733" w:rsidRPr="009F4A66" w:rsidRDefault="00770733" w:rsidP="007A53C9">
      <w:pPr>
        <w:rPr>
          <w:rFonts w:cs="Arial"/>
          <w:highlight w:val="yellow"/>
        </w:rPr>
      </w:pPr>
    </w:p>
    <w:p w14:paraId="23E40AC7" w14:textId="77777777" w:rsidR="00770733" w:rsidRPr="009F4A66" w:rsidRDefault="00770733" w:rsidP="007A53C9">
      <w:pPr>
        <w:rPr>
          <w:rFonts w:cs="Arial"/>
          <w:highlight w:val="yellow"/>
        </w:rPr>
      </w:pPr>
    </w:p>
    <w:p w14:paraId="7E7E3088" w14:textId="77777777" w:rsidR="00770733" w:rsidRPr="009F4A66" w:rsidRDefault="00770733" w:rsidP="007A53C9">
      <w:pPr>
        <w:rPr>
          <w:rFonts w:cs="Arial"/>
          <w:highlight w:val="yellow"/>
        </w:rPr>
      </w:pPr>
    </w:p>
    <w:p w14:paraId="767C5853" w14:textId="77777777" w:rsidR="009F4B4A" w:rsidRPr="009F4A66" w:rsidRDefault="009F4B4A" w:rsidP="007A53C9">
      <w:pPr>
        <w:rPr>
          <w:rFonts w:cs="Arial"/>
          <w:highlight w:val="yellow"/>
        </w:rPr>
      </w:pPr>
    </w:p>
    <w:p w14:paraId="50D9E3A1" w14:textId="58A9CCDD" w:rsidR="007A53C9" w:rsidRPr="00A0427D" w:rsidRDefault="007A53C9" w:rsidP="007A53C9">
      <w:pPr>
        <w:rPr>
          <w:rFonts w:cs="Arial"/>
          <w:b/>
          <w:highlight w:val="yellow"/>
        </w:rPr>
      </w:pPr>
      <w:r w:rsidRPr="00A0427D">
        <w:rPr>
          <w:rFonts w:cs="Arial"/>
          <w:b/>
          <w:highlight w:val="yellow"/>
        </w:rPr>
        <w:t xml:space="preserve">Central: </w:t>
      </w:r>
      <w:r w:rsidR="00610F10" w:rsidRPr="00A0427D">
        <w:rPr>
          <w:rFonts w:cs="Arial"/>
          <w:b/>
          <w:highlight w:val="yellow"/>
        </w:rPr>
        <w:t>Cerro Pelado, Córdoba, Argentina</w:t>
      </w:r>
      <w:r w:rsidR="00A0427D">
        <w:rPr>
          <w:rFonts w:cs="Arial"/>
          <w:b/>
          <w:highlight w:val="yellow"/>
        </w:rPr>
        <w:t xml:space="preserve"> (Río Grande)</w:t>
      </w:r>
    </w:p>
    <w:p w14:paraId="51FE6A5C" w14:textId="5A163C02" w:rsidR="007A53C9" w:rsidRPr="009F4A66" w:rsidRDefault="007A53C9" w:rsidP="007A53C9">
      <w:pPr>
        <w:rPr>
          <w:rFonts w:cs="Arial"/>
          <w:highlight w:val="yellow"/>
        </w:rPr>
      </w:pPr>
      <w:r w:rsidRPr="009F4A66">
        <w:rPr>
          <w:rFonts w:cs="Arial"/>
          <w:highlight w:val="yellow"/>
        </w:rPr>
        <w:t xml:space="preserve">Tipo de Central: </w:t>
      </w:r>
      <w:r w:rsidR="00610F10" w:rsidRPr="009F4A66">
        <w:rPr>
          <w:rFonts w:cs="Arial"/>
          <w:highlight w:val="yellow"/>
        </w:rPr>
        <w:t>Caverna</w:t>
      </w:r>
    </w:p>
    <w:p w14:paraId="28432137" w14:textId="3B3DE5CE" w:rsidR="007A53C9" w:rsidRPr="009F4A66" w:rsidRDefault="007A53C9" w:rsidP="007A53C9">
      <w:pPr>
        <w:rPr>
          <w:rFonts w:cs="Arial"/>
          <w:highlight w:val="yellow"/>
        </w:rPr>
      </w:pPr>
      <w:r w:rsidRPr="009F4A66">
        <w:rPr>
          <w:rFonts w:cs="Arial"/>
          <w:highlight w:val="yellow"/>
        </w:rPr>
        <w:t xml:space="preserve">Potencia Instalada: </w:t>
      </w:r>
      <w:r w:rsidR="009F4B4A" w:rsidRPr="009F4A66">
        <w:rPr>
          <w:rFonts w:cs="Arial"/>
          <w:highlight w:val="yellow"/>
        </w:rPr>
        <w:t>750</w:t>
      </w:r>
      <w:r w:rsidRPr="009F4A66">
        <w:rPr>
          <w:rFonts w:cs="Arial"/>
          <w:highlight w:val="yellow"/>
        </w:rPr>
        <w:t xml:space="preserve"> MW (</w:t>
      </w:r>
      <w:r w:rsidR="009F4B4A" w:rsidRPr="009F4A66">
        <w:rPr>
          <w:rFonts w:cs="Arial"/>
          <w:highlight w:val="yellow"/>
        </w:rPr>
        <w:t xml:space="preserve">4 </w:t>
      </w:r>
      <w:r w:rsidRPr="009F4A66">
        <w:rPr>
          <w:rFonts w:cs="Arial"/>
          <w:highlight w:val="yellow"/>
        </w:rPr>
        <w:t xml:space="preserve">x </w:t>
      </w:r>
      <w:r w:rsidR="009F4B4A" w:rsidRPr="009F4A66">
        <w:rPr>
          <w:rFonts w:cs="Arial"/>
          <w:highlight w:val="yellow"/>
        </w:rPr>
        <w:t>187,5</w:t>
      </w:r>
      <w:r w:rsidR="001D7E7C" w:rsidRPr="009F4A66">
        <w:rPr>
          <w:rFonts w:cs="Arial"/>
          <w:highlight w:val="yellow"/>
        </w:rPr>
        <w:t xml:space="preserve"> </w:t>
      </w:r>
      <w:r w:rsidRPr="009F4A66">
        <w:rPr>
          <w:rFonts w:cs="Arial"/>
          <w:highlight w:val="yellow"/>
        </w:rPr>
        <w:t xml:space="preserve">MW) </w:t>
      </w:r>
    </w:p>
    <w:p w14:paraId="325E13FF" w14:textId="7EA2810E" w:rsidR="007A53C9" w:rsidRPr="009F4A66" w:rsidRDefault="007A53C9" w:rsidP="007A53C9">
      <w:pPr>
        <w:rPr>
          <w:rFonts w:cs="Arial"/>
          <w:highlight w:val="yellow"/>
        </w:rPr>
      </w:pPr>
      <w:r w:rsidRPr="009F4A66">
        <w:rPr>
          <w:rFonts w:cs="Arial"/>
          <w:highlight w:val="yellow"/>
        </w:rPr>
        <w:t xml:space="preserve">Energía Media Anual: </w:t>
      </w:r>
      <w:r w:rsidR="009F4B4A" w:rsidRPr="009F4A66">
        <w:rPr>
          <w:rFonts w:cs="Arial"/>
          <w:highlight w:val="yellow"/>
        </w:rPr>
        <w:t>970</w:t>
      </w:r>
      <w:r w:rsidRPr="009F4A66">
        <w:rPr>
          <w:rFonts w:cs="Arial"/>
          <w:highlight w:val="yellow"/>
        </w:rPr>
        <w:t xml:space="preserve"> GW</w:t>
      </w:r>
    </w:p>
    <w:p w14:paraId="5E31EF62" w14:textId="50A5E315" w:rsidR="007A53C9" w:rsidRPr="009F4A66" w:rsidRDefault="007A53C9" w:rsidP="007A53C9">
      <w:pPr>
        <w:rPr>
          <w:rFonts w:cs="Arial"/>
          <w:highlight w:val="yellow"/>
        </w:rPr>
      </w:pPr>
      <w:r w:rsidRPr="009F4A66">
        <w:rPr>
          <w:rFonts w:cs="Arial"/>
          <w:highlight w:val="yellow"/>
        </w:rPr>
        <w:t>Tipo de Turbinas: Francis</w:t>
      </w:r>
      <w:r w:rsidR="009F4B4A" w:rsidRPr="009F4A66">
        <w:rPr>
          <w:rFonts w:cs="Arial"/>
          <w:highlight w:val="yellow"/>
        </w:rPr>
        <w:t xml:space="preserve"> reversible</w:t>
      </w:r>
    </w:p>
    <w:p w14:paraId="0B43D05D" w14:textId="647496E1" w:rsidR="00454122" w:rsidRPr="009F4A66" w:rsidRDefault="00454122" w:rsidP="00454122">
      <w:pPr>
        <w:rPr>
          <w:rFonts w:cs="Arial"/>
          <w:highlight w:val="yellow"/>
        </w:rPr>
      </w:pPr>
      <w:r w:rsidRPr="009F4A66">
        <w:rPr>
          <w:rFonts w:cs="Arial"/>
          <w:highlight w:val="yellow"/>
        </w:rPr>
        <w:t>Posición del Eje: Vertical</w:t>
      </w:r>
    </w:p>
    <w:p w14:paraId="4E1D1842" w14:textId="77777777" w:rsidR="00CE4E37" w:rsidRPr="009F4A66" w:rsidRDefault="00A909E1" w:rsidP="00CE4E37">
      <w:pPr>
        <w:keepNext/>
        <w:jc w:val="center"/>
        <w:rPr>
          <w:highlight w:val="yellow"/>
        </w:rPr>
      </w:pPr>
      <w:r w:rsidRPr="009F4A66">
        <w:rPr>
          <w:rFonts w:cs="Arial"/>
          <w:noProof/>
          <w:highlight w:val="yellow"/>
          <w:lang w:eastAsia="es-AR"/>
        </w:rPr>
        <w:drawing>
          <wp:inline distT="0" distB="0" distL="0" distR="0" wp14:anchorId="6BB40FC6" wp14:editId="0BFBDB1A">
            <wp:extent cx="4867275" cy="3107153"/>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869194" cy="3108378"/>
                    </a:xfrm>
                    <a:prstGeom prst="rect">
                      <a:avLst/>
                    </a:prstGeom>
                  </pic:spPr>
                </pic:pic>
              </a:graphicData>
            </a:graphic>
          </wp:inline>
        </w:drawing>
      </w:r>
    </w:p>
    <w:p w14:paraId="30A27BD0" w14:textId="69BF3B1C" w:rsidR="00454122"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8</w:t>
      </w:r>
      <w:r w:rsidRPr="009F4A66">
        <w:rPr>
          <w:highlight w:val="yellow"/>
        </w:rPr>
        <w:fldChar w:fldCharType="end"/>
      </w:r>
    </w:p>
    <w:p w14:paraId="09E7C063" w14:textId="77777777" w:rsidR="00CE4E37" w:rsidRPr="009F4A66" w:rsidRDefault="00770733" w:rsidP="00CE4E37">
      <w:pPr>
        <w:keepNext/>
        <w:jc w:val="center"/>
        <w:rPr>
          <w:highlight w:val="yellow"/>
        </w:rPr>
      </w:pPr>
      <w:r w:rsidRPr="009F4A66">
        <w:rPr>
          <w:rFonts w:cs="Arial"/>
          <w:noProof/>
          <w:highlight w:val="yellow"/>
          <w:lang w:eastAsia="es-AR"/>
        </w:rPr>
        <w:drawing>
          <wp:inline distT="0" distB="0" distL="0" distR="0" wp14:anchorId="3375B5DB" wp14:editId="0F2AA16D">
            <wp:extent cx="4914900" cy="332231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25333" cy="3329365"/>
                    </a:xfrm>
                    <a:prstGeom prst="rect">
                      <a:avLst/>
                    </a:prstGeom>
                  </pic:spPr>
                </pic:pic>
              </a:graphicData>
            </a:graphic>
          </wp:inline>
        </w:drawing>
      </w:r>
    </w:p>
    <w:p w14:paraId="5E5841DB" w14:textId="73EDDA5D" w:rsidR="00770733"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9</w:t>
      </w:r>
      <w:r w:rsidRPr="009F4A66">
        <w:rPr>
          <w:highlight w:val="yellow"/>
        </w:rPr>
        <w:fldChar w:fldCharType="end"/>
      </w:r>
    </w:p>
    <w:p w14:paraId="7EDD2846" w14:textId="77777777" w:rsidR="00CE4E37" w:rsidRPr="009F4A66" w:rsidRDefault="00770733" w:rsidP="00CE4E37">
      <w:pPr>
        <w:keepNext/>
        <w:jc w:val="center"/>
        <w:rPr>
          <w:highlight w:val="yellow"/>
        </w:rPr>
      </w:pPr>
      <w:r w:rsidRPr="009F4A66">
        <w:rPr>
          <w:rFonts w:cs="Arial"/>
          <w:noProof/>
          <w:highlight w:val="yellow"/>
          <w:lang w:eastAsia="es-AR"/>
        </w:rPr>
        <w:lastRenderedPageBreak/>
        <w:drawing>
          <wp:inline distT="0" distB="0" distL="0" distR="0" wp14:anchorId="62F68FB3" wp14:editId="27F3AA6F">
            <wp:extent cx="3124200" cy="43529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24200" cy="4352925"/>
                    </a:xfrm>
                    <a:prstGeom prst="rect">
                      <a:avLst/>
                    </a:prstGeom>
                  </pic:spPr>
                </pic:pic>
              </a:graphicData>
            </a:graphic>
          </wp:inline>
        </w:drawing>
      </w:r>
    </w:p>
    <w:p w14:paraId="349779EB" w14:textId="02C46F40" w:rsidR="00770733"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10</w:t>
      </w:r>
      <w:r w:rsidRPr="009F4A66">
        <w:rPr>
          <w:highlight w:val="yellow"/>
        </w:rPr>
        <w:fldChar w:fldCharType="end"/>
      </w:r>
    </w:p>
    <w:p w14:paraId="3CB962F6" w14:textId="0466A6DB" w:rsidR="007A53C9" w:rsidRPr="00A0427D" w:rsidRDefault="007A53C9" w:rsidP="007A53C9">
      <w:pPr>
        <w:rPr>
          <w:rFonts w:cs="Arial"/>
          <w:b/>
          <w:highlight w:val="yellow"/>
        </w:rPr>
      </w:pPr>
      <w:r w:rsidRPr="00A0427D">
        <w:rPr>
          <w:rFonts w:cs="Arial"/>
          <w:b/>
          <w:highlight w:val="yellow"/>
        </w:rPr>
        <w:t>Central</w:t>
      </w:r>
      <w:r w:rsidR="00454122" w:rsidRPr="00A0427D">
        <w:rPr>
          <w:rFonts w:cs="Arial"/>
          <w:b/>
          <w:highlight w:val="yellow"/>
        </w:rPr>
        <w:t>: Planicie</w:t>
      </w:r>
      <w:r w:rsidR="00DD0E49" w:rsidRPr="00A0427D">
        <w:rPr>
          <w:rFonts w:cs="Arial"/>
          <w:b/>
          <w:highlight w:val="yellow"/>
        </w:rPr>
        <w:t xml:space="preserve"> Banderita</w:t>
      </w:r>
      <w:r w:rsidR="00A0427D">
        <w:rPr>
          <w:rFonts w:cs="Arial"/>
          <w:b/>
          <w:highlight w:val="yellow"/>
        </w:rPr>
        <w:t>, Neuquén, Argentina (Río Neuquén)</w:t>
      </w:r>
    </w:p>
    <w:p w14:paraId="2F164179" w14:textId="6BA9B964" w:rsidR="007A53C9" w:rsidRPr="009F4A66" w:rsidRDefault="007A53C9" w:rsidP="007A53C9">
      <w:pPr>
        <w:rPr>
          <w:rFonts w:cs="Arial"/>
          <w:highlight w:val="yellow"/>
        </w:rPr>
      </w:pPr>
      <w:r w:rsidRPr="009F4A66">
        <w:rPr>
          <w:rFonts w:cs="Arial"/>
          <w:highlight w:val="yellow"/>
        </w:rPr>
        <w:t xml:space="preserve">Tipo de Central: </w:t>
      </w:r>
      <w:r w:rsidR="00454122" w:rsidRPr="009F4A66">
        <w:rPr>
          <w:rFonts w:cs="Arial"/>
          <w:highlight w:val="yellow"/>
        </w:rPr>
        <w:t>A pie de presa</w:t>
      </w:r>
    </w:p>
    <w:p w14:paraId="03DA8B17" w14:textId="20EFDF16" w:rsidR="007A53C9" w:rsidRPr="009F4A66" w:rsidRDefault="007A53C9" w:rsidP="007A53C9">
      <w:pPr>
        <w:rPr>
          <w:rFonts w:cs="Arial"/>
          <w:highlight w:val="yellow"/>
        </w:rPr>
      </w:pPr>
      <w:r w:rsidRPr="009F4A66">
        <w:rPr>
          <w:rFonts w:cs="Arial"/>
          <w:highlight w:val="yellow"/>
        </w:rPr>
        <w:t xml:space="preserve">Potencia Instalada: </w:t>
      </w:r>
      <w:r w:rsidR="00454122" w:rsidRPr="009F4A66">
        <w:rPr>
          <w:rFonts w:cs="Arial"/>
          <w:highlight w:val="yellow"/>
        </w:rPr>
        <w:t>243</w:t>
      </w:r>
      <w:r w:rsidRPr="009F4A66">
        <w:rPr>
          <w:rFonts w:cs="Arial"/>
          <w:highlight w:val="yellow"/>
        </w:rPr>
        <w:t xml:space="preserve"> MW (</w:t>
      </w:r>
      <w:r w:rsidR="00454122" w:rsidRPr="009F4A66">
        <w:rPr>
          <w:rFonts w:cs="Arial"/>
          <w:highlight w:val="yellow"/>
        </w:rPr>
        <w:t xml:space="preserve">2 </w:t>
      </w:r>
      <w:r w:rsidRPr="009F4A66">
        <w:rPr>
          <w:rFonts w:cs="Arial"/>
          <w:highlight w:val="yellow"/>
        </w:rPr>
        <w:t>x</w:t>
      </w:r>
      <w:r w:rsidR="00454122" w:rsidRPr="009F4A66">
        <w:rPr>
          <w:rFonts w:cs="Arial"/>
          <w:highlight w:val="yellow"/>
        </w:rPr>
        <w:t xml:space="preserve"> 486</w:t>
      </w:r>
      <w:r w:rsidRPr="009F4A66">
        <w:rPr>
          <w:rFonts w:cs="Arial"/>
          <w:highlight w:val="yellow"/>
        </w:rPr>
        <w:t xml:space="preserve"> MW) </w:t>
      </w:r>
    </w:p>
    <w:p w14:paraId="72169372" w14:textId="3BD266B0" w:rsidR="007A53C9" w:rsidRPr="009F4A66" w:rsidRDefault="00454122" w:rsidP="007A53C9">
      <w:pPr>
        <w:rPr>
          <w:rFonts w:cs="Arial"/>
          <w:highlight w:val="yellow"/>
        </w:rPr>
      </w:pPr>
      <w:r w:rsidRPr="009F4A66">
        <w:rPr>
          <w:rFonts w:cs="Arial"/>
          <w:highlight w:val="yellow"/>
        </w:rPr>
        <w:t xml:space="preserve">Energía Media Anual: 1 512 </w:t>
      </w:r>
      <w:r w:rsidR="007A53C9" w:rsidRPr="009F4A66">
        <w:rPr>
          <w:rFonts w:cs="Arial"/>
          <w:highlight w:val="yellow"/>
        </w:rPr>
        <w:t>GW</w:t>
      </w:r>
    </w:p>
    <w:p w14:paraId="67236F0D" w14:textId="77777777" w:rsidR="007A53C9" w:rsidRPr="009F4A66" w:rsidRDefault="007A53C9" w:rsidP="007A53C9">
      <w:pPr>
        <w:rPr>
          <w:rFonts w:cs="Arial"/>
          <w:highlight w:val="yellow"/>
        </w:rPr>
      </w:pPr>
      <w:r w:rsidRPr="009F4A66">
        <w:rPr>
          <w:rFonts w:cs="Arial"/>
          <w:highlight w:val="yellow"/>
        </w:rPr>
        <w:t>Tipo de Turbinas: Francis</w:t>
      </w:r>
    </w:p>
    <w:p w14:paraId="021D537F" w14:textId="0228DA91" w:rsidR="00454122" w:rsidRPr="009F4A66" w:rsidRDefault="00454122" w:rsidP="00454122">
      <w:pPr>
        <w:rPr>
          <w:rFonts w:cs="Arial"/>
          <w:highlight w:val="yellow"/>
        </w:rPr>
      </w:pPr>
      <w:r w:rsidRPr="009F4A66">
        <w:rPr>
          <w:rFonts w:cs="Arial"/>
          <w:highlight w:val="yellow"/>
        </w:rPr>
        <w:t>Posición del Eje: Vertical</w:t>
      </w:r>
    </w:p>
    <w:p w14:paraId="7AF20EBB" w14:textId="77777777" w:rsidR="00CE4E37" w:rsidRPr="009F4A66" w:rsidRDefault="00DD0E49" w:rsidP="00CE4E37">
      <w:pPr>
        <w:keepNext/>
        <w:jc w:val="center"/>
        <w:rPr>
          <w:highlight w:val="yellow"/>
        </w:rPr>
      </w:pPr>
      <w:r w:rsidRPr="009F4A66">
        <w:rPr>
          <w:rFonts w:cs="Arial"/>
          <w:noProof/>
          <w:highlight w:val="yellow"/>
          <w:lang w:eastAsia="es-AR"/>
        </w:rPr>
        <w:drawing>
          <wp:inline distT="0" distB="0" distL="0" distR="0" wp14:anchorId="2130A137" wp14:editId="561FF36A">
            <wp:extent cx="4467225" cy="271405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476538" cy="2719710"/>
                    </a:xfrm>
                    <a:prstGeom prst="rect">
                      <a:avLst/>
                    </a:prstGeom>
                  </pic:spPr>
                </pic:pic>
              </a:graphicData>
            </a:graphic>
          </wp:inline>
        </w:drawing>
      </w:r>
    </w:p>
    <w:p w14:paraId="2104115E" w14:textId="65F5C9FC" w:rsidR="007A53C9"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11</w:t>
      </w:r>
      <w:r w:rsidRPr="009F4A66">
        <w:rPr>
          <w:highlight w:val="yellow"/>
        </w:rPr>
        <w:fldChar w:fldCharType="end"/>
      </w:r>
    </w:p>
    <w:p w14:paraId="4853BD7B" w14:textId="77777777" w:rsidR="00CE4E37" w:rsidRPr="009F4A66" w:rsidRDefault="00DD0E49" w:rsidP="00CE4E37">
      <w:pPr>
        <w:keepNext/>
        <w:jc w:val="center"/>
        <w:rPr>
          <w:highlight w:val="yellow"/>
        </w:rPr>
      </w:pPr>
      <w:r w:rsidRPr="009F4A66">
        <w:rPr>
          <w:rFonts w:cs="Arial"/>
          <w:noProof/>
          <w:highlight w:val="yellow"/>
          <w:lang w:eastAsia="es-AR"/>
        </w:rPr>
        <w:lastRenderedPageBreak/>
        <w:drawing>
          <wp:inline distT="0" distB="0" distL="0" distR="0" wp14:anchorId="3F9566B5" wp14:editId="4F730448">
            <wp:extent cx="4543425" cy="2892949"/>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58541" cy="2902574"/>
                    </a:xfrm>
                    <a:prstGeom prst="rect">
                      <a:avLst/>
                    </a:prstGeom>
                  </pic:spPr>
                </pic:pic>
              </a:graphicData>
            </a:graphic>
          </wp:inline>
        </w:drawing>
      </w:r>
    </w:p>
    <w:p w14:paraId="7137A568" w14:textId="60C23454" w:rsidR="00DD0E49" w:rsidRPr="009F4A66" w:rsidRDefault="00CE4E37" w:rsidP="00CE4E37">
      <w:pPr>
        <w:pStyle w:val="Descripcin"/>
        <w:rPr>
          <w:rFonts w:cs="Arial"/>
          <w:highlight w:val="yellow"/>
        </w:rPr>
      </w:pP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r>
      <w:r w:rsidRPr="009F4A66">
        <w:rPr>
          <w:highlight w:val="yellow"/>
        </w:rPr>
        <w:tab/>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12</w:t>
      </w:r>
      <w:r w:rsidRPr="009F4A66">
        <w:rPr>
          <w:highlight w:val="yellow"/>
        </w:rPr>
        <w:fldChar w:fldCharType="end"/>
      </w:r>
    </w:p>
    <w:p w14:paraId="6BEBCB19" w14:textId="7C9A6C22" w:rsidR="0068060A" w:rsidRPr="00A0427D" w:rsidRDefault="0068060A" w:rsidP="000E2FEC">
      <w:pPr>
        <w:rPr>
          <w:rFonts w:cs="Arial"/>
          <w:b/>
          <w:highlight w:val="yellow"/>
        </w:rPr>
      </w:pPr>
      <w:r w:rsidRPr="00A0427D">
        <w:rPr>
          <w:rFonts w:cs="Arial"/>
          <w:b/>
          <w:highlight w:val="yellow"/>
        </w:rPr>
        <w:t>Central: Potrerillos – Mendoza</w:t>
      </w:r>
      <w:r w:rsidR="00A0427D">
        <w:rPr>
          <w:rFonts w:cs="Arial"/>
          <w:b/>
          <w:highlight w:val="yellow"/>
        </w:rPr>
        <w:t xml:space="preserve"> (Río Mendoza)</w:t>
      </w:r>
    </w:p>
    <w:p w14:paraId="737EC3EC" w14:textId="0F34E1AC" w:rsidR="0068060A" w:rsidRPr="009F4A66" w:rsidRDefault="0068060A" w:rsidP="000E2FEC">
      <w:pPr>
        <w:rPr>
          <w:rFonts w:cs="Arial"/>
          <w:highlight w:val="yellow"/>
        </w:rPr>
      </w:pPr>
      <w:r w:rsidRPr="009F4A66">
        <w:rPr>
          <w:rFonts w:cs="Arial"/>
          <w:highlight w:val="yellow"/>
        </w:rPr>
        <w:t xml:space="preserve">Tipo de Central: </w:t>
      </w:r>
      <w:r w:rsidR="00571883" w:rsidRPr="009F4A66">
        <w:rPr>
          <w:rFonts w:cs="Arial"/>
          <w:highlight w:val="yellow"/>
        </w:rPr>
        <w:t>Central alejada de la presa</w:t>
      </w:r>
    </w:p>
    <w:p w14:paraId="065C25EC" w14:textId="7D429AEC" w:rsidR="0068060A" w:rsidRPr="009F4A66" w:rsidRDefault="0068060A" w:rsidP="000E2FEC">
      <w:pPr>
        <w:rPr>
          <w:rFonts w:cs="Arial"/>
          <w:highlight w:val="yellow"/>
        </w:rPr>
      </w:pPr>
      <w:r w:rsidRPr="009F4A66">
        <w:rPr>
          <w:rFonts w:cs="Arial"/>
          <w:highlight w:val="yellow"/>
        </w:rPr>
        <w:t xml:space="preserve">Potencia Instalada: 122,8 MW (4 x 30,7 MW) </w:t>
      </w:r>
    </w:p>
    <w:p w14:paraId="1DEA1101" w14:textId="2B4D5C02" w:rsidR="0068060A" w:rsidRPr="009F4A66" w:rsidRDefault="0068060A" w:rsidP="000E2FEC">
      <w:pPr>
        <w:rPr>
          <w:rFonts w:cs="Arial"/>
          <w:highlight w:val="yellow"/>
        </w:rPr>
      </w:pPr>
      <w:r w:rsidRPr="009F4A66">
        <w:rPr>
          <w:rFonts w:cs="Arial"/>
          <w:highlight w:val="yellow"/>
        </w:rPr>
        <w:t>Energía Media Anual:</w:t>
      </w:r>
      <w:r w:rsidR="0016497B" w:rsidRPr="009F4A66">
        <w:rPr>
          <w:rFonts w:cs="Arial"/>
          <w:highlight w:val="yellow"/>
        </w:rPr>
        <w:t xml:space="preserve"> 520 GW</w:t>
      </w:r>
    </w:p>
    <w:p w14:paraId="7F3E3CE7" w14:textId="64882AA1" w:rsidR="0068060A" w:rsidRPr="009F4A66" w:rsidRDefault="0068060A" w:rsidP="000E2FEC">
      <w:pPr>
        <w:rPr>
          <w:rFonts w:cs="Arial"/>
          <w:highlight w:val="yellow"/>
        </w:rPr>
      </w:pPr>
      <w:r w:rsidRPr="009F4A66">
        <w:rPr>
          <w:rFonts w:cs="Arial"/>
          <w:highlight w:val="yellow"/>
        </w:rPr>
        <w:t>Tipo de Turbinas: Francis</w:t>
      </w:r>
    </w:p>
    <w:p w14:paraId="1C234B76" w14:textId="77777777" w:rsidR="006F7471" w:rsidRPr="009F4A66" w:rsidRDefault="006F7471" w:rsidP="006F7471">
      <w:pPr>
        <w:rPr>
          <w:rFonts w:cs="Arial"/>
          <w:highlight w:val="yellow"/>
        </w:rPr>
      </w:pPr>
      <w:r w:rsidRPr="009F4A66">
        <w:rPr>
          <w:rFonts w:cs="Arial"/>
          <w:highlight w:val="yellow"/>
        </w:rPr>
        <w:t>Posición del Eje: Vertical</w:t>
      </w:r>
    </w:p>
    <w:p w14:paraId="395C5F11" w14:textId="6AFCDD9E" w:rsidR="0016497B" w:rsidRPr="009F4A66" w:rsidRDefault="00CE4E37" w:rsidP="000E2FEC">
      <w:pPr>
        <w:rPr>
          <w:rFonts w:cs="Arial"/>
          <w:highlight w:val="yellow"/>
        </w:rPr>
      </w:pPr>
      <w:r w:rsidRPr="009F4A66">
        <w:rPr>
          <w:noProof/>
          <w:highlight w:val="yellow"/>
          <w:lang w:eastAsia="es-AR"/>
        </w:rPr>
        <mc:AlternateContent>
          <mc:Choice Requires="wps">
            <w:drawing>
              <wp:anchor distT="0" distB="0" distL="114300" distR="114300" simplePos="0" relativeHeight="251680768" behindDoc="0" locked="0" layoutInCell="1" allowOverlap="1" wp14:anchorId="60EF2EC0" wp14:editId="2C66C0AA">
                <wp:simplePos x="0" y="0"/>
                <wp:positionH relativeFrom="column">
                  <wp:posOffset>1304925</wp:posOffset>
                </wp:positionH>
                <wp:positionV relativeFrom="paragraph">
                  <wp:posOffset>4006215</wp:posOffset>
                </wp:positionV>
                <wp:extent cx="3943350" cy="635"/>
                <wp:effectExtent l="0" t="0" r="0" b="0"/>
                <wp:wrapSquare wrapText="bothSides"/>
                <wp:docPr id="204" name="Cuadro de texto 204"/>
                <wp:cNvGraphicFramePr/>
                <a:graphic xmlns:a="http://schemas.openxmlformats.org/drawingml/2006/main">
                  <a:graphicData uri="http://schemas.microsoft.com/office/word/2010/wordprocessingShape">
                    <wps:wsp>
                      <wps:cNvSpPr txBox="1"/>
                      <wps:spPr>
                        <a:xfrm>
                          <a:off x="0" y="0"/>
                          <a:ext cx="3943350" cy="635"/>
                        </a:xfrm>
                        <a:prstGeom prst="rect">
                          <a:avLst/>
                        </a:prstGeom>
                        <a:solidFill>
                          <a:prstClr val="white"/>
                        </a:solidFill>
                        <a:ln>
                          <a:noFill/>
                        </a:ln>
                        <a:effectLst/>
                      </wps:spPr>
                      <wps:txbx>
                        <w:txbxContent>
                          <w:p w14:paraId="32FB23EB" w14:textId="64E083E7" w:rsidR="00FD1FD1" w:rsidRPr="00761C5A" w:rsidRDefault="00FD1FD1" w:rsidP="00CE4E37">
                            <w:pPr>
                              <w:pStyle w:val="Descripcin"/>
                              <w:jc w:val="center"/>
                              <w:rPr>
                                <w:rFonts w:cs="Arial"/>
                                <w:noProof/>
                              </w:rPr>
                            </w:pPr>
                            <w:r>
                              <w:t xml:space="preserve">Foto </w:t>
                            </w:r>
                            <w:r>
                              <w:fldChar w:fldCharType="begin"/>
                            </w:r>
                            <w:r>
                              <w:instrText xml:space="preserve"> SEQ Foto \* ARABIC </w:instrText>
                            </w:r>
                            <w:r>
                              <w:fldChar w:fldCharType="separate"/>
                            </w:r>
                            <w:r w:rsidR="00A0427D">
                              <w:rPr>
                                <w:noProof/>
                              </w:rPr>
                              <w:t>13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EF2EC0" id="Cuadro de texto 204" o:spid="_x0000_s1039" type="#_x0000_t202" style="position:absolute;left:0;text-align:left;margin-left:102.75pt;margin-top:315.45pt;width:310.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" stroked="f">
                <v:textbox style="mso-fit-shape-to-text:t" inset="0,0,0,0">
                  <w:txbxContent>
                    <w:p w14:paraId="32FB23EB" w14:textId="64E083E7" w:rsidR="00FD1FD1" w:rsidRPr="00761C5A" w:rsidRDefault="00FD1FD1" w:rsidP="00CE4E37">
                      <w:pPr>
                        <w:pStyle w:val="Descripcin"/>
                        <w:jc w:val="center"/>
                        <w:rPr>
                          <w:rFonts w:cs="Arial"/>
                          <w:noProof/>
                        </w:rPr>
                      </w:pPr>
                      <w:r>
                        <w:t xml:space="preserve">Foto </w:t>
                      </w:r>
                      <w:r>
                        <w:fldChar w:fldCharType="begin"/>
                      </w:r>
                      <w:r>
                        <w:instrText xml:space="preserve"> SEQ Foto \* ARABIC </w:instrText>
                      </w:r>
                      <w:r>
                        <w:fldChar w:fldCharType="separate"/>
                      </w:r>
                      <w:r w:rsidR="00A0427D">
                        <w:rPr>
                          <w:noProof/>
                        </w:rPr>
                        <w:t>13</w:t>
                      </w:r>
                      <w:r>
                        <w:fldChar w:fldCharType="end"/>
                      </w:r>
                    </w:p>
                  </w:txbxContent>
                </v:textbox>
                <w10:wrap type="square"/>
              </v:shape>
            </w:pict>
          </mc:Fallback>
        </mc:AlternateContent>
      </w:r>
      <w:r w:rsidR="00571883" w:rsidRPr="009F4A66">
        <w:rPr>
          <w:rFonts w:cs="Arial"/>
          <w:noProof/>
          <w:highlight w:val="yellow"/>
          <w:lang w:eastAsia="es-AR"/>
        </w:rPr>
        <w:drawing>
          <wp:anchor distT="0" distB="0" distL="114300" distR="114300" simplePos="0" relativeHeight="251664384" behindDoc="0" locked="0" layoutInCell="1" allowOverlap="1" wp14:anchorId="67A99338" wp14:editId="13C44085">
            <wp:simplePos x="0" y="0"/>
            <wp:positionH relativeFrom="column">
              <wp:posOffset>695325</wp:posOffset>
            </wp:positionH>
            <wp:positionV relativeFrom="paragraph">
              <wp:posOffset>11430</wp:posOffset>
            </wp:positionV>
            <wp:extent cx="3943350" cy="389382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943350" cy="3893820"/>
                    </a:xfrm>
                    <a:prstGeom prst="rect">
                      <a:avLst/>
                    </a:prstGeom>
                  </pic:spPr>
                </pic:pic>
              </a:graphicData>
            </a:graphic>
          </wp:anchor>
        </w:drawing>
      </w:r>
    </w:p>
    <w:p w14:paraId="015EB3C2" w14:textId="77777777" w:rsidR="00CE4E37" w:rsidRPr="009F4A66" w:rsidRDefault="006F7471" w:rsidP="00CE4E37">
      <w:pPr>
        <w:keepNext/>
        <w:rPr>
          <w:highlight w:val="yellow"/>
        </w:rPr>
      </w:pPr>
      <w:r w:rsidRPr="009F4A66">
        <w:rPr>
          <w:rFonts w:cs="Arial"/>
          <w:noProof/>
          <w:highlight w:val="yellow"/>
          <w:lang w:eastAsia="es-AR"/>
        </w:rPr>
        <w:lastRenderedPageBreak/>
        <w:drawing>
          <wp:inline distT="0" distB="0" distL="0" distR="0" wp14:anchorId="42792E86" wp14:editId="651ED8EE">
            <wp:extent cx="5153025" cy="3319112"/>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58236" cy="3322469"/>
                    </a:xfrm>
                    <a:prstGeom prst="rect">
                      <a:avLst/>
                    </a:prstGeom>
                  </pic:spPr>
                </pic:pic>
              </a:graphicData>
            </a:graphic>
          </wp:inline>
        </w:drawing>
      </w:r>
    </w:p>
    <w:p w14:paraId="70834EEA" w14:textId="0C8DF0F3" w:rsidR="006F7471" w:rsidRPr="009F4A66" w:rsidRDefault="00CE4E37" w:rsidP="00CE4E37">
      <w:pPr>
        <w:pStyle w:val="Descripcin"/>
        <w:jc w:val="center"/>
        <w:rPr>
          <w:rFonts w:cs="Arial"/>
          <w:highlight w:val="yellow"/>
        </w:rPr>
      </w:pPr>
      <w:r w:rsidRPr="009F4A66">
        <w:rPr>
          <w:highlight w:val="yellow"/>
        </w:rPr>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14</w:t>
      </w:r>
      <w:r w:rsidRPr="009F4A66">
        <w:rPr>
          <w:highlight w:val="yellow"/>
        </w:rPr>
        <w:fldChar w:fldCharType="end"/>
      </w:r>
    </w:p>
    <w:p w14:paraId="76C8B6E1" w14:textId="77777777" w:rsidR="00CE4E37" w:rsidRPr="009F4A66" w:rsidRDefault="00F37804" w:rsidP="00CE4E37">
      <w:pPr>
        <w:keepNext/>
        <w:jc w:val="center"/>
        <w:rPr>
          <w:highlight w:val="yellow"/>
        </w:rPr>
      </w:pPr>
      <w:r w:rsidRPr="009F4A66">
        <w:rPr>
          <w:rFonts w:cs="Arial"/>
          <w:noProof/>
          <w:highlight w:val="yellow"/>
          <w:lang w:eastAsia="es-AR"/>
        </w:rPr>
        <w:drawing>
          <wp:inline distT="0" distB="0" distL="0" distR="0" wp14:anchorId="105074AC" wp14:editId="72B96C74">
            <wp:extent cx="3258005" cy="452500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EC5F96.tmp"/>
                    <pic:cNvPicPr/>
                  </pic:nvPicPr>
                  <pic:blipFill>
                    <a:blip r:embed="rId62">
                      <a:extLst>
                        <a:ext uri="{28A0092B-C50C-407E-A947-70E740481C1C}">
                          <a14:useLocalDpi xmlns:a14="http://schemas.microsoft.com/office/drawing/2010/main" val="0"/>
                        </a:ext>
                      </a:extLst>
                    </a:blip>
                    <a:stretch>
                      <a:fillRect/>
                    </a:stretch>
                  </pic:blipFill>
                  <pic:spPr>
                    <a:xfrm>
                      <a:off x="0" y="0"/>
                      <a:ext cx="3258005" cy="4525006"/>
                    </a:xfrm>
                    <a:prstGeom prst="rect">
                      <a:avLst/>
                    </a:prstGeom>
                  </pic:spPr>
                </pic:pic>
              </a:graphicData>
            </a:graphic>
          </wp:inline>
        </w:drawing>
      </w:r>
    </w:p>
    <w:p w14:paraId="482C9973" w14:textId="4F01C216" w:rsidR="00F37804" w:rsidRPr="009F4A66" w:rsidRDefault="00CE4E37" w:rsidP="00CE4E37">
      <w:pPr>
        <w:pStyle w:val="Descripcin"/>
        <w:jc w:val="center"/>
        <w:rPr>
          <w:rFonts w:cs="Arial"/>
          <w:highlight w:val="yellow"/>
        </w:rPr>
      </w:pPr>
      <w:r w:rsidRPr="009F4A66">
        <w:rPr>
          <w:highlight w:val="yellow"/>
        </w:rPr>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15</w:t>
      </w:r>
      <w:r w:rsidRPr="009F4A66">
        <w:rPr>
          <w:highlight w:val="yellow"/>
        </w:rPr>
        <w:fldChar w:fldCharType="end"/>
      </w:r>
    </w:p>
    <w:p w14:paraId="3CFD3D0F" w14:textId="77777777" w:rsidR="00571883" w:rsidRPr="009F4A66" w:rsidRDefault="00571883" w:rsidP="000E2FEC">
      <w:pPr>
        <w:rPr>
          <w:rFonts w:cs="Arial"/>
          <w:highlight w:val="yellow"/>
        </w:rPr>
      </w:pPr>
    </w:p>
    <w:p w14:paraId="74F121AE" w14:textId="77777777" w:rsidR="00CE4E37" w:rsidRPr="009F4A66" w:rsidRDefault="00CE4E37" w:rsidP="000E2FEC">
      <w:pPr>
        <w:rPr>
          <w:rFonts w:cs="Arial"/>
          <w:highlight w:val="yellow"/>
        </w:rPr>
      </w:pPr>
    </w:p>
    <w:p w14:paraId="61A60B77" w14:textId="77777777" w:rsidR="00CE4E37" w:rsidRPr="009F4A66" w:rsidRDefault="00CE4E37" w:rsidP="000E2FEC">
      <w:pPr>
        <w:rPr>
          <w:rFonts w:cs="Arial"/>
          <w:highlight w:val="yellow"/>
        </w:rPr>
      </w:pPr>
    </w:p>
    <w:p w14:paraId="3A12CCCA" w14:textId="77777777" w:rsidR="00CE4E37" w:rsidRPr="009F4A66" w:rsidRDefault="00CE4E37" w:rsidP="000E2FEC">
      <w:pPr>
        <w:rPr>
          <w:rFonts w:cs="Arial"/>
          <w:highlight w:val="yellow"/>
        </w:rPr>
      </w:pPr>
    </w:p>
    <w:p w14:paraId="6D78EB6B" w14:textId="23E781E3" w:rsidR="0016497B" w:rsidRPr="00A0427D" w:rsidRDefault="0016497B" w:rsidP="0016497B">
      <w:pPr>
        <w:rPr>
          <w:rFonts w:cs="Arial"/>
          <w:b/>
          <w:highlight w:val="yellow"/>
        </w:rPr>
      </w:pPr>
      <w:r w:rsidRPr="00A0427D">
        <w:rPr>
          <w:rFonts w:cs="Arial"/>
          <w:b/>
          <w:highlight w:val="yellow"/>
        </w:rPr>
        <w:t>Central: El Carrizal – Mendoza</w:t>
      </w:r>
      <w:r w:rsidR="00A0427D">
        <w:rPr>
          <w:rFonts w:cs="Arial"/>
          <w:b/>
          <w:highlight w:val="yellow"/>
        </w:rPr>
        <w:t xml:space="preserve"> (Río Tunuyán)</w:t>
      </w:r>
    </w:p>
    <w:p w14:paraId="52EC568A" w14:textId="5E524DDA" w:rsidR="0016497B" w:rsidRPr="009F4A66" w:rsidRDefault="0016497B" w:rsidP="0016497B">
      <w:pPr>
        <w:rPr>
          <w:rFonts w:cs="Arial"/>
          <w:highlight w:val="yellow"/>
        </w:rPr>
      </w:pPr>
      <w:r w:rsidRPr="009F4A66">
        <w:rPr>
          <w:rFonts w:cs="Arial"/>
          <w:highlight w:val="yellow"/>
        </w:rPr>
        <w:t xml:space="preserve">Tipo de Central: </w:t>
      </w:r>
      <w:r w:rsidR="00571883" w:rsidRPr="009F4A66">
        <w:rPr>
          <w:rFonts w:cs="Arial"/>
          <w:highlight w:val="yellow"/>
        </w:rPr>
        <w:t xml:space="preserve">Central </w:t>
      </w:r>
      <w:r w:rsidR="006F7471" w:rsidRPr="009F4A66">
        <w:rPr>
          <w:rFonts w:cs="Arial"/>
          <w:highlight w:val="yellow"/>
        </w:rPr>
        <w:t>a pie de</w:t>
      </w:r>
      <w:r w:rsidR="00571883" w:rsidRPr="009F4A66">
        <w:rPr>
          <w:rFonts w:cs="Arial"/>
          <w:highlight w:val="yellow"/>
        </w:rPr>
        <w:t xml:space="preserve"> presa</w:t>
      </w:r>
    </w:p>
    <w:p w14:paraId="4FC0D0E9" w14:textId="59A0AFF0" w:rsidR="0016497B" w:rsidRPr="009F4A66" w:rsidRDefault="0016497B" w:rsidP="0016497B">
      <w:pPr>
        <w:rPr>
          <w:rFonts w:cs="Arial"/>
          <w:highlight w:val="yellow"/>
        </w:rPr>
      </w:pPr>
      <w:r w:rsidRPr="009F4A66">
        <w:rPr>
          <w:rFonts w:cs="Arial"/>
          <w:highlight w:val="yellow"/>
        </w:rPr>
        <w:t xml:space="preserve">Potencia Instalada: 17 MW (2 x 8,5 MW) </w:t>
      </w:r>
    </w:p>
    <w:p w14:paraId="331B6040" w14:textId="4D4025CD" w:rsidR="0016497B" w:rsidRPr="009F4A66" w:rsidRDefault="0016497B" w:rsidP="0016497B">
      <w:pPr>
        <w:rPr>
          <w:rFonts w:cs="Arial"/>
          <w:highlight w:val="yellow"/>
        </w:rPr>
      </w:pPr>
      <w:r w:rsidRPr="009F4A66">
        <w:rPr>
          <w:rFonts w:cs="Arial"/>
          <w:highlight w:val="yellow"/>
        </w:rPr>
        <w:t>Energía Media Anual: 83 GW</w:t>
      </w:r>
    </w:p>
    <w:p w14:paraId="3C48366A" w14:textId="77777777" w:rsidR="0016497B" w:rsidRPr="009F4A66" w:rsidRDefault="0016497B" w:rsidP="0016497B">
      <w:pPr>
        <w:rPr>
          <w:rFonts w:cs="Arial"/>
          <w:highlight w:val="yellow"/>
        </w:rPr>
      </w:pPr>
      <w:r w:rsidRPr="009F4A66">
        <w:rPr>
          <w:rFonts w:cs="Arial"/>
          <w:highlight w:val="yellow"/>
        </w:rPr>
        <w:t>Tipo de Turbinas: Francis</w:t>
      </w:r>
    </w:p>
    <w:p w14:paraId="128B013B" w14:textId="77777777" w:rsidR="006F7471" w:rsidRPr="009F4A66" w:rsidRDefault="006F7471" w:rsidP="006F7471">
      <w:pPr>
        <w:rPr>
          <w:rFonts w:cs="Arial"/>
          <w:highlight w:val="yellow"/>
        </w:rPr>
      </w:pPr>
      <w:r w:rsidRPr="009F4A66">
        <w:rPr>
          <w:rFonts w:cs="Arial"/>
          <w:highlight w:val="yellow"/>
        </w:rPr>
        <w:t>Posición del Eje: Vertical</w:t>
      </w:r>
    </w:p>
    <w:p w14:paraId="11129FD9" w14:textId="77777777" w:rsidR="006F7471" w:rsidRPr="009F4A66" w:rsidRDefault="006F7471" w:rsidP="0016497B">
      <w:pPr>
        <w:rPr>
          <w:rFonts w:cs="Arial"/>
          <w:highlight w:val="yellow"/>
        </w:rPr>
      </w:pPr>
    </w:p>
    <w:p w14:paraId="2679768E" w14:textId="77777777" w:rsidR="00CE4E37" w:rsidRPr="009F4A66" w:rsidRDefault="006F7471" w:rsidP="00CE4E37">
      <w:pPr>
        <w:keepNext/>
        <w:jc w:val="center"/>
        <w:rPr>
          <w:highlight w:val="yellow"/>
        </w:rPr>
      </w:pPr>
      <w:r w:rsidRPr="009F4A66">
        <w:rPr>
          <w:rFonts w:cs="Arial"/>
          <w:noProof/>
          <w:highlight w:val="yellow"/>
          <w:lang w:eastAsia="es-AR"/>
        </w:rPr>
        <w:drawing>
          <wp:inline distT="0" distB="0" distL="0" distR="0" wp14:anchorId="707D87BA" wp14:editId="4228235C">
            <wp:extent cx="4542567" cy="316484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65292" cy="3180673"/>
                    </a:xfrm>
                    <a:prstGeom prst="rect">
                      <a:avLst/>
                    </a:prstGeom>
                  </pic:spPr>
                </pic:pic>
              </a:graphicData>
            </a:graphic>
          </wp:inline>
        </w:drawing>
      </w:r>
    </w:p>
    <w:p w14:paraId="2860784B" w14:textId="47394536" w:rsidR="0016497B" w:rsidRPr="009F4A66" w:rsidRDefault="00CE4E37" w:rsidP="00CE4E37">
      <w:pPr>
        <w:pStyle w:val="Descripcin"/>
        <w:jc w:val="center"/>
        <w:rPr>
          <w:highlight w:val="yellow"/>
        </w:rPr>
      </w:pPr>
      <w:r w:rsidRPr="009F4A66">
        <w:rPr>
          <w:highlight w:val="yellow"/>
        </w:rPr>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16</w:t>
      </w:r>
      <w:r w:rsidRPr="009F4A66">
        <w:rPr>
          <w:highlight w:val="yellow"/>
        </w:rPr>
        <w:fldChar w:fldCharType="end"/>
      </w:r>
    </w:p>
    <w:p w14:paraId="42D1452C" w14:textId="77777777" w:rsidR="00CE4E37" w:rsidRPr="009F4A66" w:rsidRDefault="00CE4E37" w:rsidP="00CE4E37">
      <w:pPr>
        <w:rPr>
          <w:highlight w:val="yellow"/>
        </w:rPr>
      </w:pPr>
    </w:p>
    <w:p w14:paraId="4F4F3CB5" w14:textId="7DAD19E5" w:rsidR="00CE4E37" w:rsidRPr="009F4A66" w:rsidRDefault="006F7471" w:rsidP="00CE4E37">
      <w:pPr>
        <w:keepNext/>
        <w:ind w:firstLine="0"/>
        <w:jc w:val="center"/>
        <w:rPr>
          <w:highlight w:val="yellow"/>
        </w:rPr>
      </w:pPr>
      <w:r w:rsidRPr="009F4A66">
        <w:rPr>
          <w:rFonts w:cs="Arial"/>
          <w:noProof/>
          <w:highlight w:val="yellow"/>
          <w:lang w:eastAsia="es-AR"/>
        </w:rPr>
        <w:drawing>
          <wp:inline distT="0" distB="0" distL="0" distR="0" wp14:anchorId="7F4D6890" wp14:editId="1FB46E6A">
            <wp:extent cx="4819227" cy="3030951"/>
            <wp:effectExtent l="0" t="0" r="635"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35812" cy="3041382"/>
                    </a:xfrm>
                    <a:prstGeom prst="rect">
                      <a:avLst/>
                    </a:prstGeom>
                  </pic:spPr>
                </pic:pic>
              </a:graphicData>
            </a:graphic>
          </wp:inline>
        </w:drawing>
      </w:r>
    </w:p>
    <w:p w14:paraId="20A90433" w14:textId="61D05CC0" w:rsidR="00482978" w:rsidRDefault="00CE4E37" w:rsidP="00CE4E37">
      <w:pPr>
        <w:pStyle w:val="Descripcin"/>
        <w:jc w:val="center"/>
      </w:pPr>
      <w:r w:rsidRPr="009F4A66">
        <w:rPr>
          <w:highlight w:val="yellow"/>
        </w:rPr>
        <w:t xml:space="preserve">Foto </w:t>
      </w:r>
      <w:r w:rsidRPr="009F4A66">
        <w:rPr>
          <w:highlight w:val="yellow"/>
        </w:rPr>
        <w:fldChar w:fldCharType="begin"/>
      </w:r>
      <w:r w:rsidRPr="009F4A66">
        <w:rPr>
          <w:highlight w:val="yellow"/>
        </w:rPr>
        <w:instrText xml:space="preserve"> SEQ Foto \* ARABIC </w:instrText>
      </w:r>
      <w:r w:rsidRPr="009F4A66">
        <w:rPr>
          <w:highlight w:val="yellow"/>
        </w:rPr>
        <w:fldChar w:fldCharType="separate"/>
      </w:r>
      <w:r w:rsidR="00A0427D">
        <w:rPr>
          <w:noProof/>
          <w:highlight w:val="yellow"/>
        </w:rPr>
        <w:t>17</w:t>
      </w:r>
      <w:r w:rsidRPr="009F4A66">
        <w:rPr>
          <w:highlight w:val="yellow"/>
        </w:rPr>
        <w:fldChar w:fldCharType="end"/>
      </w:r>
    </w:p>
    <w:p w14:paraId="6D6CDAAF" w14:textId="7BF776F3" w:rsidR="007276D0" w:rsidRPr="009F4A66" w:rsidRDefault="007276D0" w:rsidP="007276D0">
      <w:pPr>
        <w:pStyle w:val="Ttulo1"/>
        <w:rPr>
          <w:rFonts w:cs="Arial"/>
          <w:highlight w:val="yellow"/>
        </w:rPr>
      </w:pPr>
      <w:bookmarkStart w:id="24" w:name="_Toc56948549"/>
      <w:r w:rsidRPr="009F4A66">
        <w:rPr>
          <w:rFonts w:cs="Arial"/>
          <w:highlight w:val="yellow"/>
        </w:rPr>
        <w:lastRenderedPageBreak/>
        <w:t>11. Minicentrales</w:t>
      </w:r>
      <w:bookmarkEnd w:id="24"/>
    </w:p>
    <w:p w14:paraId="267DBBA8" w14:textId="1991BCA8" w:rsidR="00F468C7" w:rsidRPr="009F4A66" w:rsidRDefault="00F468C7" w:rsidP="00F468C7">
      <w:pPr>
        <w:rPr>
          <w:highlight w:val="yellow"/>
        </w:rPr>
      </w:pPr>
      <w:r w:rsidRPr="009F4A66">
        <w:rPr>
          <w:highlight w:val="yellow"/>
        </w:rPr>
        <w:t>Como lo indica su nombre son centrales hidroeléctricas con una potencia instalada pequeña, si bien no existe una frontera definida se considera que son aquellas con una potencia instalada menor a 50 MW</w:t>
      </w:r>
    </w:p>
    <w:p w14:paraId="1635E5FE" w14:textId="49F5386C" w:rsidR="00F468C7" w:rsidRPr="009F4A66" w:rsidRDefault="00F468C7" w:rsidP="00F468C7">
      <w:pPr>
        <w:rPr>
          <w:highlight w:val="yellow"/>
        </w:rPr>
      </w:pPr>
      <w:r w:rsidRPr="009F4A66">
        <w:rPr>
          <w:highlight w:val="yellow"/>
        </w:rPr>
        <w:t>En Europa la legislación tiende a favorecer este tipo de centrales (para aprovechar los recursos hidroeléctricos ociosos)</w:t>
      </w:r>
    </w:p>
    <w:p w14:paraId="060C38E1" w14:textId="082EE3E0" w:rsidR="007276D0" w:rsidRPr="009F4A66" w:rsidRDefault="00F468C7" w:rsidP="007276D0">
      <w:pPr>
        <w:rPr>
          <w:highlight w:val="yellow"/>
        </w:rPr>
      </w:pPr>
      <w:r w:rsidRPr="009F4A66">
        <w:rPr>
          <w:noProof/>
          <w:highlight w:val="yellow"/>
          <w:lang w:eastAsia="es-AR"/>
        </w:rPr>
        <mc:AlternateContent>
          <mc:Choice Requires="wps">
            <w:drawing>
              <wp:anchor distT="0" distB="0" distL="114300" distR="114300" simplePos="0" relativeHeight="251688960" behindDoc="0" locked="0" layoutInCell="1" allowOverlap="1" wp14:anchorId="1670A42F" wp14:editId="3F61B88B">
                <wp:simplePos x="0" y="0"/>
                <wp:positionH relativeFrom="column">
                  <wp:posOffset>2229031</wp:posOffset>
                </wp:positionH>
                <wp:positionV relativeFrom="paragraph">
                  <wp:posOffset>18778</wp:posOffset>
                </wp:positionV>
                <wp:extent cx="1590642" cy="665310"/>
                <wp:effectExtent l="0" t="0" r="0" b="0"/>
                <wp:wrapNone/>
                <wp:docPr id="205" name="CuadroTexto 14"/>
                <wp:cNvGraphicFramePr/>
                <a:graphic xmlns:a="http://schemas.openxmlformats.org/drawingml/2006/main">
                  <a:graphicData uri="http://schemas.microsoft.com/office/word/2010/wordprocessingShape">
                    <wps:wsp>
                      <wps:cNvSpPr txBox="1"/>
                      <wps:spPr>
                        <a:xfrm>
                          <a:off x="0" y="0"/>
                          <a:ext cx="1590642" cy="665310"/>
                        </a:xfrm>
                        <a:prstGeom prst="rect">
                          <a:avLst/>
                        </a:prstGeom>
                        <a:noFill/>
                      </wps:spPr>
                      <wps:txbx>
                        <w:txbxContent>
                          <w:p w14:paraId="3F2ABDB2" w14:textId="77777777" w:rsidR="00FD1FD1" w:rsidRPr="00F468C7" w:rsidRDefault="00FD1FD1" w:rsidP="00F468C7">
                            <w:pPr>
                              <w:pStyle w:val="NormalWeb"/>
                              <w:spacing w:before="120" w:beforeAutospacing="0" w:after="120" w:afterAutospacing="0" w:line="288" w:lineRule="auto"/>
                              <w:rPr>
                                <w:color w:val="000000" w:themeColor="text1"/>
                              </w:rPr>
                            </w:pPr>
                            <w:r w:rsidRPr="00F468C7">
                              <w:rPr>
                                <w:rFonts w:ascii="Book Antiqua" w:hAnsi="Book Antiqua" w:cstheme="minorBidi"/>
                                <w:color w:val="000000" w:themeColor="text1"/>
                                <w:kern w:val="24"/>
                                <w:sz w:val="32"/>
                                <w:szCs w:val="32"/>
                              </w:rPr>
                              <w:t>POTENCIA ELÉCTRICA</w:t>
                            </w:r>
                          </w:p>
                        </w:txbxContent>
                      </wps:txbx>
                      <wps:bodyPr wrap="square" rtlCol="0">
                        <a:spAutoFit/>
                      </wps:bodyPr>
                    </wps:wsp>
                  </a:graphicData>
                </a:graphic>
              </wp:anchor>
            </w:drawing>
          </mc:Choice>
          <mc:Fallback>
            <w:pict>
              <v:shape w14:anchorId="1670A42F" id="CuadroTexto 14" o:spid="_x0000_s1040" type="#_x0000_t202" style="position:absolute;left:0;text-align:left;margin-left:175.5pt;margin-top:1.5pt;width:125.25pt;height:52.4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" filled="f" stroked="f">
                <v:textbox style="mso-fit-shape-to-text:t">
                  <w:txbxContent>
                    <w:p w14:paraId="3F2ABDB2" w14:textId="77777777" w:rsidR="00FD1FD1" w:rsidRPr="00F468C7" w:rsidRDefault="00FD1FD1" w:rsidP="00F468C7">
                      <w:pPr>
                        <w:pStyle w:val="NormalWeb"/>
                        <w:spacing w:before="120" w:beforeAutospacing="0" w:after="120" w:afterAutospacing="0" w:line="288" w:lineRule="auto"/>
                        <w:rPr>
                          <w:color w:val="000000" w:themeColor="text1"/>
                        </w:rPr>
                      </w:pPr>
                      <w:r w:rsidRPr="00F468C7">
                        <w:rPr>
                          <w:rFonts w:ascii="Book Antiqua" w:hAnsi="Book Antiqua" w:cstheme="minorBidi"/>
                          <w:color w:val="000000" w:themeColor="text1"/>
                          <w:kern w:val="24"/>
                          <w:sz w:val="32"/>
                          <w:szCs w:val="32"/>
                        </w:rPr>
                        <w:t>POTENCIA ELÉCTRICA</w:t>
                      </w:r>
                    </w:p>
                  </w:txbxContent>
                </v:textbox>
              </v:shape>
            </w:pict>
          </mc:Fallback>
        </mc:AlternateContent>
      </w:r>
      <w:r w:rsidRPr="009F4A66">
        <w:rPr>
          <w:noProof/>
          <w:highlight w:val="yellow"/>
          <w:lang w:eastAsia="es-AR"/>
        </w:rPr>
        <mc:AlternateContent>
          <mc:Choice Requires="wps">
            <w:drawing>
              <wp:anchor distT="0" distB="0" distL="114300" distR="114300" simplePos="0" relativeHeight="251686912" behindDoc="0" locked="0" layoutInCell="1" allowOverlap="1" wp14:anchorId="341CCD73" wp14:editId="44A4808A">
                <wp:simplePos x="0" y="0"/>
                <wp:positionH relativeFrom="margin">
                  <wp:posOffset>-203200</wp:posOffset>
                </wp:positionH>
                <wp:positionV relativeFrom="paragraph">
                  <wp:posOffset>2848156</wp:posOffset>
                </wp:positionV>
                <wp:extent cx="2292113" cy="1061829"/>
                <wp:effectExtent l="0" t="0" r="0" b="0"/>
                <wp:wrapNone/>
                <wp:docPr id="200" name="CuadroTexto 16"/>
                <wp:cNvGraphicFramePr/>
                <a:graphic xmlns:a="http://schemas.openxmlformats.org/drawingml/2006/main">
                  <a:graphicData uri="http://schemas.microsoft.com/office/word/2010/wordprocessingShape">
                    <wps:wsp>
                      <wps:cNvSpPr txBox="1"/>
                      <wps:spPr>
                        <a:xfrm>
                          <a:off x="0" y="0"/>
                          <a:ext cx="2292113" cy="1061829"/>
                        </a:xfrm>
                        <a:prstGeom prst="rect">
                          <a:avLst/>
                        </a:prstGeom>
                        <a:noFill/>
                      </wps:spPr>
                      <wps:txbx>
                        <w:txbxContent>
                          <w:p w14:paraId="3E2DD7B9" w14:textId="65FF922E" w:rsidR="00FD1FD1" w:rsidRPr="00F468C7" w:rsidRDefault="00FD1FD1" w:rsidP="00F468C7">
                            <w:pPr>
                              <w:pStyle w:val="NormalWeb"/>
                              <w:spacing w:before="120" w:beforeAutospacing="0" w:after="120" w:afterAutospacing="0" w:line="288" w:lineRule="auto"/>
                              <w:ind w:firstLine="0"/>
                              <w:jc w:val="left"/>
                              <w:rPr>
                                <w:color w:val="000000" w:themeColor="text1"/>
                              </w:rPr>
                            </w:pPr>
                            <w:r>
                              <w:rPr>
                                <w:rFonts w:ascii="Book Antiqua" w:hAnsi="Book Antiqua" w:cstheme="minorBidi"/>
                                <w:color w:val="000000" w:themeColor="text1"/>
                                <w:kern w:val="24"/>
                                <w:sz w:val="21"/>
                                <w:szCs w:val="21"/>
                              </w:rPr>
                              <w:t xml:space="preserve">ESCALA VIGENTE EN ARGENTINA </w:t>
                            </w:r>
                            <w:r w:rsidRPr="00F468C7">
                              <w:rPr>
                                <w:rFonts w:ascii="Book Antiqua" w:hAnsi="Book Antiqua" w:cstheme="minorBidi"/>
                                <w:color w:val="000000" w:themeColor="text1"/>
                                <w:kern w:val="24"/>
                                <w:sz w:val="21"/>
                                <w:szCs w:val="21"/>
                              </w:rPr>
                              <w:t>EN CORRESPONDENCIA CON LAS LEYES 26190 Y 27191 – PROGRAMA RenovAr</w:t>
                            </w:r>
                          </w:p>
                        </w:txbxContent>
                      </wps:txbx>
                      <wps:bodyPr wrap="square" rtlCol="0">
                        <a:spAutoFit/>
                      </wps:bodyPr>
                    </wps:wsp>
                  </a:graphicData>
                </a:graphic>
              </wp:anchor>
            </w:drawing>
          </mc:Choice>
          <mc:Fallback>
            <w:pict>
              <v:shape w14:anchorId="341CCD73" id="CuadroTexto 16" o:spid="_x0000_s1041" type="#_x0000_t202" style="position:absolute;left:0;text-align:left;margin-left:-16pt;margin-top:224.25pt;width:180.5pt;height:83.6pt;z-index:2516869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" filled="f" stroked="f">
                <v:textbox style="mso-fit-shape-to-text:t">
                  <w:txbxContent>
                    <w:p w14:paraId="3E2DD7B9" w14:textId="65FF922E" w:rsidR="00FD1FD1" w:rsidRPr="00F468C7" w:rsidRDefault="00FD1FD1" w:rsidP="00F468C7">
                      <w:pPr>
                        <w:pStyle w:val="NormalWeb"/>
                        <w:spacing w:before="120" w:beforeAutospacing="0" w:after="120" w:afterAutospacing="0" w:line="288" w:lineRule="auto"/>
                        <w:ind w:firstLine="0"/>
                        <w:jc w:val="left"/>
                        <w:rPr>
                          <w:color w:val="000000" w:themeColor="text1"/>
                        </w:rPr>
                      </w:pPr>
                      <w:r>
                        <w:rPr>
                          <w:rFonts w:ascii="Book Antiqua" w:hAnsi="Book Antiqua" w:cstheme="minorBidi"/>
                          <w:color w:val="000000" w:themeColor="text1"/>
                          <w:kern w:val="24"/>
                          <w:sz w:val="21"/>
                          <w:szCs w:val="21"/>
                        </w:rPr>
                        <w:t xml:space="preserve">ESCALA VIGENTE EN ARGENTINA </w:t>
                      </w:r>
                      <w:r w:rsidRPr="00F468C7">
                        <w:rPr>
                          <w:rFonts w:ascii="Book Antiqua" w:hAnsi="Book Antiqua" w:cstheme="minorBidi"/>
                          <w:color w:val="000000" w:themeColor="text1"/>
                          <w:kern w:val="24"/>
                          <w:sz w:val="21"/>
                          <w:szCs w:val="21"/>
                        </w:rPr>
                        <w:t>EN CORRESPONDENCIA CON LAS LEYES 26190 Y 27191 – PROGRAMA RenovAr</w:t>
                      </w:r>
                    </w:p>
                  </w:txbxContent>
                </v:textbox>
                <w10:wrap anchorx="margin"/>
              </v:shape>
            </w:pict>
          </mc:Fallback>
        </mc:AlternateContent>
      </w:r>
      <w:r w:rsidRPr="009F4A66">
        <w:rPr>
          <w:noProof/>
          <w:highlight w:val="yellow"/>
          <w:lang w:eastAsia="es-AR"/>
        </w:rPr>
        <mc:AlternateContent>
          <mc:Choice Requires="wps">
            <w:drawing>
              <wp:anchor distT="0" distB="0" distL="114300" distR="114300" simplePos="0" relativeHeight="251682816" behindDoc="0" locked="0" layoutInCell="1" allowOverlap="1" wp14:anchorId="235CF94C" wp14:editId="40D48AD0">
                <wp:simplePos x="0" y="0"/>
                <wp:positionH relativeFrom="column">
                  <wp:posOffset>8077835</wp:posOffset>
                </wp:positionH>
                <wp:positionV relativeFrom="paragraph">
                  <wp:posOffset>5170170</wp:posOffset>
                </wp:positionV>
                <wp:extent cx="1183650" cy="369845"/>
                <wp:effectExtent l="0" t="0" r="0" b="0"/>
                <wp:wrapNone/>
                <wp:docPr id="22" name="CuadroTexto 11"/>
                <wp:cNvGraphicFramePr/>
                <a:graphic xmlns:a="http://schemas.openxmlformats.org/drawingml/2006/main">
                  <a:graphicData uri="http://schemas.microsoft.com/office/word/2010/wordprocessingShape">
                    <wps:wsp>
                      <wps:cNvSpPr txBox="1"/>
                      <wps:spPr>
                        <a:xfrm>
                          <a:off x="0" y="0"/>
                          <a:ext cx="1183650" cy="369845"/>
                        </a:xfrm>
                        <a:prstGeom prst="rect">
                          <a:avLst/>
                        </a:prstGeom>
                        <a:noFill/>
                      </wps:spPr>
                      <wps:txbx>
                        <w:txbxContent>
                          <w:p w14:paraId="7E0F0AE7"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0,0 MW</w:t>
                            </w:r>
                          </w:p>
                        </w:txbxContent>
                      </wps:txbx>
                      <wps:bodyPr wrap="square" rtlCol="0">
                        <a:spAutoFit/>
                      </wps:bodyPr>
                    </wps:wsp>
                  </a:graphicData>
                </a:graphic>
              </wp:anchor>
            </w:drawing>
          </mc:Choice>
          <mc:Fallback>
            <w:pict>
              <v:shape w14:anchorId="235CF94C" id="CuadroTexto 11" o:spid="_x0000_s1042" type="#_x0000_t202" style="position:absolute;left:0;text-align:left;margin-left:636.05pt;margin-top:407.1pt;width:93.2pt;height:29.1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" filled="f" stroked="f">
                <v:textbox style="mso-fit-shape-to-text:t">
                  <w:txbxContent>
                    <w:p w14:paraId="7E0F0AE7"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0,0 MW</w:t>
                      </w:r>
                    </w:p>
                  </w:txbxContent>
                </v:textbox>
              </v:shape>
            </w:pict>
          </mc:Fallback>
        </mc:AlternateContent>
      </w:r>
      <w:r w:rsidRPr="009F4A66">
        <w:rPr>
          <w:noProof/>
          <w:highlight w:val="yellow"/>
          <w:lang w:eastAsia="es-AR"/>
        </w:rPr>
        <mc:AlternateContent>
          <mc:Choice Requires="wps">
            <w:drawing>
              <wp:anchor distT="0" distB="0" distL="114300" distR="114300" simplePos="0" relativeHeight="251683840" behindDoc="0" locked="0" layoutInCell="1" allowOverlap="1" wp14:anchorId="34DE1BDD" wp14:editId="47DFC001">
                <wp:simplePos x="0" y="0"/>
                <wp:positionH relativeFrom="column">
                  <wp:posOffset>8077835</wp:posOffset>
                </wp:positionH>
                <wp:positionV relativeFrom="paragraph">
                  <wp:posOffset>2842260</wp:posOffset>
                </wp:positionV>
                <wp:extent cx="1183650" cy="369845"/>
                <wp:effectExtent l="0" t="0" r="0" b="0"/>
                <wp:wrapNone/>
                <wp:docPr id="23" name="CuadroTexto 12"/>
                <wp:cNvGraphicFramePr/>
                <a:graphic xmlns:a="http://schemas.openxmlformats.org/drawingml/2006/main">
                  <a:graphicData uri="http://schemas.microsoft.com/office/word/2010/wordprocessingShape">
                    <wps:wsp>
                      <wps:cNvSpPr txBox="1"/>
                      <wps:spPr>
                        <a:xfrm>
                          <a:off x="0" y="0"/>
                          <a:ext cx="1183650" cy="369845"/>
                        </a:xfrm>
                        <a:prstGeom prst="rect">
                          <a:avLst/>
                        </a:prstGeom>
                        <a:noFill/>
                      </wps:spPr>
                      <wps:txbx>
                        <w:txbxContent>
                          <w:p w14:paraId="188105BC"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0,5 MW</w:t>
                            </w:r>
                          </w:p>
                        </w:txbxContent>
                      </wps:txbx>
                      <wps:bodyPr wrap="square" rtlCol="0">
                        <a:spAutoFit/>
                      </wps:bodyPr>
                    </wps:wsp>
                  </a:graphicData>
                </a:graphic>
              </wp:anchor>
            </w:drawing>
          </mc:Choice>
          <mc:Fallback>
            <w:pict>
              <v:shape w14:anchorId="34DE1BDD" id="CuadroTexto 12" o:spid="_x0000_s1043" type="#_x0000_t202" style="position:absolute;left:0;text-align:left;margin-left:636.05pt;margin-top:223.8pt;width:93.2pt;height:29.1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" filled="f" stroked="f">
                <v:textbox style="mso-fit-shape-to-text:t">
                  <w:txbxContent>
                    <w:p w14:paraId="188105BC"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0,5 MW</w:t>
                      </w:r>
                    </w:p>
                  </w:txbxContent>
                </v:textbox>
              </v:shape>
            </w:pict>
          </mc:Fallback>
        </mc:AlternateContent>
      </w:r>
      <w:r w:rsidRPr="009F4A66">
        <w:rPr>
          <w:noProof/>
          <w:highlight w:val="yellow"/>
          <w:lang w:eastAsia="es-AR"/>
        </w:rPr>
        <mc:AlternateContent>
          <mc:Choice Requires="wps">
            <w:drawing>
              <wp:anchor distT="0" distB="0" distL="114300" distR="114300" simplePos="0" relativeHeight="251684864" behindDoc="0" locked="0" layoutInCell="1" allowOverlap="1" wp14:anchorId="6DD5D495" wp14:editId="3F493963">
                <wp:simplePos x="0" y="0"/>
                <wp:positionH relativeFrom="column">
                  <wp:posOffset>8077835</wp:posOffset>
                </wp:positionH>
                <wp:positionV relativeFrom="paragraph">
                  <wp:posOffset>438150</wp:posOffset>
                </wp:positionV>
                <wp:extent cx="1469171" cy="369845"/>
                <wp:effectExtent l="0" t="0" r="0" b="0"/>
                <wp:wrapNone/>
                <wp:docPr id="24" name="CuadroTexto 13"/>
                <wp:cNvGraphicFramePr/>
                <a:graphic xmlns:a="http://schemas.openxmlformats.org/drawingml/2006/main">
                  <a:graphicData uri="http://schemas.microsoft.com/office/word/2010/wordprocessingShape">
                    <wps:wsp>
                      <wps:cNvSpPr txBox="1"/>
                      <wps:spPr>
                        <a:xfrm>
                          <a:off x="0" y="0"/>
                          <a:ext cx="1469171" cy="369845"/>
                        </a:xfrm>
                        <a:prstGeom prst="rect">
                          <a:avLst/>
                        </a:prstGeom>
                        <a:noFill/>
                      </wps:spPr>
                      <wps:txbx>
                        <w:txbxContent>
                          <w:p w14:paraId="47235F2C"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50,0 MW</w:t>
                            </w:r>
                          </w:p>
                        </w:txbxContent>
                      </wps:txbx>
                      <wps:bodyPr wrap="square" rtlCol="0">
                        <a:spAutoFit/>
                      </wps:bodyPr>
                    </wps:wsp>
                  </a:graphicData>
                </a:graphic>
              </wp:anchor>
            </w:drawing>
          </mc:Choice>
          <mc:Fallback>
            <w:pict>
              <v:shape w14:anchorId="6DD5D495" id="CuadroTexto 13" o:spid="_x0000_s1044" type="#_x0000_t202" style="position:absolute;left:0;text-align:left;margin-left:636.05pt;margin-top:34.5pt;width:115.7pt;height:29.1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" filled="f" stroked="f">
                <v:textbox style="mso-fit-shape-to-text:t">
                  <w:txbxContent>
                    <w:p w14:paraId="47235F2C"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50,0 MW</w:t>
                      </w:r>
                    </w:p>
                  </w:txbxContent>
                </v:textbox>
              </v:shape>
            </w:pict>
          </mc:Fallback>
        </mc:AlternateContent>
      </w:r>
      <w:r w:rsidRPr="009F4A66">
        <w:rPr>
          <w:noProof/>
          <w:highlight w:val="yellow"/>
          <w:lang w:eastAsia="es-AR"/>
        </w:rPr>
        <mc:AlternateContent>
          <mc:Choice Requires="wps">
            <w:drawing>
              <wp:anchor distT="0" distB="0" distL="114300" distR="114300" simplePos="0" relativeHeight="251685888" behindDoc="0" locked="0" layoutInCell="1" allowOverlap="1" wp14:anchorId="772B5C1C" wp14:editId="55799382">
                <wp:simplePos x="0" y="0"/>
                <wp:positionH relativeFrom="column">
                  <wp:posOffset>9081135</wp:posOffset>
                </wp:positionH>
                <wp:positionV relativeFrom="paragraph">
                  <wp:posOffset>-2186940</wp:posOffset>
                </wp:positionV>
                <wp:extent cx="1590642" cy="665310"/>
                <wp:effectExtent l="0" t="0" r="0" b="0"/>
                <wp:wrapNone/>
                <wp:docPr id="54" name="CuadroTexto 14"/>
                <wp:cNvGraphicFramePr/>
                <a:graphic xmlns:a="http://schemas.openxmlformats.org/drawingml/2006/main">
                  <a:graphicData uri="http://schemas.microsoft.com/office/word/2010/wordprocessingShape">
                    <wps:wsp>
                      <wps:cNvSpPr txBox="1"/>
                      <wps:spPr>
                        <a:xfrm>
                          <a:off x="0" y="0"/>
                          <a:ext cx="1590642" cy="665310"/>
                        </a:xfrm>
                        <a:prstGeom prst="rect">
                          <a:avLst/>
                        </a:prstGeom>
                        <a:noFill/>
                      </wps:spPr>
                      <wps:txbx>
                        <w:txbxContent>
                          <w:p w14:paraId="2F5AD843"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POTENCIA ELÉCTRICA</w:t>
                            </w:r>
                          </w:p>
                        </w:txbxContent>
                      </wps:txbx>
                      <wps:bodyPr wrap="square" rtlCol="0">
                        <a:spAutoFit/>
                      </wps:bodyPr>
                    </wps:wsp>
                  </a:graphicData>
                </a:graphic>
              </wp:anchor>
            </w:drawing>
          </mc:Choice>
          <mc:Fallback>
            <w:pict>
              <v:shape w14:anchorId="772B5C1C" id="_x0000_s1045" type="#_x0000_t202" style="position:absolute;left:0;text-align:left;margin-left:715.05pt;margin-top:-172.2pt;width:125.25pt;height:52.4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" filled="f" stroked="f">
                <v:textbox style="mso-fit-shape-to-text:t">
                  <w:txbxContent>
                    <w:p w14:paraId="2F5AD843" w14:textId="77777777" w:rsidR="00FD1FD1" w:rsidRDefault="00FD1FD1" w:rsidP="00F468C7">
                      <w:pPr>
                        <w:pStyle w:val="NormalWeb"/>
                        <w:spacing w:before="120" w:beforeAutospacing="0" w:after="120" w:afterAutospacing="0" w:line="288" w:lineRule="auto"/>
                      </w:pPr>
                      <w:r>
                        <w:rPr>
                          <w:rFonts w:ascii="Book Antiqua" w:hAnsi="Book Antiqua" w:cstheme="minorBidi"/>
                          <w:color w:val="FFFFFF" w:themeColor="background1"/>
                          <w:kern w:val="24"/>
                          <w:sz w:val="32"/>
                          <w:szCs w:val="32"/>
                        </w:rPr>
                        <w:t>POTENCIA ELÉCTRICA</w:t>
                      </w:r>
                    </w:p>
                  </w:txbxContent>
                </v:textbox>
              </v:shape>
            </w:pict>
          </mc:Fallback>
        </mc:AlternateContent>
      </w:r>
    </w:p>
    <w:p w14:paraId="04AD2615" w14:textId="2A33F94B" w:rsidR="009D068D" w:rsidRPr="009F4A66" w:rsidRDefault="00F468C7" w:rsidP="007276D0">
      <w:pPr>
        <w:rPr>
          <w:highlight w:val="yellow"/>
        </w:rPr>
      </w:pPr>
      <w:r w:rsidRPr="009F4A66">
        <w:rPr>
          <w:noProof/>
          <w:highlight w:val="yellow"/>
          <w:lang w:eastAsia="es-AR"/>
        </w:rPr>
        <mc:AlternateContent>
          <mc:Choice Requires="wps">
            <w:drawing>
              <wp:anchor distT="0" distB="0" distL="114300" distR="114300" simplePos="0" relativeHeight="251696128" behindDoc="0" locked="0" layoutInCell="1" allowOverlap="1" wp14:anchorId="696D4F6F" wp14:editId="27FB4E1B">
                <wp:simplePos x="0" y="0"/>
                <wp:positionH relativeFrom="column">
                  <wp:posOffset>4232094</wp:posOffset>
                </wp:positionH>
                <wp:positionV relativeFrom="paragraph">
                  <wp:posOffset>3169104</wp:posOffset>
                </wp:positionV>
                <wp:extent cx="1451428" cy="369845"/>
                <wp:effectExtent l="0" t="0" r="0" b="0"/>
                <wp:wrapNone/>
                <wp:docPr id="208" name="CuadroTexto 11"/>
                <wp:cNvGraphicFramePr/>
                <a:graphic xmlns:a="http://schemas.openxmlformats.org/drawingml/2006/main">
                  <a:graphicData uri="http://schemas.microsoft.com/office/word/2010/wordprocessingShape">
                    <wps:wsp>
                      <wps:cNvSpPr txBox="1"/>
                      <wps:spPr>
                        <a:xfrm>
                          <a:off x="0" y="0"/>
                          <a:ext cx="1451428" cy="369845"/>
                        </a:xfrm>
                        <a:prstGeom prst="rect">
                          <a:avLst/>
                        </a:prstGeom>
                        <a:noFill/>
                      </wps:spPr>
                      <wps:txbx>
                        <w:txbxContent>
                          <w:p w14:paraId="38BB1E52" w14:textId="225A2660" w:rsidR="00FD1FD1" w:rsidRPr="00F468C7" w:rsidRDefault="00FD1FD1" w:rsidP="00F468C7">
                            <w:pPr>
                              <w:pStyle w:val="NormalWeb"/>
                              <w:spacing w:before="120" w:beforeAutospacing="0" w:after="120" w:afterAutospacing="0" w:line="288" w:lineRule="auto"/>
                              <w:jc w:val="left"/>
                              <w:rPr>
                                <w:color w:val="000000" w:themeColor="text1"/>
                              </w:rPr>
                            </w:pPr>
                            <w:r>
                              <w:rPr>
                                <w:rFonts w:ascii="Book Antiqua" w:hAnsi="Book Antiqua" w:cstheme="minorBidi"/>
                                <w:color w:val="000000" w:themeColor="text1"/>
                                <w:kern w:val="24"/>
                                <w:sz w:val="32"/>
                                <w:szCs w:val="32"/>
                              </w:rPr>
                              <w:t>5 a 50 k</w:t>
                            </w:r>
                            <w:r w:rsidRPr="00F468C7">
                              <w:rPr>
                                <w:rFonts w:ascii="Book Antiqua" w:hAnsi="Book Antiqua" w:cstheme="minorBidi"/>
                                <w:color w:val="000000" w:themeColor="text1"/>
                                <w:kern w:val="24"/>
                                <w:sz w:val="32"/>
                                <w:szCs w:val="32"/>
                              </w:rPr>
                              <w:t>W</w:t>
                            </w:r>
                          </w:p>
                        </w:txbxContent>
                      </wps:txbx>
                      <wps:bodyPr wrap="square" rtlCol="0">
                        <a:spAutoFit/>
                      </wps:bodyPr>
                    </wps:wsp>
                  </a:graphicData>
                </a:graphic>
                <wp14:sizeRelH relativeFrom="margin">
                  <wp14:pctWidth>0</wp14:pctWidth>
                </wp14:sizeRelH>
              </wp:anchor>
            </w:drawing>
          </mc:Choice>
          <mc:Fallback>
            <w:pict>
              <v:shape w14:anchorId="696D4F6F" id="_x0000_s1046" type="#_x0000_t202" style="position:absolute;left:0;text-align:left;margin-left:333.25pt;margin-top:249.55pt;width:114.3pt;height:29.1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" filled="f" stroked="f">
                <v:textbox style="mso-fit-shape-to-text:t">
                  <w:txbxContent>
                    <w:p w14:paraId="38BB1E52" w14:textId="225A2660" w:rsidR="00FD1FD1" w:rsidRPr="00F468C7" w:rsidRDefault="00FD1FD1" w:rsidP="00F468C7">
                      <w:pPr>
                        <w:pStyle w:val="NormalWeb"/>
                        <w:spacing w:before="120" w:beforeAutospacing="0" w:after="120" w:afterAutospacing="0" w:line="288" w:lineRule="auto"/>
                        <w:jc w:val="left"/>
                        <w:rPr>
                          <w:color w:val="000000" w:themeColor="text1"/>
                        </w:rPr>
                      </w:pPr>
                      <w:r>
                        <w:rPr>
                          <w:rFonts w:ascii="Book Antiqua" w:hAnsi="Book Antiqua" w:cstheme="minorBidi"/>
                          <w:color w:val="000000" w:themeColor="text1"/>
                          <w:kern w:val="24"/>
                          <w:sz w:val="32"/>
                          <w:szCs w:val="32"/>
                        </w:rPr>
                        <w:t>5 a 50 k</w:t>
                      </w:r>
                      <w:r w:rsidRPr="00F468C7">
                        <w:rPr>
                          <w:rFonts w:ascii="Book Antiqua" w:hAnsi="Book Antiqua" w:cstheme="minorBidi"/>
                          <w:color w:val="000000" w:themeColor="text1"/>
                          <w:kern w:val="24"/>
                          <w:sz w:val="32"/>
                          <w:szCs w:val="32"/>
                        </w:rPr>
                        <w:t>W</w:t>
                      </w:r>
                    </w:p>
                  </w:txbxContent>
                </v:textbox>
              </v:shape>
            </w:pict>
          </mc:Fallback>
        </mc:AlternateContent>
      </w:r>
      <w:r w:rsidRPr="009F4A66">
        <w:rPr>
          <w:noProof/>
          <w:highlight w:val="yellow"/>
          <w:lang w:eastAsia="es-AR"/>
        </w:rPr>
        <mc:AlternateContent>
          <mc:Choice Requires="wps">
            <w:drawing>
              <wp:anchor distT="0" distB="0" distL="114300" distR="114300" simplePos="0" relativeHeight="251694080" behindDoc="0" locked="0" layoutInCell="1" allowOverlap="1" wp14:anchorId="648EB37F" wp14:editId="07D25C00">
                <wp:simplePos x="0" y="0"/>
                <wp:positionH relativeFrom="column">
                  <wp:posOffset>4449808</wp:posOffset>
                </wp:positionH>
                <wp:positionV relativeFrom="paragraph">
                  <wp:posOffset>1993447</wp:posOffset>
                </wp:positionV>
                <wp:extent cx="1183650" cy="369845"/>
                <wp:effectExtent l="0" t="0" r="0" b="0"/>
                <wp:wrapNone/>
                <wp:docPr id="207" name="CuadroTexto 12"/>
                <wp:cNvGraphicFramePr/>
                <a:graphic xmlns:a="http://schemas.openxmlformats.org/drawingml/2006/main">
                  <a:graphicData uri="http://schemas.microsoft.com/office/word/2010/wordprocessingShape">
                    <wps:wsp>
                      <wps:cNvSpPr txBox="1"/>
                      <wps:spPr>
                        <a:xfrm>
                          <a:off x="0" y="0"/>
                          <a:ext cx="1183650" cy="369845"/>
                        </a:xfrm>
                        <a:prstGeom prst="rect">
                          <a:avLst/>
                        </a:prstGeom>
                        <a:noFill/>
                      </wps:spPr>
                      <wps:txbx>
                        <w:txbxContent>
                          <w:p w14:paraId="391B5CF3" w14:textId="77777777" w:rsidR="00FD1FD1" w:rsidRPr="00F468C7" w:rsidRDefault="00FD1FD1" w:rsidP="00F468C7">
                            <w:pPr>
                              <w:pStyle w:val="NormalWeb"/>
                              <w:spacing w:before="120" w:beforeAutospacing="0" w:after="120" w:afterAutospacing="0" w:line="288" w:lineRule="auto"/>
                              <w:rPr>
                                <w:color w:val="000000" w:themeColor="text1"/>
                              </w:rPr>
                            </w:pPr>
                            <w:r w:rsidRPr="00F468C7">
                              <w:rPr>
                                <w:rFonts w:ascii="Book Antiqua" w:hAnsi="Book Antiqua" w:cstheme="minorBidi"/>
                                <w:color w:val="000000" w:themeColor="text1"/>
                                <w:kern w:val="24"/>
                                <w:sz w:val="32"/>
                                <w:szCs w:val="32"/>
                              </w:rPr>
                              <w:t>0,5 MW</w:t>
                            </w:r>
                          </w:p>
                        </w:txbxContent>
                      </wps:txbx>
                      <wps:bodyPr wrap="square" rtlCol="0">
                        <a:spAutoFit/>
                      </wps:bodyPr>
                    </wps:wsp>
                  </a:graphicData>
                </a:graphic>
              </wp:anchor>
            </w:drawing>
          </mc:Choice>
          <mc:Fallback>
            <w:pict>
              <v:shape w14:anchorId="648EB37F" id="_x0000_s1047" type="#_x0000_t202" style="position:absolute;left:0;text-align:left;margin-left:350.4pt;margin-top:156.95pt;width:93.2pt;height:29.1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" filled="f" stroked="f">
                <v:textbox style="mso-fit-shape-to-text:t">
                  <w:txbxContent>
                    <w:p w14:paraId="391B5CF3" w14:textId="77777777" w:rsidR="00FD1FD1" w:rsidRPr="00F468C7" w:rsidRDefault="00FD1FD1" w:rsidP="00F468C7">
                      <w:pPr>
                        <w:pStyle w:val="NormalWeb"/>
                        <w:spacing w:before="120" w:beforeAutospacing="0" w:after="120" w:afterAutospacing="0" w:line="288" w:lineRule="auto"/>
                        <w:rPr>
                          <w:color w:val="000000" w:themeColor="text1"/>
                        </w:rPr>
                      </w:pPr>
                      <w:r w:rsidRPr="00F468C7">
                        <w:rPr>
                          <w:rFonts w:ascii="Book Antiqua" w:hAnsi="Book Antiqua" w:cstheme="minorBidi"/>
                          <w:color w:val="000000" w:themeColor="text1"/>
                          <w:kern w:val="24"/>
                          <w:sz w:val="32"/>
                          <w:szCs w:val="32"/>
                        </w:rPr>
                        <w:t>0,5 MW</w:t>
                      </w:r>
                    </w:p>
                  </w:txbxContent>
                </v:textbox>
              </v:shape>
            </w:pict>
          </mc:Fallback>
        </mc:AlternateContent>
      </w:r>
      <w:r w:rsidRPr="009F4A66">
        <w:rPr>
          <w:noProof/>
          <w:highlight w:val="yellow"/>
          <w:lang w:eastAsia="es-AR"/>
        </w:rPr>
        <mc:AlternateContent>
          <mc:Choice Requires="wps">
            <w:drawing>
              <wp:anchor distT="0" distB="0" distL="114300" distR="114300" simplePos="0" relativeHeight="251692032" behindDoc="0" locked="0" layoutInCell="1" allowOverlap="1" wp14:anchorId="38F8875E" wp14:editId="174AA3EB">
                <wp:simplePos x="0" y="0"/>
                <wp:positionH relativeFrom="column">
                  <wp:posOffset>4798151</wp:posOffset>
                </wp:positionH>
                <wp:positionV relativeFrom="paragraph">
                  <wp:posOffset>846818</wp:posOffset>
                </wp:positionV>
                <wp:extent cx="1469171" cy="369845"/>
                <wp:effectExtent l="0" t="0" r="0" b="0"/>
                <wp:wrapNone/>
                <wp:docPr id="206" name="CuadroTexto 13"/>
                <wp:cNvGraphicFramePr/>
                <a:graphic xmlns:a="http://schemas.openxmlformats.org/drawingml/2006/main">
                  <a:graphicData uri="http://schemas.microsoft.com/office/word/2010/wordprocessingShape">
                    <wps:wsp>
                      <wps:cNvSpPr txBox="1"/>
                      <wps:spPr>
                        <a:xfrm>
                          <a:off x="0" y="0"/>
                          <a:ext cx="1469171" cy="369845"/>
                        </a:xfrm>
                        <a:prstGeom prst="rect">
                          <a:avLst/>
                        </a:prstGeom>
                        <a:noFill/>
                      </wps:spPr>
                      <wps:txbx>
                        <w:txbxContent>
                          <w:p w14:paraId="0656523A" w14:textId="77777777" w:rsidR="00FD1FD1" w:rsidRPr="00F468C7" w:rsidRDefault="00FD1FD1" w:rsidP="00F468C7">
                            <w:pPr>
                              <w:pStyle w:val="NormalWeb"/>
                              <w:spacing w:before="120" w:beforeAutospacing="0" w:after="120" w:afterAutospacing="0" w:line="288" w:lineRule="auto"/>
                              <w:rPr>
                                <w:color w:val="000000" w:themeColor="text1"/>
                              </w:rPr>
                            </w:pPr>
                            <w:r w:rsidRPr="00F468C7">
                              <w:rPr>
                                <w:rFonts w:ascii="Book Antiqua" w:hAnsi="Book Antiqua" w:cstheme="minorBidi"/>
                                <w:color w:val="000000" w:themeColor="text1"/>
                                <w:kern w:val="24"/>
                                <w:sz w:val="32"/>
                                <w:szCs w:val="32"/>
                              </w:rPr>
                              <w:t>50,0 MW</w:t>
                            </w:r>
                          </w:p>
                        </w:txbxContent>
                      </wps:txbx>
                      <wps:bodyPr wrap="square" rtlCol="0">
                        <a:spAutoFit/>
                      </wps:bodyPr>
                    </wps:wsp>
                  </a:graphicData>
                </a:graphic>
              </wp:anchor>
            </w:drawing>
          </mc:Choice>
          <mc:Fallback>
            <w:pict>
              <v:shape w14:anchorId="38F8875E" id="_x0000_s1048" type="#_x0000_t202" style="position:absolute;left:0;text-align:left;margin-left:377.8pt;margin-top:66.7pt;width:115.7pt;height:29.1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" filled="f" stroked="f">
                <v:textbox style="mso-fit-shape-to-text:t">
                  <w:txbxContent>
                    <w:p w14:paraId="0656523A" w14:textId="77777777" w:rsidR="00FD1FD1" w:rsidRPr="00F468C7" w:rsidRDefault="00FD1FD1" w:rsidP="00F468C7">
                      <w:pPr>
                        <w:pStyle w:val="NormalWeb"/>
                        <w:spacing w:before="120" w:beforeAutospacing="0" w:after="120" w:afterAutospacing="0" w:line="288" w:lineRule="auto"/>
                        <w:rPr>
                          <w:color w:val="000000" w:themeColor="text1"/>
                        </w:rPr>
                      </w:pPr>
                      <w:r w:rsidRPr="00F468C7">
                        <w:rPr>
                          <w:rFonts w:ascii="Book Antiqua" w:hAnsi="Book Antiqua" w:cstheme="minorBidi"/>
                          <w:color w:val="000000" w:themeColor="text1"/>
                          <w:kern w:val="24"/>
                          <w:sz w:val="32"/>
                          <w:szCs w:val="32"/>
                        </w:rPr>
                        <w:t>50,0 MW</w:t>
                      </w:r>
                    </w:p>
                  </w:txbxContent>
                </v:textbox>
              </v:shape>
            </w:pict>
          </mc:Fallback>
        </mc:AlternateContent>
      </w:r>
      <w:r w:rsidRPr="009F4A66">
        <w:rPr>
          <w:noProof/>
          <w:highlight w:val="yellow"/>
          <w:lang w:eastAsia="es-AR"/>
        </w:rPr>
        <w:drawing>
          <wp:anchor distT="0" distB="0" distL="114300" distR="114300" simplePos="0" relativeHeight="251689984" behindDoc="0" locked="0" layoutInCell="1" allowOverlap="1" wp14:anchorId="16271F6D" wp14:editId="1DDFC865">
            <wp:simplePos x="0" y="0"/>
            <wp:positionH relativeFrom="column">
              <wp:posOffset>879203</wp:posOffset>
            </wp:positionH>
            <wp:positionV relativeFrom="paragraph">
              <wp:posOffset>469265</wp:posOffset>
            </wp:positionV>
            <wp:extent cx="4456801" cy="3559908"/>
            <wp:effectExtent l="76200" t="57150" r="58420" b="97790"/>
            <wp:wrapSquare wrapText="bothSides"/>
            <wp:docPr id="201" name="Diagrama 2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anchor>
        </w:drawing>
      </w:r>
    </w:p>
    <w:p w14:paraId="6F66F739" w14:textId="77777777" w:rsidR="009D068D" w:rsidRPr="009F4A66" w:rsidRDefault="009D068D" w:rsidP="009D068D">
      <w:pPr>
        <w:rPr>
          <w:highlight w:val="yellow"/>
        </w:rPr>
      </w:pPr>
    </w:p>
    <w:p w14:paraId="6986AF41" w14:textId="77777777" w:rsidR="009D068D" w:rsidRPr="009F4A66" w:rsidRDefault="009D068D" w:rsidP="009D068D">
      <w:pPr>
        <w:rPr>
          <w:highlight w:val="yellow"/>
        </w:rPr>
      </w:pPr>
    </w:p>
    <w:p w14:paraId="2B21EE1C" w14:textId="77777777" w:rsidR="009D068D" w:rsidRPr="009F4A66" w:rsidRDefault="009D068D" w:rsidP="009D068D">
      <w:pPr>
        <w:rPr>
          <w:highlight w:val="yellow"/>
        </w:rPr>
      </w:pPr>
    </w:p>
    <w:p w14:paraId="7471BDFC" w14:textId="77777777" w:rsidR="009D068D" w:rsidRPr="009F4A66" w:rsidRDefault="009D068D" w:rsidP="009D068D">
      <w:pPr>
        <w:rPr>
          <w:highlight w:val="yellow"/>
        </w:rPr>
      </w:pPr>
    </w:p>
    <w:p w14:paraId="6A9CFEF3" w14:textId="77777777" w:rsidR="009D068D" w:rsidRPr="009F4A66" w:rsidRDefault="009D068D" w:rsidP="009D068D">
      <w:pPr>
        <w:rPr>
          <w:highlight w:val="yellow"/>
        </w:rPr>
      </w:pPr>
    </w:p>
    <w:p w14:paraId="6C5C811C" w14:textId="77777777" w:rsidR="009D068D" w:rsidRPr="009F4A66" w:rsidRDefault="009D068D" w:rsidP="009D068D">
      <w:pPr>
        <w:rPr>
          <w:highlight w:val="yellow"/>
        </w:rPr>
      </w:pPr>
    </w:p>
    <w:p w14:paraId="19B0A990" w14:textId="77777777" w:rsidR="009D068D" w:rsidRPr="009F4A66" w:rsidRDefault="009D068D" w:rsidP="009D068D">
      <w:pPr>
        <w:rPr>
          <w:highlight w:val="yellow"/>
        </w:rPr>
      </w:pPr>
    </w:p>
    <w:p w14:paraId="3E042326" w14:textId="77777777" w:rsidR="009D068D" w:rsidRPr="009F4A66" w:rsidRDefault="009D068D" w:rsidP="009D068D">
      <w:pPr>
        <w:rPr>
          <w:highlight w:val="yellow"/>
        </w:rPr>
      </w:pPr>
    </w:p>
    <w:p w14:paraId="0C4FF47D" w14:textId="77777777" w:rsidR="009D068D" w:rsidRPr="009F4A66" w:rsidRDefault="009D068D" w:rsidP="009D068D">
      <w:pPr>
        <w:rPr>
          <w:highlight w:val="yellow"/>
        </w:rPr>
      </w:pPr>
    </w:p>
    <w:p w14:paraId="5FCF6981" w14:textId="77777777" w:rsidR="009D068D" w:rsidRPr="009F4A66" w:rsidRDefault="009D068D" w:rsidP="009D068D">
      <w:pPr>
        <w:rPr>
          <w:highlight w:val="yellow"/>
        </w:rPr>
      </w:pPr>
    </w:p>
    <w:p w14:paraId="6F24A563" w14:textId="77777777" w:rsidR="009D068D" w:rsidRPr="009F4A66" w:rsidRDefault="009D068D" w:rsidP="009D068D">
      <w:pPr>
        <w:rPr>
          <w:highlight w:val="yellow"/>
        </w:rPr>
      </w:pPr>
    </w:p>
    <w:p w14:paraId="7F71320F" w14:textId="77777777" w:rsidR="009D068D" w:rsidRPr="009F4A66" w:rsidRDefault="009D068D" w:rsidP="009D068D">
      <w:pPr>
        <w:rPr>
          <w:highlight w:val="yellow"/>
        </w:rPr>
      </w:pPr>
    </w:p>
    <w:p w14:paraId="21CB8951" w14:textId="77777777" w:rsidR="009D068D" w:rsidRPr="009F4A66" w:rsidRDefault="009D068D" w:rsidP="009D068D">
      <w:pPr>
        <w:rPr>
          <w:highlight w:val="yellow"/>
        </w:rPr>
      </w:pPr>
    </w:p>
    <w:p w14:paraId="26EF68A5" w14:textId="2BD1F53F" w:rsidR="009D068D" w:rsidRPr="009F4A66" w:rsidRDefault="009D068D" w:rsidP="009D068D">
      <w:pPr>
        <w:rPr>
          <w:highlight w:val="yellow"/>
        </w:rPr>
      </w:pPr>
    </w:p>
    <w:p w14:paraId="601C644D" w14:textId="77777777" w:rsidR="009D068D" w:rsidRPr="009F4A66" w:rsidRDefault="009D068D" w:rsidP="009D068D">
      <w:pPr>
        <w:rPr>
          <w:highlight w:val="yellow"/>
        </w:rPr>
      </w:pPr>
    </w:p>
    <w:p w14:paraId="30BA2D4E" w14:textId="2A243601" w:rsidR="009D068D" w:rsidRPr="009F4A66" w:rsidRDefault="009D068D" w:rsidP="009D068D">
      <w:pPr>
        <w:rPr>
          <w:highlight w:val="yellow"/>
        </w:rPr>
      </w:pPr>
    </w:p>
    <w:p w14:paraId="2134FB35" w14:textId="77777777" w:rsidR="009D068D" w:rsidRPr="009F4A66" w:rsidRDefault="009D068D" w:rsidP="009D068D">
      <w:pPr>
        <w:rPr>
          <w:highlight w:val="yellow"/>
        </w:rPr>
      </w:pPr>
      <w:r w:rsidRPr="009F4A66">
        <w:rPr>
          <w:highlight w:val="yellow"/>
        </w:rPr>
        <w:t>Son de especial interés cuando se da alguna de las siguientes condiciones :</w:t>
      </w:r>
    </w:p>
    <w:p w14:paraId="0895EA70" w14:textId="77777777" w:rsidR="009D068D" w:rsidRPr="009F4A66" w:rsidRDefault="009D068D" w:rsidP="009D068D">
      <w:pPr>
        <w:numPr>
          <w:ilvl w:val="0"/>
          <w:numId w:val="46"/>
        </w:numPr>
        <w:rPr>
          <w:highlight w:val="yellow"/>
        </w:rPr>
      </w:pPr>
      <w:r w:rsidRPr="009F4A66">
        <w:rPr>
          <w:highlight w:val="yellow"/>
        </w:rPr>
        <w:t>Ríos de montaña con gran pendiente o configuración geomorfológica ventajosa.</w:t>
      </w:r>
    </w:p>
    <w:p w14:paraId="7A4F776B" w14:textId="77777777" w:rsidR="009D068D" w:rsidRPr="009F4A66" w:rsidRDefault="009D068D" w:rsidP="009D068D">
      <w:pPr>
        <w:numPr>
          <w:ilvl w:val="0"/>
          <w:numId w:val="46"/>
        </w:numPr>
        <w:rPr>
          <w:highlight w:val="yellow"/>
        </w:rPr>
      </w:pPr>
      <w:r w:rsidRPr="009F4A66">
        <w:rPr>
          <w:highlight w:val="yellow"/>
        </w:rPr>
        <w:t>Rehabilitación de centrales abandonadas (caso frecuente en Europa)</w:t>
      </w:r>
    </w:p>
    <w:p w14:paraId="55A52E91" w14:textId="77777777" w:rsidR="009D068D" w:rsidRPr="009F4A66" w:rsidRDefault="009D068D" w:rsidP="009D068D">
      <w:pPr>
        <w:numPr>
          <w:ilvl w:val="0"/>
          <w:numId w:val="46"/>
        </w:numPr>
        <w:rPr>
          <w:highlight w:val="yellow"/>
        </w:rPr>
      </w:pPr>
      <w:r w:rsidRPr="009F4A66">
        <w:rPr>
          <w:highlight w:val="yellow"/>
        </w:rPr>
        <w:t>Aprovechamiento energético de infraestructura preexistente (presas de regulación para riego, caídas en canales, etc)</w:t>
      </w:r>
    </w:p>
    <w:p w14:paraId="3CF863B1" w14:textId="77777777" w:rsidR="009D068D" w:rsidRPr="009F4A66" w:rsidRDefault="009D068D" w:rsidP="009D068D">
      <w:pPr>
        <w:numPr>
          <w:ilvl w:val="0"/>
          <w:numId w:val="46"/>
        </w:numPr>
        <w:rPr>
          <w:highlight w:val="yellow"/>
        </w:rPr>
      </w:pPr>
      <w:r w:rsidRPr="009F4A66">
        <w:rPr>
          <w:highlight w:val="yellow"/>
        </w:rPr>
        <w:t>Centrales para el servicio de comunidades aisladas no conectadas con la red eléctrica.</w:t>
      </w:r>
    </w:p>
    <w:p w14:paraId="4A388866" w14:textId="02308163" w:rsidR="009D068D" w:rsidRPr="009F4A66" w:rsidRDefault="009D068D" w:rsidP="009D068D">
      <w:pPr>
        <w:rPr>
          <w:highlight w:val="yellow"/>
        </w:rPr>
      </w:pPr>
    </w:p>
    <w:p w14:paraId="555ECD1F" w14:textId="429636C8" w:rsidR="009D068D" w:rsidRPr="009F4A66" w:rsidRDefault="00FD1FD1" w:rsidP="009D068D">
      <w:pPr>
        <w:rPr>
          <w:highlight w:val="yellow"/>
        </w:rPr>
      </w:pPr>
      <w:r>
        <w:rPr>
          <w:noProof/>
          <w:lang w:eastAsia="es-AR"/>
        </w:rPr>
        <w:lastRenderedPageBreak/>
        <mc:AlternateContent>
          <mc:Choice Requires="wps">
            <w:drawing>
              <wp:anchor distT="0" distB="0" distL="114300" distR="114300" simplePos="0" relativeHeight="251718656" behindDoc="0" locked="0" layoutInCell="1" allowOverlap="1" wp14:anchorId="17C068DB" wp14:editId="04FD6FBF">
                <wp:simplePos x="0" y="0"/>
                <wp:positionH relativeFrom="column">
                  <wp:posOffset>342900</wp:posOffset>
                </wp:positionH>
                <wp:positionV relativeFrom="paragraph">
                  <wp:posOffset>3270250</wp:posOffset>
                </wp:positionV>
                <wp:extent cx="4714240" cy="635"/>
                <wp:effectExtent l="0" t="0" r="0" b="0"/>
                <wp:wrapSquare wrapText="bothSides"/>
                <wp:docPr id="226" name="Cuadro de texto 226"/>
                <wp:cNvGraphicFramePr/>
                <a:graphic xmlns:a="http://schemas.openxmlformats.org/drawingml/2006/main">
                  <a:graphicData uri="http://schemas.microsoft.com/office/word/2010/wordprocessingShape">
                    <wps:wsp>
                      <wps:cNvSpPr txBox="1"/>
                      <wps:spPr>
                        <a:xfrm>
                          <a:off x="0" y="0"/>
                          <a:ext cx="4714240" cy="635"/>
                        </a:xfrm>
                        <a:prstGeom prst="rect">
                          <a:avLst/>
                        </a:prstGeom>
                        <a:solidFill>
                          <a:prstClr val="white"/>
                        </a:solidFill>
                        <a:ln>
                          <a:noFill/>
                        </a:ln>
                      </wps:spPr>
                      <wps:txbx>
                        <w:txbxContent>
                          <w:p w14:paraId="107CD08A" w14:textId="510F56FD" w:rsidR="00FD1FD1" w:rsidRPr="00811BD1" w:rsidRDefault="00FD1FD1" w:rsidP="00FD1FD1">
                            <w:pPr>
                              <w:pStyle w:val="Descripcin"/>
                            </w:pPr>
                            <w:r>
                              <w:t xml:space="preserve">Foto </w:t>
                            </w:r>
                            <w:r>
                              <w:fldChar w:fldCharType="begin"/>
                            </w:r>
                            <w:r>
                              <w:instrText xml:space="preserve"> SEQ Foto \* ARABIC </w:instrText>
                            </w:r>
                            <w:r>
                              <w:fldChar w:fldCharType="separate"/>
                            </w:r>
                            <w:r w:rsidR="00A0427D">
                              <w:rPr>
                                <w:noProof/>
                              </w:rPr>
                              <w:t>18</w:t>
                            </w:r>
                            <w:r>
                              <w:fldChar w:fldCharType="end"/>
                            </w:r>
                            <w:r>
                              <w:t xml:space="preserve">: : </w:t>
                            </w:r>
                            <w:r w:rsidRPr="009D068D">
                              <w:t>PAH Canal Cacique Guaymallén Salto 6 – Luján de Cuyo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C068DB" id="Cuadro de texto 226" o:spid="_x0000_s1049" type="#_x0000_t202" style="position:absolute;left:0;text-align:left;margin-left:27pt;margin-top:257.5pt;width:371.2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" stroked="f">
                <v:textbox style="mso-fit-shape-to-text:t" inset="0,0,0,0">
                  <w:txbxContent>
                    <w:p w14:paraId="107CD08A" w14:textId="510F56FD" w:rsidR="00FD1FD1" w:rsidRPr="00811BD1" w:rsidRDefault="00FD1FD1" w:rsidP="00FD1FD1">
                      <w:pPr>
                        <w:pStyle w:val="Descripcin"/>
                      </w:pPr>
                      <w:r>
                        <w:t xml:space="preserve">Foto </w:t>
                      </w:r>
                      <w:r>
                        <w:fldChar w:fldCharType="begin"/>
                      </w:r>
                      <w:r>
                        <w:instrText xml:space="preserve"> SEQ Foto \* ARABIC </w:instrText>
                      </w:r>
                      <w:r>
                        <w:fldChar w:fldCharType="separate"/>
                      </w:r>
                      <w:r w:rsidR="00A0427D">
                        <w:rPr>
                          <w:noProof/>
                        </w:rPr>
                        <w:t>18</w:t>
                      </w:r>
                      <w:r>
                        <w:fldChar w:fldCharType="end"/>
                      </w:r>
                      <w:r>
                        <w:t xml:space="preserve">: : </w:t>
                      </w:r>
                      <w:r w:rsidRPr="009D068D">
                        <w:t>PAH Canal Cacique Guaymallén Salto 6 – Luján de Cuyo</w:t>
                      </w:r>
                    </w:p>
                  </w:txbxContent>
                </v:textbox>
                <w10:wrap type="square"/>
              </v:shape>
            </w:pict>
          </mc:Fallback>
        </mc:AlternateContent>
      </w:r>
      <w:r w:rsidR="008A3838" w:rsidRPr="009F4A66">
        <w:rPr>
          <w:noProof/>
          <w:highlight w:val="yellow"/>
          <w:lang w:eastAsia="es-AR"/>
        </w:rPr>
        <w:drawing>
          <wp:anchor distT="0" distB="0" distL="114300" distR="114300" simplePos="0" relativeHeight="251697152" behindDoc="0" locked="0" layoutInCell="1" allowOverlap="1" wp14:anchorId="06218BCA" wp14:editId="34721C05">
            <wp:simplePos x="0" y="0"/>
            <wp:positionH relativeFrom="page">
              <wp:align>center</wp:align>
            </wp:positionH>
            <wp:positionV relativeFrom="paragraph">
              <wp:posOffset>245423</wp:posOffset>
            </wp:positionV>
            <wp:extent cx="4714240" cy="2967990"/>
            <wp:effectExtent l="0" t="0" r="0" b="3810"/>
            <wp:wrapSquare wrapText="bothSides"/>
            <wp:docPr id="2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70">
                      <a:extLst>
                        <a:ext uri="{28A0092B-C50C-407E-A947-70E740481C1C}">
                          <a14:useLocalDpi xmlns:a14="http://schemas.microsoft.com/office/drawing/2010/main" val="0"/>
                        </a:ext>
                      </a:extLst>
                    </a:blip>
                    <a:srcRect l="21534" t="12173"/>
                    <a:stretch/>
                  </pic:blipFill>
                  <pic:spPr>
                    <a:xfrm>
                      <a:off x="0" y="0"/>
                      <a:ext cx="4714240" cy="2967990"/>
                    </a:xfrm>
                    <a:prstGeom prst="rect">
                      <a:avLst/>
                    </a:prstGeom>
                  </pic:spPr>
                </pic:pic>
              </a:graphicData>
            </a:graphic>
            <wp14:sizeRelH relativeFrom="margin">
              <wp14:pctWidth>0</wp14:pctWidth>
            </wp14:sizeRelH>
            <wp14:sizeRelV relativeFrom="margin">
              <wp14:pctHeight>0</wp14:pctHeight>
            </wp14:sizeRelV>
          </wp:anchor>
        </w:drawing>
      </w:r>
    </w:p>
    <w:p w14:paraId="02EC2FE8" w14:textId="5468A579" w:rsidR="00C307ED" w:rsidRPr="009F4A66" w:rsidRDefault="00C307ED" w:rsidP="009D068D">
      <w:pPr>
        <w:rPr>
          <w:highlight w:val="yellow"/>
        </w:rPr>
      </w:pPr>
    </w:p>
    <w:p w14:paraId="4DA0EE98" w14:textId="02E2F01A" w:rsidR="00C307ED" w:rsidRPr="009F4A66" w:rsidRDefault="00C307ED" w:rsidP="009D068D">
      <w:pPr>
        <w:rPr>
          <w:highlight w:val="yellow"/>
        </w:rPr>
      </w:pPr>
    </w:p>
    <w:p w14:paraId="53709483" w14:textId="6EAC54EA" w:rsidR="00C307ED" w:rsidRPr="009F4A66" w:rsidRDefault="00C307ED" w:rsidP="009D068D">
      <w:pPr>
        <w:rPr>
          <w:highlight w:val="yellow"/>
        </w:rPr>
      </w:pPr>
    </w:p>
    <w:p w14:paraId="644298A8" w14:textId="657009CE" w:rsidR="00C307ED" w:rsidRPr="009F4A66" w:rsidRDefault="00C307ED" w:rsidP="009D068D">
      <w:pPr>
        <w:rPr>
          <w:highlight w:val="yellow"/>
        </w:rPr>
      </w:pPr>
    </w:p>
    <w:p w14:paraId="163519A0" w14:textId="36E0BDE8" w:rsidR="00C307ED" w:rsidRPr="009F4A66" w:rsidRDefault="00C307ED" w:rsidP="009D068D">
      <w:pPr>
        <w:rPr>
          <w:highlight w:val="yellow"/>
        </w:rPr>
      </w:pPr>
    </w:p>
    <w:p w14:paraId="66E25102" w14:textId="0C4569ED" w:rsidR="00C307ED" w:rsidRPr="009F4A66" w:rsidRDefault="00C307ED" w:rsidP="009D068D">
      <w:pPr>
        <w:rPr>
          <w:highlight w:val="yellow"/>
        </w:rPr>
      </w:pPr>
    </w:p>
    <w:p w14:paraId="4100A55D" w14:textId="3E95F743" w:rsidR="00C307ED" w:rsidRPr="009F4A66" w:rsidRDefault="00C307ED" w:rsidP="009D068D">
      <w:pPr>
        <w:rPr>
          <w:highlight w:val="yellow"/>
        </w:rPr>
      </w:pPr>
    </w:p>
    <w:p w14:paraId="2ECB1CE0" w14:textId="31AE699D" w:rsidR="00C307ED" w:rsidRPr="009F4A66" w:rsidRDefault="00C307ED" w:rsidP="009D068D">
      <w:pPr>
        <w:rPr>
          <w:highlight w:val="yellow"/>
        </w:rPr>
      </w:pPr>
    </w:p>
    <w:p w14:paraId="0B166F66" w14:textId="2C15347E" w:rsidR="00C307ED" w:rsidRPr="009F4A66" w:rsidRDefault="00C307ED" w:rsidP="009D068D">
      <w:pPr>
        <w:rPr>
          <w:highlight w:val="yellow"/>
        </w:rPr>
      </w:pPr>
    </w:p>
    <w:p w14:paraId="310F90C2" w14:textId="141D18CE" w:rsidR="00C307ED" w:rsidRPr="009F4A66" w:rsidRDefault="00C307ED" w:rsidP="009D068D">
      <w:pPr>
        <w:rPr>
          <w:highlight w:val="yellow"/>
        </w:rPr>
      </w:pPr>
    </w:p>
    <w:p w14:paraId="6F55F756" w14:textId="1385A3A6" w:rsidR="00C307ED" w:rsidRPr="009F4A66" w:rsidRDefault="00C307ED" w:rsidP="009D068D">
      <w:pPr>
        <w:rPr>
          <w:highlight w:val="yellow"/>
        </w:rPr>
      </w:pPr>
    </w:p>
    <w:p w14:paraId="67B15201" w14:textId="37E1F143" w:rsidR="00C307ED" w:rsidRPr="009F4A66" w:rsidRDefault="00C307ED" w:rsidP="009D068D">
      <w:pPr>
        <w:rPr>
          <w:highlight w:val="yellow"/>
        </w:rPr>
      </w:pPr>
    </w:p>
    <w:p w14:paraId="6E1134A8" w14:textId="77777777" w:rsidR="008A3838" w:rsidRPr="009F4A66" w:rsidRDefault="008A3838" w:rsidP="009D068D">
      <w:pPr>
        <w:rPr>
          <w:highlight w:val="yellow"/>
        </w:rPr>
      </w:pPr>
    </w:p>
    <w:p w14:paraId="4477A06B" w14:textId="1D8FCDCA" w:rsidR="00C307ED" w:rsidRPr="009F4A66" w:rsidRDefault="00FD1FD1" w:rsidP="009D068D">
      <w:pPr>
        <w:rPr>
          <w:highlight w:val="yellow"/>
        </w:rPr>
      </w:pPr>
      <w:r>
        <w:rPr>
          <w:noProof/>
          <w:lang w:eastAsia="es-AR"/>
        </w:rPr>
        <mc:AlternateContent>
          <mc:Choice Requires="wps">
            <w:drawing>
              <wp:anchor distT="0" distB="0" distL="114300" distR="114300" simplePos="0" relativeHeight="251720704" behindDoc="0" locked="0" layoutInCell="1" allowOverlap="1" wp14:anchorId="30D681AB" wp14:editId="07484A2B">
                <wp:simplePos x="0" y="0"/>
                <wp:positionH relativeFrom="column">
                  <wp:posOffset>11430</wp:posOffset>
                </wp:positionH>
                <wp:positionV relativeFrom="paragraph">
                  <wp:posOffset>2900680</wp:posOffset>
                </wp:positionV>
                <wp:extent cx="5939790" cy="635"/>
                <wp:effectExtent l="0" t="0" r="0" b="0"/>
                <wp:wrapTopAndBottom/>
                <wp:docPr id="227" name="Cuadro de texto 227"/>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wps:spPr>
                      <wps:txbx>
                        <w:txbxContent>
                          <w:p w14:paraId="460A8B53" w14:textId="672FC5F2" w:rsidR="00FD1FD1" w:rsidRPr="00BA2404" w:rsidRDefault="00FD1FD1" w:rsidP="00FD1FD1">
                            <w:pPr>
                              <w:pStyle w:val="Descripcin"/>
                              <w:rPr>
                                <w:noProof/>
                              </w:rPr>
                            </w:pPr>
                            <w:r>
                              <w:t xml:space="preserve">Ilustración </w:t>
                            </w:r>
                            <w:r>
                              <w:fldChar w:fldCharType="begin"/>
                            </w:r>
                            <w:r>
                              <w:instrText xml:space="preserve"> SEQ Ilustración \* ARABIC </w:instrText>
                            </w:r>
                            <w:r>
                              <w:fldChar w:fldCharType="separate"/>
                            </w:r>
                            <w:r>
                              <w:rPr>
                                <w:noProof/>
                              </w:rPr>
                              <w:t>20</w:t>
                            </w:r>
                            <w:r>
                              <w:fldChar w:fldCharType="end"/>
                            </w:r>
                            <w:r>
                              <w:t>:</w:t>
                            </w:r>
                            <w:r w:rsidRPr="00FD1FD1">
                              <w:t xml:space="preserve"> </w:t>
                            </w:r>
                            <w:r>
                              <w:t>Componentes de una minicentral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D681AB" id="Cuadro de texto 227" o:spid="_x0000_s1050" type="#_x0000_t202" style="position:absolute;left:0;text-align:left;margin-left:.9pt;margin-top:228.4pt;width:467.7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" stroked="f">
                <v:textbox style="mso-fit-shape-to-text:t" inset="0,0,0,0">
                  <w:txbxContent>
                    <w:p w14:paraId="460A8B53" w14:textId="672FC5F2" w:rsidR="00FD1FD1" w:rsidRPr="00BA2404" w:rsidRDefault="00FD1FD1" w:rsidP="00FD1FD1">
                      <w:pPr>
                        <w:pStyle w:val="Descripcin"/>
                        <w:rPr>
                          <w:noProof/>
                        </w:rPr>
                      </w:pPr>
                      <w:r>
                        <w:t xml:space="preserve">Ilustración </w:t>
                      </w:r>
                      <w:r>
                        <w:fldChar w:fldCharType="begin"/>
                      </w:r>
                      <w:r>
                        <w:instrText xml:space="preserve"> SEQ Ilustración \* ARABIC </w:instrText>
                      </w:r>
                      <w:r>
                        <w:fldChar w:fldCharType="separate"/>
                      </w:r>
                      <w:r>
                        <w:rPr>
                          <w:noProof/>
                        </w:rPr>
                        <w:t>20</w:t>
                      </w:r>
                      <w:r>
                        <w:fldChar w:fldCharType="end"/>
                      </w:r>
                      <w:r>
                        <w:t>:</w:t>
                      </w:r>
                      <w:r w:rsidRPr="00FD1FD1">
                        <w:t xml:space="preserve"> </w:t>
                      </w:r>
                      <w:r>
                        <w:t>Componentes de una minicentral</w:t>
                      </w:r>
                    </w:p>
                  </w:txbxContent>
                </v:textbox>
                <w10:wrap type="topAndBottom"/>
              </v:shape>
            </w:pict>
          </mc:Fallback>
        </mc:AlternateContent>
      </w:r>
      <w:r w:rsidR="008A3838" w:rsidRPr="009F4A66">
        <w:rPr>
          <w:noProof/>
          <w:highlight w:val="yellow"/>
          <w:lang w:eastAsia="es-AR"/>
        </w:rPr>
        <w:drawing>
          <wp:anchor distT="0" distB="0" distL="114300" distR="114300" simplePos="0" relativeHeight="251700224" behindDoc="0" locked="0" layoutInCell="1" allowOverlap="1" wp14:anchorId="6E06065D" wp14:editId="2D3E3469">
            <wp:simplePos x="0" y="0"/>
            <wp:positionH relativeFrom="column">
              <wp:posOffset>12048</wp:posOffset>
            </wp:positionH>
            <wp:positionV relativeFrom="paragraph">
              <wp:posOffset>285189</wp:posOffset>
            </wp:positionV>
            <wp:extent cx="5939790" cy="2558415"/>
            <wp:effectExtent l="0" t="0" r="3810" b="0"/>
            <wp:wrapTopAndBottom/>
            <wp:docPr id="240"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939790" cy="2558415"/>
                    </a:xfrm>
                    <a:prstGeom prst="rect">
                      <a:avLst/>
                    </a:prstGeom>
                  </pic:spPr>
                </pic:pic>
              </a:graphicData>
            </a:graphic>
          </wp:anchor>
        </w:drawing>
      </w:r>
      <w:r w:rsidR="008A3838" w:rsidRPr="009F4A66">
        <w:rPr>
          <w:highlight w:val="yellow"/>
        </w:rPr>
        <w:t>Las minicentrales están compuestas por:</w:t>
      </w:r>
    </w:p>
    <w:p w14:paraId="364BC06F" w14:textId="39453E84" w:rsidR="00C307ED" w:rsidRPr="009F4A66" w:rsidRDefault="00C307ED" w:rsidP="009D068D">
      <w:pPr>
        <w:rPr>
          <w:highlight w:val="yellow"/>
        </w:rPr>
      </w:pPr>
    </w:p>
    <w:p w14:paraId="61EC2B2A" w14:textId="45A64FE4" w:rsidR="009D068D" w:rsidRPr="009F4A66" w:rsidRDefault="007A1273" w:rsidP="009D068D">
      <w:pPr>
        <w:rPr>
          <w:highlight w:val="yellow"/>
        </w:rPr>
      </w:pPr>
      <w:r w:rsidRPr="009F4A66">
        <w:rPr>
          <w:highlight w:val="yellow"/>
        </w:rPr>
        <w:t>Como ejemplo se presentan las minicentrales ubicadas en los saltos 7 y 8 del Cacique Guaymallén..Vale la pena mencio</w:t>
      </w:r>
      <w:r w:rsidR="008A3838" w:rsidRPr="009F4A66">
        <w:rPr>
          <w:highlight w:val="yellow"/>
        </w:rPr>
        <w:t>nar que son centrales de pasada</w:t>
      </w:r>
      <w:r w:rsidRPr="009F4A66">
        <w:rPr>
          <w:highlight w:val="yellow"/>
        </w:rPr>
        <w:t>: están adyacentes al canal en forma de bypass.</w:t>
      </w:r>
    </w:p>
    <w:p w14:paraId="2DD1D5A4" w14:textId="73E3ABD7" w:rsidR="007A1273" w:rsidRPr="009F4A66" w:rsidRDefault="007A1273" w:rsidP="009D068D">
      <w:pPr>
        <w:rPr>
          <w:highlight w:val="yellow"/>
        </w:rPr>
      </w:pPr>
      <w:r w:rsidRPr="009F4A66">
        <w:rPr>
          <w:highlight w:val="yellow"/>
        </w:rPr>
        <w:t>Cada uno tiene una potencia instalada de 1,2MW, con turbinas Kaplan de eje vertical.</w:t>
      </w:r>
    </w:p>
    <w:p w14:paraId="08E215BA" w14:textId="77777777" w:rsidR="008A3838" w:rsidRPr="009F4A66" w:rsidRDefault="008A3838" w:rsidP="009D068D">
      <w:pPr>
        <w:rPr>
          <w:highlight w:val="yellow"/>
        </w:rPr>
      </w:pPr>
    </w:p>
    <w:p w14:paraId="2ABA18C2" w14:textId="77777777" w:rsidR="008A3838" w:rsidRPr="009F4A66" w:rsidRDefault="008A3838" w:rsidP="009D068D">
      <w:pPr>
        <w:rPr>
          <w:highlight w:val="yellow"/>
        </w:rPr>
      </w:pPr>
    </w:p>
    <w:p w14:paraId="1E8363B3" w14:textId="77777777" w:rsidR="008A3838" w:rsidRPr="009F4A66" w:rsidRDefault="008A3838" w:rsidP="009D068D">
      <w:pPr>
        <w:rPr>
          <w:highlight w:val="yellow"/>
        </w:rPr>
      </w:pPr>
    </w:p>
    <w:p w14:paraId="5FF30979" w14:textId="77777777" w:rsidR="008A3838" w:rsidRPr="009F4A66" w:rsidRDefault="008A3838" w:rsidP="009D068D">
      <w:pPr>
        <w:rPr>
          <w:highlight w:val="yellow"/>
        </w:rPr>
      </w:pPr>
    </w:p>
    <w:p w14:paraId="76F973D2" w14:textId="07136359" w:rsidR="008A3838" w:rsidRPr="009F4A66" w:rsidRDefault="00FD1FD1" w:rsidP="009D068D">
      <w:pPr>
        <w:rPr>
          <w:highlight w:val="yellow"/>
        </w:rPr>
      </w:pPr>
      <w:r>
        <w:rPr>
          <w:noProof/>
          <w:lang w:eastAsia="es-AR"/>
        </w:rPr>
        <w:lastRenderedPageBreak/>
        <mc:AlternateContent>
          <mc:Choice Requires="wps">
            <w:drawing>
              <wp:anchor distT="0" distB="0" distL="114300" distR="114300" simplePos="0" relativeHeight="251724800" behindDoc="0" locked="0" layoutInCell="1" allowOverlap="1" wp14:anchorId="0DD70E73" wp14:editId="0DE85E01">
                <wp:simplePos x="0" y="0"/>
                <wp:positionH relativeFrom="column">
                  <wp:posOffset>701675</wp:posOffset>
                </wp:positionH>
                <wp:positionV relativeFrom="paragraph">
                  <wp:posOffset>8401050</wp:posOffset>
                </wp:positionV>
                <wp:extent cx="4535805" cy="635"/>
                <wp:effectExtent l="0" t="0" r="0" b="0"/>
                <wp:wrapTopAndBottom/>
                <wp:docPr id="229" name="Cuadro de texto 229"/>
                <wp:cNvGraphicFramePr/>
                <a:graphic xmlns:a="http://schemas.openxmlformats.org/drawingml/2006/main">
                  <a:graphicData uri="http://schemas.microsoft.com/office/word/2010/wordprocessingShape">
                    <wps:wsp>
                      <wps:cNvSpPr txBox="1"/>
                      <wps:spPr>
                        <a:xfrm>
                          <a:off x="0" y="0"/>
                          <a:ext cx="4535805" cy="635"/>
                        </a:xfrm>
                        <a:prstGeom prst="rect">
                          <a:avLst/>
                        </a:prstGeom>
                        <a:solidFill>
                          <a:prstClr val="white"/>
                        </a:solidFill>
                        <a:ln>
                          <a:noFill/>
                        </a:ln>
                      </wps:spPr>
                      <wps:txbx>
                        <w:txbxContent>
                          <w:p w14:paraId="2D03D51C" w14:textId="0BE25D7A" w:rsidR="00FD1FD1" w:rsidRPr="0081415F"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19</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D70E73" id="Cuadro de texto 229" o:spid="_x0000_s1051" type="#_x0000_t202" style="position:absolute;left:0;text-align:left;margin-left:55.25pt;margin-top:661.5pt;width:357.1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" stroked="f">
                <v:textbox style="mso-fit-shape-to-text:t" inset="0,0,0,0">
                  <w:txbxContent>
                    <w:p w14:paraId="2D03D51C" w14:textId="0BE25D7A" w:rsidR="00FD1FD1" w:rsidRPr="0081415F"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19</w:t>
                      </w:r>
                      <w:r>
                        <w:fldChar w:fldCharType="end"/>
                      </w:r>
                    </w:p>
                  </w:txbxContent>
                </v:textbox>
                <w10:wrap type="topAndBottom"/>
              </v:shape>
            </w:pict>
          </mc:Fallback>
        </mc:AlternateContent>
      </w:r>
      <w:r w:rsidR="008A3838" w:rsidRPr="009F4A66">
        <w:rPr>
          <w:noProof/>
          <w:highlight w:val="yellow"/>
          <w:lang w:eastAsia="es-AR"/>
        </w:rPr>
        <w:drawing>
          <wp:anchor distT="0" distB="0" distL="114300" distR="114300" simplePos="0" relativeHeight="251706368" behindDoc="0" locked="0" layoutInCell="1" allowOverlap="1" wp14:anchorId="414D85C1" wp14:editId="656B5367">
            <wp:simplePos x="0" y="0"/>
            <wp:positionH relativeFrom="margin">
              <wp:align>center</wp:align>
            </wp:positionH>
            <wp:positionV relativeFrom="paragraph">
              <wp:posOffset>4045964</wp:posOffset>
            </wp:positionV>
            <wp:extent cx="4535971" cy="4298315"/>
            <wp:effectExtent l="0" t="0" r="0" b="6985"/>
            <wp:wrapTopAndBottom/>
            <wp:docPr id="2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72">
                      <a:extLst>
                        <a:ext uri="{28A0092B-C50C-407E-A947-70E740481C1C}">
                          <a14:useLocalDpi xmlns:a14="http://schemas.microsoft.com/office/drawing/2010/main" val="0"/>
                        </a:ext>
                      </a:extLst>
                    </a:blip>
                    <a:srcRect l="4261" t="16539" b="15419"/>
                    <a:stretch/>
                  </pic:blipFill>
                  <pic:spPr bwMode="auto">
                    <a:xfrm>
                      <a:off x="0" y="0"/>
                      <a:ext cx="4535971" cy="429831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s-AR"/>
        </w:rPr>
        <mc:AlternateContent>
          <mc:Choice Requires="wps">
            <w:drawing>
              <wp:anchor distT="0" distB="0" distL="114300" distR="114300" simplePos="0" relativeHeight="251722752" behindDoc="0" locked="0" layoutInCell="1" allowOverlap="1" wp14:anchorId="2D30FDA3" wp14:editId="285A7014">
                <wp:simplePos x="0" y="0"/>
                <wp:positionH relativeFrom="column">
                  <wp:posOffset>708025</wp:posOffset>
                </wp:positionH>
                <wp:positionV relativeFrom="paragraph">
                  <wp:posOffset>3555365</wp:posOffset>
                </wp:positionV>
                <wp:extent cx="4523105" cy="635"/>
                <wp:effectExtent l="0" t="0" r="0" b="0"/>
                <wp:wrapTopAndBottom/>
                <wp:docPr id="228" name="Cuadro de texto 228"/>
                <wp:cNvGraphicFramePr/>
                <a:graphic xmlns:a="http://schemas.openxmlformats.org/drawingml/2006/main">
                  <a:graphicData uri="http://schemas.microsoft.com/office/word/2010/wordprocessingShape">
                    <wps:wsp>
                      <wps:cNvSpPr txBox="1"/>
                      <wps:spPr>
                        <a:xfrm>
                          <a:off x="0" y="0"/>
                          <a:ext cx="4523105" cy="635"/>
                        </a:xfrm>
                        <a:prstGeom prst="rect">
                          <a:avLst/>
                        </a:prstGeom>
                        <a:solidFill>
                          <a:prstClr val="white"/>
                        </a:solidFill>
                        <a:ln>
                          <a:noFill/>
                        </a:ln>
                      </wps:spPr>
                      <wps:txbx>
                        <w:txbxContent>
                          <w:p w14:paraId="3BBA5AFF" w14:textId="6278F7B2" w:rsidR="00FD1FD1" w:rsidRPr="00E55422"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20</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30FDA3" id="Cuadro de texto 228" o:spid="_x0000_s1052" type="#_x0000_t202" style="position:absolute;left:0;text-align:left;margin-left:55.75pt;margin-top:279.95pt;width:356.1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" stroked="f">
                <v:textbox style="mso-fit-shape-to-text:t" inset="0,0,0,0">
                  <w:txbxContent>
                    <w:p w14:paraId="3BBA5AFF" w14:textId="6278F7B2" w:rsidR="00FD1FD1" w:rsidRPr="00E55422"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20</w:t>
                      </w:r>
                      <w:r>
                        <w:fldChar w:fldCharType="end"/>
                      </w:r>
                    </w:p>
                  </w:txbxContent>
                </v:textbox>
                <w10:wrap type="topAndBottom"/>
              </v:shape>
            </w:pict>
          </mc:Fallback>
        </mc:AlternateContent>
      </w:r>
      <w:r w:rsidR="008A3838" w:rsidRPr="009F4A66">
        <w:rPr>
          <w:noProof/>
          <w:highlight w:val="yellow"/>
          <w:lang w:eastAsia="es-AR"/>
        </w:rPr>
        <w:drawing>
          <wp:anchor distT="0" distB="0" distL="114300" distR="114300" simplePos="0" relativeHeight="251703296" behindDoc="0" locked="0" layoutInCell="1" allowOverlap="1" wp14:anchorId="795FED6B" wp14:editId="7D5765A3">
            <wp:simplePos x="0" y="0"/>
            <wp:positionH relativeFrom="margin">
              <wp:align>center</wp:align>
            </wp:positionH>
            <wp:positionV relativeFrom="paragraph">
              <wp:posOffset>106539</wp:posOffset>
            </wp:positionV>
            <wp:extent cx="4523162" cy="3392371"/>
            <wp:effectExtent l="0" t="0" r="0" b="0"/>
            <wp:wrapTopAndBottom/>
            <wp:docPr id="2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523162" cy="3392371"/>
                    </a:xfrm>
                    <a:prstGeom prst="rect">
                      <a:avLst/>
                    </a:prstGeom>
                  </pic:spPr>
                </pic:pic>
              </a:graphicData>
            </a:graphic>
          </wp:anchor>
        </w:drawing>
      </w:r>
    </w:p>
    <w:p w14:paraId="63F8B44A" w14:textId="14A9E18F" w:rsidR="007A1273" w:rsidRPr="009F4A66" w:rsidRDefault="007A1273" w:rsidP="009D068D">
      <w:pPr>
        <w:rPr>
          <w:highlight w:val="yellow"/>
        </w:rPr>
      </w:pPr>
    </w:p>
    <w:p w14:paraId="1DDD6BAB" w14:textId="77777777" w:rsidR="009D068D" w:rsidRPr="009F4A66" w:rsidRDefault="009D068D" w:rsidP="009D068D">
      <w:pPr>
        <w:rPr>
          <w:highlight w:val="yellow"/>
        </w:rPr>
      </w:pPr>
    </w:p>
    <w:p w14:paraId="08DF3D82" w14:textId="4E032A30" w:rsidR="008A3838" w:rsidRPr="009F4A66" w:rsidRDefault="008A3838" w:rsidP="009D068D">
      <w:pPr>
        <w:rPr>
          <w:highlight w:val="yellow"/>
        </w:rPr>
      </w:pPr>
    </w:p>
    <w:p w14:paraId="4EAB1AFF" w14:textId="59C06788" w:rsidR="008A3838" w:rsidRPr="009F4A66" w:rsidRDefault="00FD1FD1" w:rsidP="009D068D">
      <w:pPr>
        <w:rPr>
          <w:highlight w:val="yellow"/>
        </w:rPr>
      </w:pPr>
      <w:r>
        <w:rPr>
          <w:noProof/>
          <w:lang w:eastAsia="es-AR"/>
        </w:rPr>
        <w:lastRenderedPageBreak/>
        <mc:AlternateContent>
          <mc:Choice Requires="wps">
            <w:drawing>
              <wp:anchor distT="0" distB="0" distL="114300" distR="114300" simplePos="0" relativeHeight="251726848" behindDoc="0" locked="0" layoutInCell="1" allowOverlap="1" wp14:anchorId="4550AD4A" wp14:editId="687E75D1">
                <wp:simplePos x="0" y="0"/>
                <wp:positionH relativeFrom="column">
                  <wp:posOffset>626745</wp:posOffset>
                </wp:positionH>
                <wp:positionV relativeFrom="paragraph">
                  <wp:posOffset>3476625</wp:posOffset>
                </wp:positionV>
                <wp:extent cx="4678680" cy="635"/>
                <wp:effectExtent l="0" t="0" r="0" b="0"/>
                <wp:wrapTopAndBottom/>
                <wp:docPr id="230" name="Cuadro de texto 230"/>
                <wp:cNvGraphicFramePr/>
                <a:graphic xmlns:a="http://schemas.openxmlformats.org/drawingml/2006/main">
                  <a:graphicData uri="http://schemas.microsoft.com/office/word/2010/wordprocessingShape">
                    <wps:wsp>
                      <wps:cNvSpPr txBox="1"/>
                      <wps:spPr>
                        <a:xfrm>
                          <a:off x="0" y="0"/>
                          <a:ext cx="4678680" cy="635"/>
                        </a:xfrm>
                        <a:prstGeom prst="rect">
                          <a:avLst/>
                        </a:prstGeom>
                        <a:solidFill>
                          <a:prstClr val="white"/>
                        </a:solidFill>
                        <a:ln>
                          <a:noFill/>
                        </a:ln>
                      </wps:spPr>
                      <wps:txbx>
                        <w:txbxContent>
                          <w:p w14:paraId="50FB74E5" w14:textId="5CBFDF60" w:rsidR="00FD1FD1" w:rsidRPr="00BF2FCF"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21</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50AD4A" id="Cuadro de texto 230" o:spid="_x0000_s1053" type="#_x0000_t202" style="position:absolute;left:0;text-align:left;margin-left:49.35pt;margin-top:273.75pt;width:368.4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" stroked="f">
                <v:textbox style="mso-fit-shape-to-text:t" inset="0,0,0,0">
                  <w:txbxContent>
                    <w:p w14:paraId="50FB74E5" w14:textId="5CBFDF60" w:rsidR="00FD1FD1" w:rsidRPr="00BF2FCF"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21</w:t>
                      </w:r>
                      <w:r>
                        <w:fldChar w:fldCharType="end"/>
                      </w:r>
                    </w:p>
                  </w:txbxContent>
                </v:textbox>
                <w10:wrap type="topAndBottom"/>
              </v:shape>
            </w:pict>
          </mc:Fallback>
        </mc:AlternateContent>
      </w:r>
      <w:r w:rsidR="008A3838" w:rsidRPr="009F4A66">
        <w:rPr>
          <w:noProof/>
          <w:highlight w:val="yellow"/>
          <w:lang w:eastAsia="es-AR"/>
        </w:rPr>
        <w:drawing>
          <wp:anchor distT="0" distB="0" distL="114300" distR="114300" simplePos="0" relativeHeight="251709440" behindDoc="0" locked="0" layoutInCell="1" allowOverlap="1" wp14:anchorId="1BCECFD8" wp14:editId="0C4B8225">
            <wp:simplePos x="0" y="0"/>
            <wp:positionH relativeFrom="margin">
              <wp:align>center</wp:align>
            </wp:positionH>
            <wp:positionV relativeFrom="paragraph">
              <wp:posOffset>-396</wp:posOffset>
            </wp:positionV>
            <wp:extent cx="4678878" cy="3420093"/>
            <wp:effectExtent l="0" t="0" r="7620" b="9525"/>
            <wp:wrapTopAndBottom/>
            <wp:docPr id="213"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78878" cy="3420093"/>
                    </a:xfrm>
                    <a:prstGeom prst="rect">
                      <a:avLst/>
                    </a:prstGeom>
                  </pic:spPr>
                </pic:pic>
              </a:graphicData>
            </a:graphic>
          </wp:anchor>
        </w:drawing>
      </w:r>
    </w:p>
    <w:p w14:paraId="718D23F5" w14:textId="77777777" w:rsidR="008A3838" w:rsidRPr="009F4A66" w:rsidRDefault="008A3838" w:rsidP="009D068D">
      <w:pPr>
        <w:rPr>
          <w:highlight w:val="yellow"/>
        </w:rPr>
      </w:pPr>
    </w:p>
    <w:p w14:paraId="747B3D3F" w14:textId="77777777" w:rsidR="008A3838" w:rsidRPr="009F4A66" w:rsidRDefault="008A3838" w:rsidP="009D068D">
      <w:pPr>
        <w:rPr>
          <w:highlight w:val="yellow"/>
        </w:rPr>
      </w:pPr>
    </w:p>
    <w:p w14:paraId="6B439338" w14:textId="77777777" w:rsidR="00FD1FD1" w:rsidRDefault="007A1273" w:rsidP="00FD1FD1">
      <w:pPr>
        <w:keepNext/>
      </w:pPr>
      <w:r w:rsidRPr="009F4A66">
        <w:rPr>
          <w:noProof/>
          <w:highlight w:val="yellow"/>
          <w:lang w:eastAsia="es-AR"/>
        </w:rPr>
        <w:drawing>
          <wp:inline distT="0" distB="0" distL="0" distR="0" wp14:anchorId="0F32FBF5" wp14:editId="31F89A01">
            <wp:extent cx="5657236" cy="3708590"/>
            <wp:effectExtent l="0" t="0" r="635" b="6350"/>
            <wp:docPr id="214" name="Imagen 4"/>
            <wp:cNvGraphicFramePr/>
            <a:graphic xmlns:a="http://schemas.openxmlformats.org/drawingml/2006/main">
              <a:graphicData uri="http://schemas.openxmlformats.org/drawingml/2006/picture">
                <pic:pic xmlns:pic="http://schemas.openxmlformats.org/drawingml/2006/picture">
                  <pic:nvPicPr>
                    <pic:cNvPr id="5" name="Imagen 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57236" cy="3708590"/>
                    </a:xfrm>
                    <a:prstGeom prst="rect">
                      <a:avLst/>
                    </a:prstGeom>
                  </pic:spPr>
                </pic:pic>
              </a:graphicData>
            </a:graphic>
          </wp:inline>
        </w:drawing>
      </w:r>
    </w:p>
    <w:p w14:paraId="42884EEA" w14:textId="35F48B60" w:rsidR="008A3838" w:rsidRPr="009F4A66" w:rsidRDefault="00FD1FD1" w:rsidP="00FD1FD1">
      <w:pPr>
        <w:pStyle w:val="Descripcin"/>
        <w:rPr>
          <w:highlight w:val="yellow"/>
        </w:rPr>
      </w:pPr>
      <w:r>
        <w:t xml:space="preserve">Foto </w:t>
      </w:r>
      <w:r>
        <w:fldChar w:fldCharType="begin"/>
      </w:r>
      <w:r>
        <w:instrText xml:space="preserve"> SEQ Foto \* ARABIC </w:instrText>
      </w:r>
      <w:r>
        <w:fldChar w:fldCharType="separate"/>
      </w:r>
      <w:r w:rsidR="00A0427D">
        <w:rPr>
          <w:noProof/>
        </w:rPr>
        <w:t>22</w:t>
      </w:r>
      <w:r>
        <w:fldChar w:fldCharType="end"/>
      </w:r>
    </w:p>
    <w:p w14:paraId="268629C5" w14:textId="530B24A0" w:rsidR="007A1273" w:rsidRPr="009F4A66" w:rsidRDefault="007A1273" w:rsidP="009D068D">
      <w:pPr>
        <w:rPr>
          <w:highlight w:val="yellow"/>
        </w:rPr>
      </w:pPr>
    </w:p>
    <w:p w14:paraId="2A059283" w14:textId="34760DF6" w:rsidR="00FD1FD1" w:rsidRDefault="00FD1FD1" w:rsidP="00FD1FD1">
      <w:pPr>
        <w:keepNext/>
      </w:pPr>
      <w:r>
        <w:rPr>
          <w:noProof/>
          <w:lang w:eastAsia="es-AR"/>
        </w:rPr>
        <w:lastRenderedPageBreak/>
        <mc:AlternateContent>
          <mc:Choice Requires="wps">
            <w:drawing>
              <wp:anchor distT="0" distB="0" distL="114300" distR="114300" simplePos="0" relativeHeight="251728896" behindDoc="0" locked="0" layoutInCell="1" allowOverlap="1" wp14:anchorId="3002735B" wp14:editId="7CFA9276">
                <wp:simplePos x="0" y="0"/>
                <wp:positionH relativeFrom="column">
                  <wp:posOffset>1520190</wp:posOffset>
                </wp:positionH>
                <wp:positionV relativeFrom="paragraph">
                  <wp:posOffset>8519795</wp:posOffset>
                </wp:positionV>
                <wp:extent cx="3242945" cy="635"/>
                <wp:effectExtent l="0" t="0" r="0" b="0"/>
                <wp:wrapTopAndBottom/>
                <wp:docPr id="231" name="Cuadro de texto 231"/>
                <wp:cNvGraphicFramePr/>
                <a:graphic xmlns:a="http://schemas.openxmlformats.org/drawingml/2006/main">
                  <a:graphicData uri="http://schemas.microsoft.com/office/word/2010/wordprocessingShape">
                    <wps:wsp>
                      <wps:cNvSpPr txBox="1"/>
                      <wps:spPr>
                        <a:xfrm>
                          <a:off x="0" y="0"/>
                          <a:ext cx="3242945" cy="635"/>
                        </a:xfrm>
                        <a:prstGeom prst="rect">
                          <a:avLst/>
                        </a:prstGeom>
                        <a:solidFill>
                          <a:prstClr val="white"/>
                        </a:solidFill>
                        <a:ln>
                          <a:noFill/>
                        </a:ln>
                      </wps:spPr>
                      <wps:txbx>
                        <w:txbxContent>
                          <w:p w14:paraId="3DA9C1A1" w14:textId="3E56C529" w:rsidR="00FD1FD1" w:rsidRPr="00534EBE"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23</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02735B" id="Cuadro de texto 231" o:spid="_x0000_s1054" type="#_x0000_t202" style="position:absolute;left:0;text-align:left;margin-left:119.7pt;margin-top:670.85pt;width:255.3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" stroked="f">
                <v:textbox style="mso-fit-shape-to-text:t" inset="0,0,0,0">
                  <w:txbxContent>
                    <w:p w14:paraId="3DA9C1A1" w14:textId="3E56C529" w:rsidR="00FD1FD1" w:rsidRPr="00534EBE" w:rsidRDefault="00FD1FD1" w:rsidP="00FD1FD1">
                      <w:pPr>
                        <w:pStyle w:val="Descripcin"/>
                        <w:rPr>
                          <w:noProof/>
                        </w:rPr>
                      </w:pPr>
                      <w:r>
                        <w:t xml:space="preserve">Foto </w:t>
                      </w:r>
                      <w:r>
                        <w:fldChar w:fldCharType="begin"/>
                      </w:r>
                      <w:r>
                        <w:instrText xml:space="preserve"> SEQ Foto \* ARABIC </w:instrText>
                      </w:r>
                      <w:r>
                        <w:fldChar w:fldCharType="separate"/>
                      </w:r>
                      <w:r w:rsidR="00A0427D">
                        <w:rPr>
                          <w:noProof/>
                        </w:rPr>
                        <w:t>23</w:t>
                      </w:r>
                      <w:r>
                        <w:fldChar w:fldCharType="end"/>
                      </w:r>
                    </w:p>
                  </w:txbxContent>
                </v:textbox>
                <w10:wrap type="topAndBottom"/>
              </v:shape>
            </w:pict>
          </mc:Fallback>
        </mc:AlternateContent>
      </w:r>
      <w:r w:rsidR="008A3838" w:rsidRPr="009F4A66">
        <w:rPr>
          <w:noProof/>
          <w:highlight w:val="yellow"/>
          <w:lang w:eastAsia="es-AR"/>
        </w:rPr>
        <w:drawing>
          <wp:anchor distT="0" distB="0" distL="114300" distR="114300" simplePos="0" relativeHeight="251710464" behindDoc="0" locked="0" layoutInCell="1" allowOverlap="1" wp14:anchorId="4D54007F" wp14:editId="28529202">
            <wp:simplePos x="0" y="0"/>
            <wp:positionH relativeFrom="column">
              <wp:posOffset>1520215</wp:posOffset>
            </wp:positionH>
            <wp:positionV relativeFrom="paragraph">
              <wp:posOffset>4140661</wp:posOffset>
            </wp:positionV>
            <wp:extent cx="3243078" cy="4322618"/>
            <wp:effectExtent l="0" t="0" r="0" b="1905"/>
            <wp:wrapTopAndBottom/>
            <wp:docPr id="2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243078" cy="4322618"/>
                    </a:xfrm>
                    <a:prstGeom prst="rect">
                      <a:avLst/>
                    </a:prstGeom>
                  </pic:spPr>
                </pic:pic>
              </a:graphicData>
            </a:graphic>
          </wp:anchor>
        </w:drawing>
      </w:r>
      <w:r w:rsidR="007A1273" w:rsidRPr="009F4A66">
        <w:rPr>
          <w:noProof/>
          <w:highlight w:val="yellow"/>
          <w:lang w:eastAsia="es-AR"/>
        </w:rPr>
        <w:drawing>
          <wp:inline distT="0" distB="0" distL="0" distR="0" wp14:anchorId="009FE697" wp14:editId="4BFE6134">
            <wp:extent cx="5050611" cy="3788228"/>
            <wp:effectExtent l="0" t="0" r="0" b="3175"/>
            <wp:docPr id="2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55794" cy="3792115"/>
                    </a:xfrm>
                    <a:prstGeom prst="rect">
                      <a:avLst/>
                    </a:prstGeom>
                  </pic:spPr>
                </pic:pic>
              </a:graphicData>
            </a:graphic>
          </wp:inline>
        </w:drawing>
      </w:r>
    </w:p>
    <w:p w14:paraId="13C000E9" w14:textId="0DEE0788" w:rsidR="007A1273" w:rsidRPr="00FD1FD1" w:rsidRDefault="00FD1FD1" w:rsidP="00FD1FD1">
      <w:pPr>
        <w:pStyle w:val="Descripcin"/>
        <w:rPr>
          <w:highlight w:val="yellow"/>
        </w:rPr>
        <w:sectPr w:rsidR="007A1273" w:rsidRPr="00FD1FD1" w:rsidSect="0015660F">
          <w:headerReference w:type="default" r:id="rId78"/>
          <w:headerReference w:type="first" r:id="rId79"/>
          <w:pgSz w:w="11906" w:h="16838" w:code="9"/>
          <w:pgMar w:top="1259" w:right="851" w:bottom="851" w:left="1701" w:header="709" w:footer="709" w:gutter="0"/>
          <w:cols w:space="708"/>
          <w:docGrid w:linePitch="360"/>
        </w:sectPr>
      </w:pPr>
      <w:r>
        <w:t xml:space="preserve">Foto </w:t>
      </w:r>
      <w:r>
        <w:fldChar w:fldCharType="begin"/>
      </w:r>
      <w:r>
        <w:instrText xml:space="preserve"> SEQ Foto \* ARABIC </w:instrText>
      </w:r>
      <w:r>
        <w:fldChar w:fldCharType="separate"/>
      </w:r>
      <w:r w:rsidR="00A0427D">
        <w:rPr>
          <w:noProof/>
        </w:rPr>
        <w:t>24</w:t>
      </w:r>
      <w:r>
        <w:fldChar w:fldCharType="end"/>
      </w:r>
    </w:p>
    <w:p w14:paraId="55114473" w14:textId="67EEA474" w:rsidR="0015660F" w:rsidRPr="00C307ED" w:rsidRDefault="0015660F" w:rsidP="00FD1FD1">
      <w:pPr>
        <w:tabs>
          <w:tab w:val="left" w:pos="9623"/>
        </w:tabs>
        <w:ind w:firstLine="0"/>
      </w:pPr>
    </w:p>
    <w:sectPr w:rsidR="0015660F" w:rsidRPr="00C307ED" w:rsidSect="0015660F">
      <w:pgSz w:w="11906" w:h="16838" w:code="9"/>
      <w:pgMar w:top="1259" w:right="851"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4DBC1DC" w14:textId="77777777" w:rsidR="002C755E" w:rsidRDefault="002C755E" w:rsidP="005D7DED">
      <w:pPr>
        <w:spacing w:after="0" w:line="240" w:lineRule="auto"/>
      </w:pPr>
      <w:r>
        <w:separator/>
      </w:r>
    </w:p>
  </w:endnote>
  <w:endnote w:type="continuationSeparator" w:id="0">
    <w:p w14:paraId="36522FB3" w14:textId="77777777" w:rsidR="002C755E" w:rsidRDefault="002C755E" w:rsidP="005D7D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Playfair Display">
    <w:altName w:val="Courier New"/>
    <w:charset w:val="00"/>
    <w:family w:val="auto"/>
    <w:pitch w:val="variable"/>
    <w:sig w:usb0="00000207" w:usb1="00000000" w:usb2="00000000" w:usb3="00000000" w:csb0="00000097" w:csb1="00000000"/>
  </w:font>
  <w:font w:name="Californian FB">
    <w:panose1 w:val="0207040306080B0302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4D1BB4" w14:textId="77777777" w:rsidR="002C755E" w:rsidRDefault="002C755E" w:rsidP="005D7DED">
      <w:pPr>
        <w:spacing w:after="0" w:line="240" w:lineRule="auto"/>
      </w:pPr>
      <w:r>
        <w:separator/>
      </w:r>
    </w:p>
  </w:footnote>
  <w:footnote w:type="continuationSeparator" w:id="0">
    <w:p w14:paraId="13494A48" w14:textId="77777777" w:rsidR="002C755E" w:rsidRDefault="002C755E" w:rsidP="005D7D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61E759" w14:textId="2C411B7E" w:rsidR="00FD1FD1" w:rsidRDefault="00FD1FD1">
    <w:pPr>
      <w:pStyle w:val="Encabezado"/>
    </w:pPr>
    <w:r>
      <w:rPr>
        <w:noProof/>
        <w:lang w:eastAsia="es-AR"/>
      </w:rPr>
      <mc:AlternateContent>
        <mc:Choice Requires="wps">
          <w:drawing>
            <wp:anchor distT="0" distB="0" distL="114300" distR="114300" simplePos="0" relativeHeight="251668992" behindDoc="0" locked="0" layoutInCell="1" allowOverlap="1" wp14:anchorId="13CAF012" wp14:editId="6B689E8E">
              <wp:simplePos x="0" y="0"/>
              <wp:positionH relativeFrom="column">
                <wp:posOffset>-179705</wp:posOffset>
              </wp:positionH>
              <wp:positionV relativeFrom="paragraph">
                <wp:posOffset>-86995</wp:posOffset>
              </wp:positionV>
              <wp:extent cx="1257300" cy="427990"/>
              <wp:effectExtent l="1270" t="0" r="0" b="1905"/>
              <wp:wrapNone/>
              <wp:docPr id="5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8933A" w14:textId="77777777" w:rsidR="00FD1FD1" w:rsidRPr="00C43ABA" w:rsidRDefault="00FD1FD1" w:rsidP="00A0058C">
                          <w:pPr>
                            <w:spacing w:before="0" w:after="0" w:line="240" w:lineRule="auto"/>
                            <w:ind w:firstLine="0"/>
                            <w:jc w:val="center"/>
                            <w:rPr>
                              <w:rFonts w:ascii="Trebuchet MS" w:hAnsi="Trebuchet MS"/>
                              <w:sz w:val="10"/>
                              <w:lang w:val="es-ES"/>
                            </w:rPr>
                          </w:pPr>
                        </w:p>
                        <w:p w14:paraId="67C50012" w14:textId="1907D2C8" w:rsidR="00FD1FD1" w:rsidRDefault="00FD1FD1" w:rsidP="00A0058C">
                          <w:pPr>
                            <w:spacing w:before="0" w:after="0" w:line="240" w:lineRule="auto"/>
                            <w:ind w:firstLine="0"/>
                            <w:jc w:val="center"/>
                            <w:rPr>
                              <w:rFonts w:ascii="Trebuchet MS" w:hAnsi="Trebuchet MS"/>
                              <w:lang w:val="es-ES"/>
                            </w:rPr>
                          </w:pPr>
                          <w:r>
                            <w:rPr>
                              <w:rFonts w:ascii="Trebuchet MS" w:hAnsi="Trebuchet MS"/>
                              <w:lang w:val="es-ES"/>
                            </w:rPr>
                            <w:t>Año 2020</w:t>
                          </w:r>
                        </w:p>
                        <w:p w14:paraId="0BA090E1" w14:textId="77777777" w:rsidR="00FD1FD1" w:rsidRPr="002078FD" w:rsidRDefault="00FD1FD1" w:rsidP="00A0058C">
                          <w:pPr>
                            <w:spacing w:before="0" w:after="0" w:line="240" w:lineRule="auto"/>
                            <w:ind w:firstLine="0"/>
                            <w:jc w:val="center"/>
                            <w:rPr>
                              <w:rFonts w:ascii="Trebuchet MS" w:hAnsi="Trebuchet MS"/>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CAF012" id="_x0000_t202" coordsize="21600,21600" o:spt="202" path="m,l,21600r21600,l21600,xe">
              <v:stroke joinstyle="miter"/>
              <v:path gradientshapeok="t" o:connecttype="rect"/>
            </v:shapetype>
            <v:shape id="Text Box 42" o:spid="_x0000_s1055" type="#_x0000_t202" style="position:absolute;left:0;text-align:left;margin-left:-14.15pt;margin-top:-6.85pt;width:99pt;height:33.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" filled="f" stroked="f">
              <v:textbox>
                <w:txbxContent>
                  <w:p w14:paraId="56C8933A" w14:textId="77777777" w:rsidR="00FD1FD1" w:rsidRPr="00C43ABA" w:rsidRDefault="00FD1FD1" w:rsidP="00A0058C">
                    <w:pPr>
                      <w:spacing w:before="0" w:after="0" w:line="240" w:lineRule="auto"/>
                      <w:ind w:firstLine="0"/>
                      <w:jc w:val="center"/>
                      <w:rPr>
                        <w:rFonts w:ascii="Trebuchet MS" w:hAnsi="Trebuchet MS"/>
                        <w:sz w:val="10"/>
                        <w:lang w:val="es-ES"/>
                      </w:rPr>
                    </w:pPr>
                  </w:p>
                  <w:p w14:paraId="67C50012" w14:textId="1907D2C8" w:rsidR="00FD1FD1" w:rsidRDefault="00FD1FD1" w:rsidP="00A0058C">
                    <w:pPr>
                      <w:spacing w:before="0" w:after="0" w:line="240" w:lineRule="auto"/>
                      <w:ind w:firstLine="0"/>
                      <w:jc w:val="center"/>
                      <w:rPr>
                        <w:rFonts w:ascii="Trebuchet MS" w:hAnsi="Trebuchet MS"/>
                        <w:lang w:val="es-ES"/>
                      </w:rPr>
                    </w:pPr>
                    <w:r>
                      <w:rPr>
                        <w:rFonts w:ascii="Trebuchet MS" w:hAnsi="Trebuchet MS"/>
                        <w:lang w:val="es-ES"/>
                      </w:rPr>
                      <w:t>Año 2020</w:t>
                    </w:r>
                  </w:p>
                  <w:p w14:paraId="0BA090E1" w14:textId="77777777" w:rsidR="00FD1FD1" w:rsidRPr="002078FD" w:rsidRDefault="00FD1FD1" w:rsidP="00A0058C">
                    <w:pPr>
                      <w:spacing w:before="0" w:after="0" w:line="240" w:lineRule="auto"/>
                      <w:ind w:firstLine="0"/>
                      <w:jc w:val="center"/>
                      <w:rPr>
                        <w:rFonts w:ascii="Trebuchet MS" w:hAnsi="Trebuchet MS"/>
                        <w:lang w:val="es-ES"/>
                      </w:rPr>
                    </w:pPr>
                  </w:p>
                </w:txbxContent>
              </v:textbox>
            </v:shape>
          </w:pict>
        </mc:Fallback>
      </mc:AlternateContent>
    </w:r>
    <w:r>
      <w:rPr>
        <w:noProof/>
        <w:lang w:eastAsia="es-AR"/>
      </w:rPr>
      <mc:AlternateContent>
        <mc:Choice Requires="wps">
          <w:drawing>
            <wp:anchor distT="0" distB="0" distL="114300" distR="114300" simplePos="0" relativeHeight="251663872" behindDoc="0" locked="0" layoutInCell="1" allowOverlap="1" wp14:anchorId="71B300CA" wp14:editId="58C874A8">
              <wp:simplePos x="0" y="0"/>
              <wp:positionH relativeFrom="column">
                <wp:posOffset>4849495</wp:posOffset>
              </wp:positionH>
              <wp:positionV relativeFrom="paragraph">
                <wp:posOffset>-91440</wp:posOffset>
              </wp:positionV>
              <wp:extent cx="0" cy="432435"/>
              <wp:effectExtent l="10795" t="13335" r="17780" b="11430"/>
              <wp:wrapNone/>
              <wp:docPr id="5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19165FB6" id="Line 35"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5pt,-7.2pt" to="381.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" strokeweight="1.5pt"/>
          </w:pict>
        </mc:Fallback>
      </mc:AlternateContent>
    </w:r>
    <w:r>
      <w:rPr>
        <w:noProof/>
        <w:lang w:eastAsia="es-AR"/>
      </w:rPr>
      <mc:AlternateContent>
        <mc:Choice Requires="wps">
          <w:drawing>
            <wp:anchor distT="0" distB="0" distL="114300" distR="114300" simplePos="0" relativeHeight="251662848" behindDoc="0" locked="0" layoutInCell="1" allowOverlap="1" wp14:anchorId="53A151DB" wp14:editId="6ECE33F8">
              <wp:simplePos x="0" y="0"/>
              <wp:positionH relativeFrom="column">
                <wp:posOffset>1077595</wp:posOffset>
              </wp:positionH>
              <wp:positionV relativeFrom="paragraph">
                <wp:posOffset>-91440</wp:posOffset>
              </wp:positionV>
              <wp:extent cx="0" cy="432435"/>
              <wp:effectExtent l="10795" t="13335" r="17780" b="11430"/>
              <wp:wrapNone/>
              <wp:docPr id="5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74A14FA8" id="Line 33"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5pt,-7.2pt" to="84.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" strokeweight="1.5pt"/>
          </w:pict>
        </mc:Fallback>
      </mc:AlternateContent>
    </w:r>
    <w:r>
      <w:rPr>
        <w:noProof/>
        <w:lang w:eastAsia="es-AR"/>
      </w:rPr>
      <mc:AlternateContent>
        <mc:Choice Requires="wps">
          <w:drawing>
            <wp:anchor distT="0" distB="0" distL="114300" distR="114300" simplePos="0" relativeHeight="251665920" behindDoc="0" locked="0" layoutInCell="1" allowOverlap="1" wp14:anchorId="77ACA322" wp14:editId="34FB3AE0">
              <wp:simplePos x="0" y="0"/>
              <wp:positionH relativeFrom="column">
                <wp:posOffset>1077595</wp:posOffset>
              </wp:positionH>
              <wp:positionV relativeFrom="paragraph">
                <wp:posOffset>-78105</wp:posOffset>
              </wp:positionV>
              <wp:extent cx="3771900" cy="440055"/>
              <wp:effectExtent l="1270" t="0" r="0" b="0"/>
              <wp:wrapNone/>
              <wp:docPr id="4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46B08" w14:textId="77777777" w:rsidR="00FD1FD1" w:rsidRDefault="00FD1FD1" w:rsidP="00A0058C">
                          <w:pPr>
                            <w:spacing w:before="0" w:after="0" w:line="240" w:lineRule="auto"/>
                            <w:ind w:firstLine="0"/>
                            <w:jc w:val="center"/>
                            <w:rPr>
                              <w:rFonts w:ascii="Trebuchet MS" w:hAnsi="Trebuchet MS"/>
                              <w:lang w:val="es-ES_tradnl"/>
                            </w:rPr>
                          </w:pPr>
                          <w:r>
                            <w:rPr>
                              <w:rFonts w:ascii="Trebuchet MS" w:hAnsi="Trebuchet MS"/>
                              <w:lang w:val="es-ES_tradnl"/>
                            </w:rPr>
                            <w:t>APROVECHAMIENTOS HIDRÁULICOS</w:t>
                          </w:r>
                        </w:p>
                        <w:p w14:paraId="0AFAD532" w14:textId="77777777" w:rsidR="00FD1FD1" w:rsidRDefault="00FD1FD1" w:rsidP="00A0058C">
                          <w:pPr>
                            <w:spacing w:before="0" w:after="0" w:line="240" w:lineRule="auto"/>
                            <w:ind w:firstLine="0"/>
                            <w:jc w:val="center"/>
                            <w:rPr>
                              <w:rFonts w:ascii="Trebuchet MS" w:hAnsi="Trebuchet MS"/>
                              <w:lang w:val="es-ES_tradnl"/>
                            </w:rPr>
                          </w:pPr>
                          <w:r>
                            <w:rPr>
                              <w:rFonts w:ascii="Calibri,Bold" w:hAnsi="Calibri,Bold" w:cs="Calibri,Bold"/>
                              <w:b/>
                              <w:bCs/>
                              <w:sz w:val="16"/>
                              <w:szCs w:val="24"/>
                              <w:lang w:val="es-ES" w:eastAsia="es-AR"/>
                            </w:rPr>
                            <w:t>CASA DE MÁQUINAS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CA322" id="Text Box 37" o:spid="_x0000_s1056" type="#_x0000_t202" style="position:absolute;left:0;text-align:left;margin-left:84.85pt;margin-top:-6.15pt;width:297pt;height:34.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pAkuQIAAMI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" filled="f" stroked="f">
              <v:textbox>
                <w:txbxContent>
                  <w:p w14:paraId="19346B08" w14:textId="77777777" w:rsidR="00FD1FD1" w:rsidRDefault="00FD1FD1" w:rsidP="00A0058C">
                    <w:pPr>
                      <w:spacing w:before="0" w:after="0" w:line="240" w:lineRule="auto"/>
                      <w:ind w:firstLine="0"/>
                      <w:jc w:val="center"/>
                      <w:rPr>
                        <w:rFonts w:ascii="Trebuchet MS" w:hAnsi="Trebuchet MS"/>
                        <w:lang w:val="es-ES_tradnl"/>
                      </w:rPr>
                    </w:pPr>
                    <w:r>
                      <w:rPr>
                        <w:rFonts w:ascii="Trebuchet MS" w:hAnsi="Trebuchet MS"/>
                        <w:lang w:val="es-ES_tradnl"/>
                      </w:rPr>
                      <w:t>APROVECHAMIENTOS HIDRÁULICOS</w:t>
                    </w:r>
                  </w:p>
                  <w:p w14:paraId="0AFAD532" w14:textId="77777777" w:rsidR="00FD1FD1" w:rsidRDefault="00FD1FD1" w:rsidP="00A0058C">
                    <w:pPr>
                      <w:spacing w:before="0" w:after="0" w:line="240" w:lineRule="auto"/>
                      <w:ind w:firstLine="0"/>
                      <w:jc w:val="center"/>
                      <w:rPr>
                        <w:rFonts w:ascii="Trebuchet MS" w:hAnsi="Trebuchet MS"/>
                        <w:lang w:val="es-ES_tradnl"/>
                      </w:rPr>
                    </w:pPr>
                    <w:r>
                      <w:rPr>
                        <w:rFonts w:ascii="Calibri,Bold" w:hAnsi="Calibri,Bold" w:cs="Calibri,Bold"/>
                        <w:b/>
                        <w:bCs/>
                        <w:sz w:val="16"/>
                        <w:szCs w:val="24"/>
                        <w:lang w:val="es-ES" w:eastAsia="es-AR"/>
                      </w:rPr>
                      <w:t>CASA DE MÁQUINAS</w:t>
                    </w:r>
                  </w:p>
                </w:txbxContent>
              </v:textbox>
            </v:shape>
          </w:pict>
        </mc:Fallback>
      </mc:AlternateContent>
    </w:r>
    <w:r>
      <w:rPr>
        <w:noProof/>
        <w:lang w:eastAsia="es-AR"/>
      </w:rPr>
      <mc:AlternateContent>
        <mc:Choice Requires="wps">
          <w:drawing>
            <wp:anchor distT="0" distB="0" distL="114300" distR="114300" simplePos="0" relativeHeight="251661824" behindDoc="0" locked="0" layoutInCell="1" allowOverlap="1" wp14:anchorId="250E7007" wp14:editId="3AD343B0">
              <wp:simplePos x="0" y="0"/>
              <wp:positionH relativeFrom="column">
                <wp:posOffset>-179705</wp:posOffset>
              </wp:positionH>
              <wp:positionV relativeFrom="paragraph">
                <wp:posOffset>-91440</wp:posOffset>
              </wp:positionV>
              <wp:extent cx="6299835" cy="432435"/>
              <wp:effectExtent l="0" t="0" r="24765" b="24765"/>
              <wp:wrapNone/>
              <wp:docPr id="4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432435"/>
                      </a:xfrm>
                      <a:prstGeom prst="rect">
                        <a:avLst/>
                      </a:prstGeom>
                      <a:solidFill>
                        <a:srgbClr val="FFFFFF"/>
                      </a:solidFill>
                      <a:ln w="19050">
                        <a:solidFill>
                          <a:srgbClr val="000000"/>
                        </a:solidFill>
                        <a:miter lim="800000"/>
                        <a:headEnd/>
                        <a:tailEnd/>
                      </a:ln>
                    </wps:spPr>
                    <wps:txbx>
                      <w:txbxContent>
                        <w:p w14:paraId="4F60FDE7" w14:textId="29F6BB81" w:rsidR="00FD1FD1" w:rsidRDefault="00FD1FD1" w:rsidP="003304D3">
                          <w:pPr>
                            <w:jc w:val="right"/>
                          </w:pPr>
                          <w:r>
                            <w:rPr>
                              <w:lang w:val="es-ES"/>
                            </w:rPr>
                            <w:t xml:space="preserve">Página </w:t>
                          </w:r>
                          <w:r>
                            <w:rPr>
                              <w:b/>
                              <w:bCs/>
                            </w:rPr>
                            <w:fldChar w:fldCharType="begin"/>
                          </w:r>
                          <w:r>
                            <w:rPr>
                              <w:b/>
                              <w:bCs/>
                            </w:rPr>
                            <w:instrText>PAGE  \* Arabic  \* MERGEFORMAT</w:instrText>
                          </w:r>
                          <w:r>
                            <w:rPr>
                              <w:b/>
                              <w:bCs/>
                            </w:rPr>
                            <w:fldChar w:fldCharType="separate"/>
                          </w:r>
                          <w:r w:rsidR="004A7066" w:rsidRPr="004A7066">
                            <w:rPr>
                              <w:b/>
                              <w:bCs/>
                              <w:noProof/>
                              <w:lang w:val="es-ES"/>
                            </w:rPr>
                            <w:t>2</w:t>
                          </w:r>
                          <w:r>
                            <w:rPr>
                              <w:b/>
                              <w:bCs/>
                            </w:rPr>
                            <w:fldChar w:fldCharType="end"/>
                          </w:r>
                          <w:r>
                            <w:rPr>
                              <w:lang w:val="es-ES"/>
                            </w:rPr>
                            <w:t xml:space="preserve"> de </w:t>
                          </w:r>
                          <w:r>
                            <w:rPr>
                              <w:b/>
                              <w:bCs/>
                            </w:rPr>
                            <w:fldChar w:fldCharType="begin"/>
                          </w:r>
                          <w:r>
                            <w:rPr>
                              <w:b/>
                              <w:bCs/>
                            </w:rPr>
                            <w:instrText>NUMPAGES  \* Arabic  \* MERGEFORMAT</w:instrText>
                          </w:r>
                          <w:r>
                            <w:rPr>
                              <w:b/>
                              <w:bCs/>
                            </w:rPr>
                            <w:fldChar w:fldCharType="separate"/>
                          </w:r>
                          <w:r w:rsidR="004A7066" w:rsidRPr="004A7066">
                            <w:rPr>
                              <w:b/>
                              <w:bCs/>
                              <w:noProof/>
                              <w:lang w:val="es-ES"/>
                            </w:rPr>
                            <w:t>32</w:t>
                          </w:r>
                          <w:r>
                            <w:rPr>
                              <w:b/>
                              <w:bC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E7007" id="Rectangle 32" o:spid="_x0000_s1057" style="position:absolute;left:0;text-align:left;margin-left:-14.15pt;margin-top:-7.2pt;width:496.05pt;height:34.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" strokeweight="1.5pt">
              <v:textbox>
                <w:txbxContent>
                  <w:p w14:paraId="4F60FDE7" w14:textId="29F6BB81" w:rsidR="00FD1FD1" w:rsidRDefault="00FD1FD1" w:rsidP="003304D3">
                    <w:pPr>
                      <w:jc w:val="right"/>
                    </w:pPr>
                    <w:r>
                      <w:rPr>
                        <w:lang w:val="es-ES"/>
                      </w:rPr>
                      <w:t xml:space="preserve">Página </w:t>
                    </w:r>
                    <w:r>
                      <w:rPr>
                        <w:b/>
                        <w:bCs/>
                      </w:rPr>
                      <w:fldChar w:fldCharType="begin"/>
                    </w:r>
                    <w:r>
                      <w:rPr>
                        <w:b/>
                        <w:bCs/>
                      </w:rPr>
                      <w:instrText>PAGE  \* Arabic  \* MERGEFORMAT</w:instrText>
                    </w:r>
                    <w:r>
                      <w:rPr>
                        <w:b/>
                        <w:bCs/>
                      </w:rPr>
                      <w:fldChar w:fldCharType="separate"/>
                    </w:r>
                    <w:r w:rsidR="004A7066" w:rsidRPr="004A7066">
                      <w:rPr>
                        <w:b/>
                        <w:bCs/>
                        <w:noProof/>
                        <w:lang w:val="es-ES"/>
                      </w:rPr>
                      <w:t>2</w:t>
                    </w:r>
                    <w:r>
                      <w:rPr>
                        <w:b/>
                        <w:bCs/>
                      </w:rPr>
                      <w:fldChar w:fldCharType="end"/>
                    </w:r>
                    <w:r>
                      <w:rPr>
                        <w:lang w:val="es-ES"/>
                      </w:rPr>
                      <w:t xml:space="preserve"> de </w:t>
                    </w:r>
                    <w:r>
                      <w:rPr>
                        <w:b/>
                        <w:bCs/>
                      </w:rPr>
                      <w:fldChar w:fldCharType="begin"/>
                    </w:r>
                    <w:r>
                      <w:rPr>
                        <w:b/>
                        <w:bCs/>
                      </w:rPr>
                      <w:instrText>NUMPAGES  \* Arabic  \* MERGEFORMAT</w:instrText>
                    </w:r>
                    <w:r>
                      <w:rPr>
                        <w:b/>
                        <w:bCs/>
                      </w:rPr>
                      <w:fldChar w:fldCharType="separate"/>
                    </w:r>
                    <w:r w:rsidR="004A7066" w:rsidRPr="004A7066">
                      <w:rPr>
                        <w:b/>
                        <w:bCs/>
                        <w:noProof/>
                        <w:lang w:val="es-ES"/>
                      </w:rPr>
                      <w:t>32</w:t>
                    </w:r>
                    <w:r>
                      <w:rPr>
                        <w:b/>
                        <w:bCs/>
                      </w:rPr>
                      <w:fldChar w:fldCharType="end"/>
                    </w:r>
                  </w:p>
                </w:txbxContent>
              </v:textbox>
            </v:rect>
          </w:pict>
        </mc:Fallback>
      </mc:AlternateContent>
    </w:r>
    <w:r>
      <w:rPr>
        <w:noProof/>
        <w:lang w:eastAsia="es-AR"/>
      </w:rPr>
      <mc:AlternateContent>
        <mc:Choice Requires="wps">
          <w:drawing>
            <wp:anchor distT="0" distB="0" distL="114300" distR="114300" simplePos="0" relativeHeight="251667968" behindDoc="1" locked="0" layoutInCell="1" allowOverlap="1" wp14:anchorId="4F46AB4D" wp14:editId="652681FC">
              <wp:simplePos x="0" y="0"/>
              <wp:positionH relativeFrom="column">
                <wp:posOffset>-179705</wp:posOffset>
              </wp:positionH>
              <wp:positionV relativeFrom="paragraph">
                <wp:posOffset>-87630</wp:posOffset>
              </wp:positionV>
              <wp:extent cx="6299835" cy="9972040"/>
              <wp:effectExtent l="10795" t="17145" r="13970" b="12065"/>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2D4B8673" id="Rectangle 39" o:spid="_x0000_s1026" style="position:absolute;margin-left:-14.15pt;margin-top:-6.9pt;width:496.05pt;height:785.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du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" filled="f" strokeweight="1.5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966A60" w14:textId="77777777" w:rsidR="00FD1FD1" w:rsidRDefault="00FD1FD1">
    <w:pPr>
      <w:pStyle w:val="Encabezado"/>
    </w:pPr>
    <w:r>
      <w:rPr>
        <w:noProof/>
        <w:lang w:eastAsia="es-AR"/>
      </w:rPr>
      <mc:AlternateContent>
        <mc:Choice Requires="wps">
          <w:drawing>
            <wp:anchor distT="0" distB="0" distL="114300" distR="114300" simplePos="0" relativeHeight="251660800" behindDoc="1" locked="0" layoutInCell="1" allowOverlap="1" wp14:anchorId="115598A9" wp14:editId="1BCE4564">
              <wp:simplePos x="0" y="0"/>
              <wp:positionH relativeFrom="column">
                <wp:posOffset>-180340</wp:posOffset>
              </wp:positionH>
              <wp:positionV relativeFrom="paragraph">
                <wp:posOffset>-89535</wp:posOffset>
              </wp:positionV>
              <wp:extent cx="6299835" cy="9972040"/>
              <wp:effectExtent l="10160" t="15240" r="14605" b="13970"/>
              <wp:wrapNone/>
              <wp:docPr id="4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230E56B4" id="Rectangle 29" o:spid="_x0000_s1026" style="position:absolute;margin-left:-14.2pt;margin-top:-7.05pt;width:496.05pt;height:785.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KyE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" filled="f" strokeweight="1.5pt"/>
          </w:pict>
        </mc:Fallback>
      </mc:AlternateContent>
    </w:r>
    <w:r>
      <w:rPr>
        <w:noProof/>
        <w:lang w:eastAsia="es-AR"/>
      </w:rPr>
      <mc:AlternateContent>
        <mc:Choice Requires="wps">
          <w:drawing>
            <wp:anchor distT="0" distB="0" distL="114300" distR="114300" simplePos="0" relativeHeight="251659776" behindDoc="0" locked="0" layoutInCell="1" allowOverlap="1" wp14:anchorId="5348D76E" wp14:editId="0B7B00C5">
              <wp:simplePos x="0" y="0"/>
              <wp:positionH relativeFrom="column">
                <wp:posOffset>-180340</wp:posOffset>
              </wp:positionH>
              <wp:positionV relativeFrom="paragraph">
                <wp:posOffset>9340215</wp:posOffset>
              </wp:positionV>
              <wp:extent cx="2057400" cy="228600"/>
              <wp:effectExtent l="635" t="0" r="0" b="3810"/>
              <wp:wrapNone/>
              <wp:docPr id="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A27C0" w14:textId="77777777" w:rsidR="00FD1FD1" w:rsidRDefault="00FD1FD1" w:rsidP="005D7DED">
                          <w:pPr>
                            <w:rPr>
                              <w:rFonts w:ascii="Trebuchet MS" w:hAnsi="Trebuchet MS"/>
                            </w:rPr>
                          </w:pPr>
                          <w:r>
                            <w:rPr>
                              <w:rFonts w:ascii="Trebuchet MS" w:hAnsi="Trebuchet MS"/>
                            </w:rPr>
                            <w:t>Observaciones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48D76E" id="_x0000_t202" coordsize="21600,21600" o:spt="202" path="m,l,21600r21600,l21600,xe">
              <v:stroke joinstyle="miter"/>
              <v:path gradientshapeok="t" o:connecttype="rect"/>
            </v:shapetype>
            <v:shape id="Text Box 28" o:spid="_x0000_s1058" type="#_x0000_t202" style="position:absolute;left:0;text-align:left;margin-left:-14.2pt;margin-top:735.45pt;width:162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Qg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" filled="f" stroked="f">
              <v:textbox>
                <w:txbxContent>
                  <w:p w14:paraId="2A9A27C0" w14:textId="77777777" w:rsidR="00FD1FD1" w:rsidRDefault="00FD1FD1" w:rsidP="005D7DED">
                    <w:pPr>
                      <w:rPr>
                        <w:rFonts w:ascii="Trebuchet MS" w:hAnsi="Trebuchet MS"/>
                      </w:rPr>
                    </w:pPr>
                    <w:r>
                      <w:rPr>
                        <w:rFonts w:ascii="Trebuchet MS" w:hAnsi="Trebuchet MS"/>
                      </w:rPr>
                      <w:t>Observaciones</w:t>
                    </w:r>
                  </w:p>
                </w:txbxContent>
              </v:textbox>
            </v:shape>
          </w:pict>
        </mc:Fallback>
      </mc:AlternateContent>
    </w:r>
    <w:r>
      <w:rPr>
        <w:noProof/>
        <w:lang w:eastAsia="es-AR"/>
      </w:rPr>
      <mc:AlternateContent>
        <mc:Choice Requires="wps">
          <w:drawing>
            <wp:anchor distT="0" distB="0" distL="114300" distR="114300" simplePos="0" relativeHeight="251658752" behindDoc="0" locked="0" layoutInCell="1" allowOverlap="1" wp14:anchorId="670EEF98" wp14:editId="430A8CDC">
              <wp:simplePos x="0" y="0"/>
              <wp:positionH relativeFrom="column">
                <wp:posOffset>4853305</wp:posOffset>
              </wp:positionH>
              <wp:positionV relativeFrom="paragraph">
                <wp:posOffset>-89535</wp:posOffset>
              </wp:positionV>
              <wp:extent cx="1257300" cy="533400"/>
              <wp:effectExtent l="0" t="0" r="4445" b="3810"/>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B6491" w14:textId="77777777" w:rsidR="00FD1FD1" w:rsidRDefault="00FD1FD1" w:rsidP="00081FA4">
                          <w:pPr>
                            <w:spacing w:after="0" w:line="240" w:lineRule="auto"/>
                            <w:jc w:val="center"/>
                            <w:rPr>
                              <w:rFonts w:ascii="Trebuchet MS" w:hAnsi="Trebuchet MS"/>
                              <w:lang w:val="es-ES_tradnl"/>
                            </w:rPr>
                          </w:pPr>
                          <w:r>
                            <w:rPr>
                              <w:rFonts w:ascii="Trebuchet MS" w:hAnsi="Trebuchet MS"/>
                              <w:lang w:val="es-ES_tradnl"/>
                            </w:rPr>
                            <w:t>Villalobos José</w:t>
                          </w:r>
                        </w:p>
                        <w:p w14:paraId="675DCE23" w14:textId="77777777" w:rsidR="00FD1FD1" w:rsidRDefault="00FD1FD1" w:rsidP="00081FA4">
                          <w:pPr>
                            <w:spacing w:after="0" w:line="240" w:lineRule="auto"/>
                            <w:jc w:val="center"/>
                            <w:rPr>
                              <w:rFonts w:ascii="Trebuchet MS" w:hAnsi="Trebuchet MS"/>
                            </w:rPr>
                          </w:pPr>
                          <w:r>
                            <w:rPr>
                              <w:rFonts w:ascii="Trebuchet MS" w:hAnsi="Trebuchet MS"/>
                              <w:lang w:val="es-ES_tradnl"/>
                            </w:rPr>
                            <w:t>Leg. 29273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EEF98" id="Text Box 27" o:spid="_x0000_s1059" type="#_x0000_t202" style="position:absolute;left:0;text-align:left;margin-left:382.15pt;margin-top:-7.05pt;width:99pt;height:4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Cn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TgpGgHfToke0NupN7FM1s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" filled="f" stroked="f">
              <v:textbox>
                <w:txbxContent>
                  <w:p w14:paraId="004B6491" w14:textId="77777777" w:rsidR="00FD1FD1" w:rsidRDefault="00FD1FD1" w:rsidP="00081FA4">
                    <w:pPr>
                      <w:spacing w:after="0" w:line="240" w:lineRule="auto"/>
                      <w:jc w:val="center"/>
                      <w:rPr>
                        <w:rFonts w:ascii="Trebuchet MS" w:hAnsi="Trebuchet MS"/>
                        <w:lang w:val="es-ES_tradnl"/>
                      </w:rPr>
                    </w:pPr>
                    <w:r>
                      <w:rPr>
                        <w:rFonts w:ascii="Trebuchet MS" w:hAnsi="Trebuchet MS"/>
                        <w:lang w:val="es-ES_tradnl"/>
                      </w:rPr>
                      <w:t>Villalobos José</w:t>
                    </w:r>
                  </w:p>
                  <w:p w14:paraId="675DCE23" w14:textId="77777777" w:rsidR="00FD1FD1" w:rsidRDefault="00FD1FD1" w:rsidP="00081FA4">
                    <w:pPr>
                      <w:spacing w:after="0" w:line="240" w:lineRule="auto"/>
                      <w:jc w:val="center"/>
                      <w:rPr>
                        <w:rFonts w:ascii="Trebuchet MS" w:hAnsi="Trebuchet MS"/>
                      </w:rPr>
                    </w:pPr>
                    <w:r>
                      <w:rPr>
                        <w:rFonts w:ascii="Trebuchet MS" w:hAnsi="Trebuchet MS"/>
                        <w:lang w:val="es-ES_tradnl"/>
                      </w:rPr>
                      <w:t>Leg. 29273</w:t>
                    </w:r>
                  </w:p>
                </w:txbxContent>
              </v:textbox>
            </v:shape>
          </w:pict>
        </mc:Fallback>
      </mc:AlternateContent>
    </w:r>
    <w:r>
      <w:rPr>
        <w:noProof/>
        <w:lang w:eastAsia="es-AR"/>
      </w:rPr>
      <mc:AlternateContent>
        <mc:Choice Requires="wps">
          <w:drawing>
            <wp:anchor distT="0" distB="0" distL="114300" distR="114300" simplePos="0" relativeHeight="251657728" behindDoc="0" locked="0" layoutInCell="1" allowOverlap="1" wp14:anchorId="06CAAA51" wp14:editId="27F4A976">
              <wp:simplePos x="0" y="0"/>
              <wp:positionH relativeFrom="column">
                <wp:posOffset>1076960</wp:posOffset>
              </wp:positionH>
              <wp:positionV relativeFrom="paragraph">
                <wp:posOffset>491490</wp:posOffset>
              </wp:positionV>
              <wp:extent cx="3771900" cy="440055"/>
              <wp:effectExtent l="635" t="0" r="0" b="1905"/>
              <wp:wrapNone/>
              <wp:docPr id="4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40563" w14:textId="77777777" w:rsidR="00FD1FD1" w:rsidRDefault="00FD1FD1" w:rsidP="005D7DED">
                          <w:pPr>
                            <w:spacing w:after="0"/>
                            <w:jc w:val="center"/>
                            <w:rPr>
                              <w:rFonts w:ascii="Trebuchet MS" w:hAnsi="Trebuchet MS"/>
                              <w:lang w:val="es-ES_tradnl"/>
                            </w:rPr>
                          </w:pPr>
                          <w:r>
                            <w:rPr>
                              <w:rFonts w:ascii="Trebuchet MS" w:hAnsi="Trebuchet MS"/>
                              <w:lang w:val="es-ES_tradnl"/>
                            </w:rPr>
                            <w:t xml:space="preserve">TRABAJO PRACTICO N°6 </w:t>
                          </w:r>
                        </w:p>
                        <w:p w14:paraId="06AF85FA" w14:textId="77777777" w:rsidR="00FD1FD1" w:rsidRDefault="00FD1FD1"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AAA51" id="Text Box 26" o:spid="_x0000_s1060" type="#_x0000_t202" style="position:absolute;left:0;text-align:left;margin-left:84.8pt;margin-top:38.7pt;width:297pt;height:34.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LLuQ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" filled="f" stroked="f">
              <v:textbox>
                <w:txbxContent>
                  <w:p w14:paraId="40E40563" w14:textId="77777777" w:rsidR="00FD1FD1" w:rsidRDefault="00FD1FD1" w:rsidP="005D7DED">
                    <w:pPr>
                      <w:spacing w:after="0"/>
                      <w:jc w:val="center"/>
                      <w:rPr>
                        <w:rFonts w:ascii="Trebuchet MS" w:hAnsi="Trebuchet MS"/>
                        <w:lang w:val="es-ES_tradnl"/>
                      </w:rPr>
                    </w:pPr>
                    <w:r>
                      <w:rPr>
                        <w:rFonts w:ascii="Trebuchet MS" w:hAnsi="Trebuchet MS"/>
                        <w:lang w:val="es-ES_tradnl"/>
                      </w:rPr>
                      <w:t xml:space="preserve">TRABAJO PRACTICO N°6 </w:t>
                    </w:r>
                  </w:p>
                  <w:p w14:paraId="06AF85FA" w14:textId="77777777" w:rsidR="00FD1FD1" w:rsidRDefault="00FD1FD1"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v:textbox>
            </v:shape>
          </w:pict>
        </mc:Fallback>
      </mc:AlternateContent>
    </w:r>
    <w:r>
      <w:rPr>
        <w:noProof/>
        <w:lang w:eastAsia="es-AR"/>
      </w:rPr>
      <mc:AlternateContent>
        <mc:Choice Requires="wps">
          <w:drawing>
            <wp:anchor distT="0" distB="0" distL="114300" distR="114300" simplePos="0" relativeHeight="251656704" behindDoc="0" locked="0" layoutInCell="1" allowOverlap="1" wp14:anchorId="7015EB02" wp14:editId="13E58F16">
              <wp:simplePos x="0" y="0"/>
              <wp:positionH relativeFrom="column">
                <wp:posOffset>4848860</wp:posOffset>
              </wp:positionH>
              <wp:positionV relativeFrom="paragraph">
                <wp:posOffset>464820</wp:posOffset>
              </wp:positionV>
              <wp:extent cx="1257300" cy="533400"/>
              <wp:effectExtent l="635" t="0" r="0" b="1905"/>
              <wp:wrapNone/>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54F13" w14:textId="77777777" w:rsidR="00FD1FD1" w:rsidRDefault="00FD1FD1" w:rsidP="005D7DED">
                          <w:pPr>
                            <w:spacing w:after="0" w:line="360" w:lineRule="auto"/>
                            <w:rPr>
                              <w:rFonts w:ascii="Trebuchet MS" w:hAnsi="Trebuchet MS"/>
                              <w:lang w:val="es-ES_tradnl"/>
                            </w:rPr>
                          </w:pPr>
                          <w:r>
                            <w:rPr>
                              <w:rFonts w:ascii="Trebuchet MS" w:hAnsi="Trebuchet MS"/>
                              <w:lang w:val="es-ES_tradnl"/>
                            </w:rPr>
                            <w:t xml:space="preserve">  Hoja    de </w:t>
                          </w:r>
                        </w:p>
                        <w:p w14:paraId="49974D9D" w14:textId="03949326" w:rsidR="00FD1FD1" w:rsidRDefault="00FD1FD1"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Pr>
                              <w:rStyle w:val="Nmerodepgina"/>
                              <w:rFonts w:ascii="Trebuchet MS" w:hAnsi="Trebuchet MS"/>
                              <w:noProof/>
                              <w:sz w:val="20"/>
                            </w:rPr>
                            <w:t>23</w:t>
                          </w:r>
                          <w:r w:rsidRPr="00081FA4">
                            <w:rPr>
                              <w:rStyle w:val="Nmerodepgina"/>
                              <w:rFonts w:ascii="Trebuchet MS" w:hAnsi="Trebuchet MS"/>
                              <w:sz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5EB02" id="Text Box 25" o:spid="_x0000_s1061" type="#_x0000_t202" style="position:absolute;left:0;text-align:left;margin-left:381.8pt;margin-top:36.6pt;width:99pt;height:4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N7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CCNBO+jRI9sbdCf3KIpt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" filled="f" stroked="f">
              <v:textbox>
                <w:txbxContent>
                  <w:p w14:paraId="00654F13" w14:textId="77777777" w:rsidR="00FD1FD1" w:rsidRDefault="00FD1FD1" w:rsidP="005D7DED">
                    <w:pPr>
                      <w:spacing w:after="0" w:line="360" w:lineRule="auto"/>
                      <w:rPr>
                        <w:rFonts w:ascii="Trebuchet MS" w:hAnsi="Trebuchet MS"/>
                        <w:lang w:val="es-ES_tradnl"/>
                      </w:rPr>
                    </w:pPr>
                    <w:r>
                      <w:rPr>
                        <w:rFonts w:ascii="Trebuchet MS" w:hAnsi="Trebuchet MS"/>
                        <w:lang w:val="es-ES_tradnl"/>
                      </w:rPr>
                      <w:t xml:space="preserve">  Hoja    de </w:t>
                    </w:r>
                  </w:p>
                  <w:p w14:paraId="49974D9D" w14:textId="03949326" w:rsidR="00FD1FD1" w:rsidRDefault="00FD1FD1"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Pr>
                        <w:rStyle w:val="Nmerodepgina"/>
                        <w:rFonts w:ascii="Trebuchet MS" w:hAnsi="Trebuchet MS"/>
                        <w:noProof/>
                        <w:sz w:val="20"/>
                      </w:rPr>
                      <w:t>23</w:t>
                    </w:r>
                    <w:r w:rsidRPr="00081FA4">
                      <w:rPr>
                        <w:rStyle w:val="Nmerodepgina"/>
                        <w:rFonts w:ascii="Trebuchet MS" w:hAnsi="Trebuchet MS"/>
                        <w:sz w:val="20"/>
                      </w:rPr>
                      <w:fldChar w:fldCharType="end"/>
                    </w:r>
                  </w:p>
                </w:txbxContent>
              </v:textbox>
            </v:shape>
          </w:pict>
        </mc:Fallback>
      </mc:AlternateContent>
    </w:r>
    <w:r>
      <w:rPr>
        <w:noProof/>
        <w:lang w:eastAsia="es-AR"/>
      </w:rPr>
      <mc:AlternateContent>
        <mc:Choice Requires="wps">
          <w:drawing>
            <wp:anchor distT="0" distB="0" distL="114300" distR="114300" simplePos="0" relativeHeight="251655680" behindDoc="0" locked="0" layoutInCell="1" allowOverlap="1" wp14:anchorId="68AEED12" wp14:editId="19C9C094">
              <wp:simplePos x="0" y="0"/>
              <wp:positionH relativeFrom="column">
                <wp:posOffset>-180340</wp:posOffset>
              </wp:positionH>
              <wp:positionV relativeFrom="paragraph">
                <wp:posOffset>470535</wp:posOffset>
              </wp:positionV>
              <wp:extent cx="1257300" cy="533400"/>
              <wp:effectExtent l="635" t="3810" r="0" b="0"/>
              <wp:wrapNone/>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192A5" w14:textId="77777777" w:rsidR="00FD1FD1" w:rsidRDefault="00FD1FD1" w:rsidP="005D7DED">
                          <w:pPr>
                            <w:spacing w:after="0"/>
                            <w:jc w:val="center"/>
                            <w:rPr>
                              <w:rFonts w:ascii="Trebuchet MS" w:hAnsi="Trebuchet MS"/>
                              <w:lang w:val="es-ES_tradnl"/>
                            </w:rPr>
                          </w:pPr>
                          <w:r>
                            <w:rPr>
                              <w:rFonts w:ascii="Trebuchet MS" w:hAnsi="Trebuchet MS"/>
                              <w:lang w:val="es-ES_tradnl"/>
                            </w:rPr>
                            <w:t>Curso: 3P2</w:t>
                          </w:r>
                        </w:p>
                        <w:p w14:paraId="2D63AE31" w14:textId="77777777" w:rsidR="00FD1FD1" w:rsidRDefault="00FD1FD1" w:rsidP="005D7DED">
                          <w:pPr>
                            <w:spacing w:after="0"/>
                            <w:jc w:val="center"/>
                            <w:rPr>
                              <w:rFonts w:ascii="Trebuchet MS" w:hAnsi="Trebuchet MS"/>
                            </w:rPr>
                          </w:pPr>
                          <w:r>
                            <w:rPr>
                              <w:rFonts w:ascii="Trebuchet MS" w:hAnsi="Trebuchet MS"/>
                              <w:lang w:val="es-ES_tradnl"/>
                            </w:rPr>
                            <w:t>Año: 2008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EED12" id="Text Box 24" o:spid="_x0000_s1062" type="#_x0000_t202" style="position:absolute;left:0;text-align:left;margin-left:-14.2pt;margin-top:37.05pt;width:99pt;height:4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V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" filled="f" stroked="f">
              <v:textbox>
                <w:txbxContent>
                  <w:p w14:paraId="4E0192A5" w14:textId="77777777" w:rsidR="00FD1FD1" w:rsidRDefault="00FD1FD1" w:rsidP="005D7DED">
                    <w:pPr>
                      <w:spacing w:after="0"/>
                      <w:jc w:val="center"/>
                      <w:rPr>
                        <w:rFonts w:ascii="Trebuchet MS" w:hAnsi="Trebuchet MS"/>
                        <w:lang w:val="es-ES_tradnl"/>
                      </w:rPr>
                    </w:pPr>
                    <w:r>
                      <w:rPr>
                        <w:rFonts w:ascii="Trebuchet MS" w:hAnsi="Trebuchet MS"/>
                        <w:lang w:val="es-ES_tradnl"/>
                      </w:rPr>
                      <w:t>Curso: 3P2</w:t>
                    </w:r>
                  </w:p>
                  <w:p w14:paraId="2D63AE31" w14:textId="77777777" w:rsidR="00FD1FD1" w:rsidRDefault="00FD1FD1" w:rsidP="005D7DED">
                    <w:pPr>
                      <w:spacing w:after="0"/>
                      <w:jc w:val="center"/>
                      <w:rPr>
                        <w:rFonts w:ascii="Trebuchet MS" w:hAnsi="Trebuchet MS"/>
                      </w:rPr>
                    </w:pPr>
                    <w:r>
                      <w:rPr>
                        <w:rFonts w:ascii="Trebuchet MS" w:hAnsi="Trebuchet MS"/>
                        <w:lang w:val="es-ES_tradnl"/>
                      </w:rPr>
                      <w:t>Año: 2008</w:t>
                    </w:r>
                  </w:p>
                </w:txbxContent>
              </v:textbox>
            </v:shape>
          </w:pict>
        </mc:Fallback>
      </mc:AlternateContent>
    </w:r>
    <w:r>
      <w:rPr>
        <w:noProof/>
        <w:lang w:eastAsia="es-AR"/>
      </w:rPr>
      <mc:AlternateContent>
        <mc:Choice Requires="wps">
          <w:drawing>
            <wp:anchor distT="0" distB="0" distL="114300" distR="114300" simplePos="0" relativeHeight="251654656" behindDoc="0" locked="0" layoutInCell="1" allowOverlap="1" wp14:anchorId="6BEDBCF6" wp14:editId="1A772959">
              <wp:simplePos x="0" y="0"/>
              <wp:positionH relativeFrom="column">
                <wp:posOffset>-180340</wp:posOffset>
              </wp:positionH>
              <wp:positionV relativeFrom="paragraph">
                <wp:posOffset>-99060</wp:posOffset>
              </wp:positionV>
              <wp:extent cx="1257300" cy="542925"/>
              <wp:effectExtent l="635" t="0" r="0" b="3810"/>
              <wp:wrapNone/>
              <wp:docPr id="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CACF5" w14:textId="77777777" w:rsidR="00FD1FD1" w:rsidRDefault="00FD1FD1" w:rsidP="005D7DED">
                          <w:pPr>
                            <w:spacing w:after="0"/>
                            <w:jc w:val="center"/>
                            <w:rPr>
                              <w:rFonts w:ascii="Trebuchet MS" w:hAnsi="Trebuchet MS"/>
                              <w:lang w:val="es-ES_tradnl"/>
                            </w:rPr>
                          </w:pPr>
                          <w:r>
                            <w:rPr>
                              <w:rFonts w:ascii="Trebuchet MS" w:hAnsi="Trebuchet MS"/>
                              <w:lang w:val="es-ES_tradnl"/>
                            </w:rPr>
                            <w:t>UTN</w:t>
                          </w:r>
                        </w:p>
                        <w:p w14:paraId="4A842CE9" w14:textId="77777777" w:rsidR="00FD1FD1" w:rsidRDefault="00FD1FD1" w:rsidP="005D7DED">
                          <w:pPr>
                            <w:spacing w:after="0"/>
                            <w:jc w:val="center"/>
                            <w:rPr>
                              <w:rFonts w:ascii="Trebuchet MS" w:hAnsi="Trebuchet MS"/>
                              <w:lang w:val="es-ES_tradnl"/>
                            </w:rPr>
                          </w:pPr>
                          <w:r>
                            <w:rPr>
                              <w:rFonts w:ascii="Trebuchet MS" w:hAnsi="Trebuchet MS"/>
                              <w:lang w:val="es-ES_tradnl"/>
                            </w:rPr>
                            <w:t>FRM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DBCF6" id="Text Box 23" o:spid="_x0000_s1063" type="#_x0000_t202" style="position:absolute;left:0;text-align:left;margin-left:-14.2pt;margin-top:-7.8pt;width:99pt;height:4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J2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" filled="f" stroked="f">
              <v:textbox>
                <w:txbxContent>
                  <w:p w14:paraId="7AFCACF5" w14:textId="77777777" w:rsidR="00FD1FD1" w:rsidRDefault="00FD1FD1" w:rsidP="005D7DED">
                    <w:pPr>
                      <w:spacing w:after="0"/>
                      <w:jc w:val="center"/>
                      <w:rPr>
                        <w:rFonts w:ascii="Trebuchet MS" w:hAnsi="Trebuchet MS"/>
                        <w:lang w:val="es-ES_tradnl"/>
                      </w:rPr>
                    </w:pPr>
                    <w:r>
                      <w:rPr>
                        <w:rFonts w:ascii="Trebuchet MS" w:hAnsi="Trebuchet MS"/>
                        <w:lang w:val="es-ES_tradnl"/>
                      </w:rPr>
                      <w:t>UTN</w:t>
                    </w:r>
                  </w:p>
                  <w:p w14:paraId="4A842CE9" w14:textId="77777777" w:rsidR="00FD1FD1" w:rsidRDefault="00FD1FD1" w:rsidP="005D7DED">
                    <w:pPr>
                      <w:spacing w:after="0"/>
                      <w:jc w:val="center"/>
                      <w:rPr>
                        <w:rFonts w:ascii="Trebuchet MS" w:hAnsi="Trebuchet MS"/>
                        <w:lang w:val="es-ES_tradnl"/>
                      </w:rPr>
                    </w:pPr>
                    <w:r>
                      <w:rPr>
                        <w:rFonts w:ascii="Trebuchet MS" w:hAnsi="Trebuchet MS"/>
                        <w:lang w:val="es-ES_tradnl"/>
                      </w:rPr>
                      <w:t>FRM</w:t>
                    </w:r>
                  </w:p>
                </w:txbxContent>
              </v:textbox>
            </v:shape>
          </w:pict>
        </mc:Fallback>
      </mc:AlternateContent>
    </w:r>
    <w:r>
      <w:rPr>
        <w:noProof/>
        <w:lang w:eastAsia="es-AR"/>
      </w:rPr>
      <mc:AlternateContent>
        <mc:Choice Requires="wps">
          <w:drawing>
            <wp:anchor distT="0" distB="0" distL="114300" distR="114300" simplePos="0" relativeHeight="251653632" behindDoc="0" locked="0" layoutInCell="1" allowOverlap="1" wp14:anchorId="6879F819" wp14:editId="2A2FBCD6">
              <wp:simplePos x="0" y="0"/>
              <wp:positionH relativeFrom="column">
                <wp:posOffset>1076960</wp:posOffset>
              </wp:positionH>
              <wp:positionV relativeFrom="paragraph">
                <wp:posOffset>13335</wp:posOffset>
              </wp:positionV>
              <wp:extent cx="3771900" cy="299085"/>
              <wp:effectExtent l="635" t="3810" r="0" b="1905"/>
              <wp:wrapNone/>
              <wp:docPr id="3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2038A" w14:textId="77777777" w:rsidR="00FD1FD1" w:rsidRDefault="00FD1FD1" w:rsidP="005D7DED">
                          <w:pPr>
                            <w:spacing w:after="0"/>
                            <w:jc w:val="center"/>
                            <w:rPr>
                              <w:rFonts w:ascii="Trebuchet MS" w:hAnsi="Trebuchet MS"/>
                              <w:lang w:val="es-ES_tradnl"/>
                            </w:rPr>
                          </w:pPr>
                          <w:r>
                            <w:rPr>
                              <w:rFonts w:ascii="Trebuchet MS" w:hAnsi="Trebuchet MS"/>
                              <w:lang w:val="es-ES_tradnl"/>
                            </w:rPr>
                            <w:t>HIDRAULICA GENERAL Y APLICADA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9F819" id="Text Box 22" o:spid="_x0000_s1064" type="#_x0000_t202" style="position:absolute;left:0;text-align:left;margin-left:84.8pt;margin-top:1.05pt;width:297pt;height:23.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1dCug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" filled="f" stroked="f">
              <v:textbox>
                <w:txbxContent>
                  <w:p w14:paraId="7FE2038A" w14:textId="77777777" w:rsidR="00FD1FD1" w:rsidRDefault="00FD1FD1" w:rsidP="005D7DED">
                    <w:pPr>
                      <w:spacing w:after="0"/>
                      <w:jc w:val="center"/>
                      <w:rPr>
                        <w:rFonts w:ascii="Trebuchet MS" w:hAnsi="Trebuchet MS"/>
                        <w:lang w:val="es-ES_tradnl"/>
                      </w:rPr>
                    </w:pPr>
                    <w:r>
                      <w:rPr>
                        <w:rFonts w:ascii="Trebuchet MS" w:hAnsi="Trebuchet MS"/>
                        <w:lang w:val="es-ES_tradnl"/>
                      </w:rPr>
                      <w:t>HIDRAULICA GENERAL Y APLICADA</w:t>
                    </w:r>
                  </w:p>
                </w:txbxContent>
              </v:textbox>
            </v:shape>
          </w:pict>
        </mc:Fallback>
      </mc:AlternateContent>
    </w:r>
    <w:r>
      <w:rPr>
        <w:noProof/>
        <w:lang w:eastAsia="es-AR"/>
      </w:rPr>
      <mc:AlternateContent>
        <mc:Choice Requires="wps">
          <w:drawing>
            <wp:anchor distT="0" distB="0" distL="114300" distR="114300" simplePos="0" relativeHeight="251652608" behindDoc="0" locked="0" layoutInCell="1" allowOverlap="1" wp14:anchorId="046C2AD9" wp14:editId="44B476C9">
              <wp:simplePos x="0" y="0"/>
              <wp:positionH relativeFrom="column">
                <wp:posOffset>-180340</wp:posOffset>
              </wp:positionH>
              <wp:positionV relativeFrom="paragraph">
                <wp:posOffset>9340215</wp:posOffset>
              </wp:positionV>
              <wp:extent cx="6299835" cy="539750"/>
              <wp:effectExtent l="10160" t="15240" r="14605" b="16510"/>
              <wp:wrapNone/>
              <wp:docPr id="3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1671ADF8" id="Rectangle 21" o:spid="_x0000_s1026" style="position:absolute;margin-left:-14.2pt;margin-top:735.45pt;width:496.05pt;height:4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" strokeweight="1.5pt"/>
          </w:pict>
        </mc:Fallback>
      </mc:AlternateContent>
    </w:r>
    <w:r>
      <w:rPr>
        <w:noProof/>
        <w:lang w:eastAsia="es-AR"/>
      </w:rPr>
      <mc:AlternateContent>
        <mc:Choice Requires="wps">
          <w:drawing>
            <wp:anchor distT="0" distB="0" distL="114300" distR="114300" simplePos="0" relativeHeight="251651584" behindDoc="0" locked="0" layoutInCell="1" allowOverlap="1" wp14:anchorId="5A3DE073" wp14:editId="12D8770B">
              <wp:simplePos x="0" y="0"/>
              <wp:positionH relativeFrom="column">
                <wp:posOffset>4848860</wp:posOffset>
              </wp:positionH>
              <wp:positionV relativeFrom="paragraph">
                <wp:posOffset>-93345</wp:posOffset>
              </wp:positionV>
              <wp:extent cx="0" cy="1080135"/>
              <wp:effectExtent l="10160" t="11430" r="18415" b="13335"/>
              <wp:wrapNone/>
              <wp:docPr id="3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17A5E8DA" id="Line 20"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7.35pt" to="381.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" strokeweight="1.5pt"/>
          </w:pict>
        </mc:Fallback>
      </mc:AlternateContent>
    </w:r>
    <w:r>
      <w:rPr>
        <w:noProof/>
        <w:lang w:eastAsia="es-AR"/>
      </w:rPr>
      <mc:AlternateContent>
        <mc:Choice Requires="wps">
          <w:drawing>
            <wp:anchor distT="0" distB="0" distL="114300" distR="114300" simplePos="0" relativeHeight="251650560" behindDoc="0" locked="0" layoutInCell="1" allowOverlap="1" wp14:anchorId="155B9D9E" wp14:editId="76BA67D9">
              <wp:simplePos x="0" y="0"/>
              <wp:positionH relativeFrom="column">
                <wp:posOffset>4848860</wp:posOffset>
              </wp:positionH>
              <wp:positionV relativeFrom="paragraph">
                <wp:posOffset>706755</wp:posOffset>
              </wp:positionV>
              <wp:extent cx="1259840" cy="0"/>
              <wp:effectExtent l="10160" t="11430" r="15875" b="17145"/>
              <wp:wrapNone/>
              <wp:docPr id="3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07879025" id="Line 19"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55.65pt" to="481pt,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tT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" strokeweight="1.5pt"/>
          </w:pict>
        </mc:Fallback>
      </mc:AlternateContent>
    </w:r>
    <w:r>
      <w:rPr>
        <w:noProof/>
        <w:lang w:eastAsia="es-AR"/>
      </w:rPr>
      <mc:AlternateContent>
        <mc:Choice Requires="wps">
          <w:drawing>
            <wp:anchor distT="0" distB="0" distL="114300" distR="114300" simplePos="0" relativeHeight="251649536" behindDoc="0" locked="0" layoutInCell="1" allowOverlap="1" wp14:anchorId="682EEB89" wp14:editId="6B0EE2C6">
              <wp:simplePos x="0" y="0"/>
              <wp:positionH relativeFrom="column">
                <wp:posOffset>1076960</wp:posOffset>
              </wp:positionH>
              <wp:positionV relativeFrom="paragraph">
                <wp:posOffset>-93345</wp:posOffset>
              </wp:positionV>
              <wp:extent cx="0" cy="1080135"/>
              <wp:effectExtent l="10160" t="11430" r="18415" b="13335"/>
              <wp:wrapNone/>
              <wp:docPr id="3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line w14:anchorId="46C912DC" id="Line 18"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pt,-7.35pt" to="84.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" strokeweight="1.5pt"/>
          </w:pict>
        </mc:Fallback>
      </mc:AlternateContent>
    </w:r>
    <w:r>
      <w:rPr>
        <w:noProof/>
        <w:lang w:eastAsia="es-AR"/>
      </w:rPr>
      <mc:AlternateContent>
        <mc:Choice Requires="wps">
          <w:drawing>
            <wp:anchor distT="0" distB="0" distL="114300" distR="114300" simplePos="0" relativeHeight="251648512" behindDoc="0" locked="0" layoutInCell="1" allowOverlap="1" wp14:anchorId="351EB75F" wp14:editId="766D91A6">
              <wp:simplePos x="0" y="0"/>
              <wp:positionH relativeFrom="column">
                <wp:posOffset>-180340</wp:posOffset>
              </wp:positionH>
              <wp:positionV relativeFrom="paragraph">
                <wp:posOffset>441960</wp:posOffset>
              </wp:positionV>
              <wp:extent cx="6299835" cy="539750"/>
              <wp:effectExtent l="10160" t="13335" r="14605" b="18415"/>
              <wp:wrapNone/>
              <wp:docPr id="2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5C6CCD37" id="Rectangle 17" o:spid="_x0000_s1026" style="position:absolute;margin-left:-14.2pt;margin-top:34.8pt;width:496.05pt;height:4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" strokeweight="1.5pt"/>
          </w:pict>
        </mc:Fallback>
      </mc:AlternateContent>
    </w:r>
    <w:r>
      <w:rPr>
        <w:noProof/>
        <w:lang w:eastAsia="es-AR"/>
      </w:rPr>
      <mc:AlternateContent>
        <mc:Choice Requires="wps">
          <w:drawing>
            <wp:anchor distT="0" distB="0" distL="114300" distR="114300" simplePos="0" relativeHeight="251647488" behindDoc="0" locked="0" layoutInCell="1" allowOverlap="1" wp14:anchorId="64797AD9" wp14:editId="236AC641">
              <wp:simplePos x="0" y="0"/>
              <wp:positionH relativeFrom="column">
                <wp:posOffset>-180340</wp:posOffset>
              </wp:positionH>
              <wp:positionV relativeFrom="paragraph">
                <wp:posOffset>-93345</wp:posOffset>
              </wp:positionV>
              <wp:extent cx="6299835" cy="539750"/>
              <wp:effectExtent l="10160" t="11430" r="14605" b="10795"/>
              <wp:wrapNone/>
              <wp:docPr id="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rect w14:anchorId="6E0342FA" id="Rectangle 16" o:spid="_x0000_s1026" style="position:absolute;margin-left:-14.2pt;margin-top:-7.35pt;width:496.05pt;height:4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" strokeweight="1.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16500"/>
    <w:multiLevelType w:val="hybridMultilevel"/>
    <w:tmpl w:val="E7FEB91C"/>
    <w:lvl w:ilvl="0" w:tplc="E2CC3718">
      <w:start w:val="1"/>
      <w:numFmt w:val="bullet"/>
      <w:lvlText w:val="•"/>
      <w:lvlJc w:val="left"/>
      <w:pPr>
        <w:tabs>
          <w:tab w:val="num" w:pos="720"/>
        </w:tabs>
        <w:ind w:left="720" w:hanging="360"/>
      </w:pPr>
      <w:rPr>
        <w:rFonts w:ascii="Arial" w:hAnsi="Arial" w:hint="default"/>
      </w:rPr>
    </w:lvl>
    <w:lvl w:ilvl="1" w:tplc="1BFCEB3E" w:tentative="1">
      <w:start w:val="1"/>
      <w:numFmt w:val="bullet"/>
      <w:lvlText w:val="•"/>
      <w:lvlJc w:val="left"/>
      <w:pPr>
        <w:tabs>
          <w:tab w:val="num" w:pos="1440"/>
        </w:tabs>
        <w:ind w:left="1440" w:hanging="360"/>
      </w:pPr>
      <w:rPr>
        <w:rFonts w:ascii="Arial" w:hAnsi="Arial" w:hint="default"/>
      </w:rPr>
    </w:lvl>
    <w:lvl w:ilvl="2" w:tplc="2F8EA286" w:tentative="1">
      <w:start w:val="1"/>
      <w:numFmt w:val="bullet"/>
      <w:lvlText w:val="•"/>
      <w:lvlJc w:val="left"/>
      <w:pPr>
        <w:tabs>
          <w:tab w:val="num" w:pos="2160"/>
        </w:tabs>
        <w:ind w:left="2160" w:hanging="360"/>
      </w:pPr>
      <w:rPr>
        <w:rFonts w:ascii="Arial" w:hAnsi="Arial" w:hint="default"/>
      </w:rPr>
    </w:lvl>
    <w:lvl w:ilvl="3" w:tplc="62720E0C" w:tentative="1">
      <w:start w:val="1"/>
      <w:numFmt w:val="bullet"/>
      <w:lvlText w:val="•"/>
      <w:lvlJc w:val="left"/>
      <w:pPr>
        <w:tabs>
          <w:tab w:val="num" w:pos="2880"/>
        </w:tabs>
        <w:ind w:left="2880" w:hanging="360"/>
      </w:pPr>
      <w:rPr>
        <w:rFonts w:ascii="Arial" w:hAnsi="Arial" w:hint="default"/>
      </w:rPr>
    </w:lvl>
    <w:lvl w:ilvl="4" w:tplc="55728E7E" w:tentative="1">
      <w:start w:val="1"/>
      <w:numFmt w:val="bullet"/>
      <w:lvlText w:val="•"/>
      <w:lvlJc w:val="left"/>
      <w:pPr>
        <w:tabs>
          <w:tab w:val="num" w:pos="3600"/>
        </w:tabs>
        <w:ind w:left="3600" w:hanging="360"/>
      </w:pPr>
      <w:rPr>
        <w:rFonts w:ascii="Arial" w:hAnsi="Arial" w:hint="default"/>
      </w:rPr>
    </w:lvl>
    <w:lvl w:ilvl="5" w:tplc="1A6041D0" w:tentative="1">
      <w:start w:val="1"/>
      <w:numFmt w:val="bullet"/>
      <w:lvlText w:val="•"/>
      <w:lvlJc w:val="left"/>
      <w:pPr>
        <w:tabs>
          <w:tab w:val="num" w:pos="4320"/>
        </w:tabs>
        <w:ind w:left="4320" w:hanging="360"/>
      </w:pPr>
      <w:rPr>
        <w:rFonts w:ascii="Arial" w:hAnsi="Arial" w:hint="default"/>
      </w:rPr>
    </w:lvl>
    <w:lvl w:ilvl="6" w:tplc="2F181C4C" w:tentative="1">
      <w:start w:val="1"/>
      <w:numFmt w:val="bullet"/>
      <w:lvlText w:val="•"/>
      <w:lvlJc w:val="left"/>
      <w:pPr>
        <w:tabs>
          <w:tab w:val="num" w:pos="5040"/>
        </w:tabs>
        <w:ind w:left="5040" w:hanging="360"/>
      </w:pPr>
      <w:rPr>
        <w:rFonts w:ascii="Arial" w:hAnsi="Arial" w:hint="default"/>
      </w:rPr>
    </w:lvl>
    <w:lvl w:ilvl="7" w:tplc="EA543EF0" w:tentative="1">
      <w:start w:val="1"/>
      <w:numFmt w:val="bullet"/>
      <w:lvlText w:val="•"/>
      <w:lvlJc w:val="left"/>
      <w:pPr>
        <w:tabs>
          <w:tab w:val="num" w:pos="5760"/>
        </w:tabs>
        <w:ind w:left="5760" w:hanging="360"/>
      </w:pPr>
      <w:rPr>
        <w:rFonts w:ascii="Arial" w:hAnsi="Arial" w:hint="default"/>
      </w:rPr>
    </w:lvl>
    <w:lvl w:ilvl="8" w:tplc="EA9AAAB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FA7497"/>
    <w:multiLevelType w:val="hybridMultilevel"/>
    <w:tmpl w:val="46C8F022"/>
    <w:lvl w:ilvl="0" w:tplc="D9EE00FA">
      <w:start w:val="1"/>
      <w:numFmt w:val="bullet"/>
      <w:lvlText w:val="•"/>
      <w:lvlJc w:val="left"/>
      <w:pPr>
        <w:tabs>
          <w:tab w:val="num" w:pos="720"/>
        </w:tabs>
        <w:ind w:left="720" w:hanging="360"/>
      </w:pPr>
      <w:rPr>
        <w:rFonts w:ascii="Arial" w:hAnsi="Arial" w:hint="default"/>
      </w:rPr>
    </w:lvl>
    <w:lvl w:ilvl="1" w:tplc="B586762A" w:tentative="1">
      <w:start w:val="1"/>
      <w:numFmt w:val="bullet"/>
      <w:lvlText w:val="•"/>
      <w:lvlJc w:val="left"/>
      <w:pPr>
        <w:tabs>
          <w:tab w:val="num" w:pos="1440"/>
        </w:tabs>
        <w:ind w:left="1440" w:hanging="360"/>
      </w:pPr>
      <w:rPr>
        <w:rFonts w:ascii="Arial" w:hAnsi="Arial" w:hint="default"/>
      </w:rPr>
    </w:lvl>
    <w:lvl w:ilvl="2" w:tplc="CAAA8434" w:tentative="1">
      <w:start w:val="1"/>
      <w:numFmt w:val="bullet"/>
      <w:lvlText w:val="•"/>
      <w:lvlJc w:val="left"/>
      <w:pPr>
        <w:tabs>
          <w:tab w:val="num" w:pos="2160"/>
        </w:tabs>
        <w:ind w:left="2160" w:hanging="360"/>
      </w:pPr>
      <w:rPr>
        <w:rFonts w:ascii="Arial" w:hAnsi="Arial" w:hint="default"/>
      </w:rPr>
    </w:lvl>
    <w:lvl w:ilvl="3" w:tplc="248C9B4E" w:tentative="1">
      <w:start w:val="1"/>
      <w:numFmt w:val="bullet"/>
      <w:lvlText w:val="•"/>
      <w:lvlJc w:val="left"/>
      <w:pPr>
        <w:tabs>
          <w:tab w:val="num" w:pos="2880"/>
        </w:tabs>
        <w:ind w:left="2880" w:hanging="360"/>
      </w:pPr>
      <w:rPr>
        <w:rFonts w:ascii="Arial" w:hAnsi="Arial" w:hint="default"/>
      </w:rPr>
    </w:lvl>
    <w:lvl w:ilvl="4" w:tplc="A1C0EA14" w:tentative="1">
      <w:start w:val="1"/>
      <w:numFmt w:val="bullet"/>
      <w:lvlText w:val="•"/>
      <w:lvlJc w:val="left"/>
      <w:pPr>
        <w:tabs>
          <w:tab w:val="num" w:pos="3600"/>
        </w:tabs>
        <w:ind w:left="3600" w:hanging="360"/>
      </w:pPr>
      <w:rPr>
        <w:rFonts w:ascii="Arial" w:hAnsi="Arial" w:hint="default"/>
      </w:rPr>
    </w:lvl>
    <w:lvl w:ilvl="5" w:tplc="A9CC7536" w:tentative="1">
      <w:start w:val="1"/>
      <w:numFmt w:val="bullet"/>
      <w:lvlText w:val="•"/>
      <w:lvlJc w:val="left"/>
      <w:pPr>
        <w:tabs>
          <w:tab w:val="num" w:pos="4320"/>
        </w:tabs>
        <w:ind w:left="4320" w:hanging="360"/>
      </w:pPr>
      <w:rPr>
        <w:rFonts w:ascii="Arial" w:hAnsi="Arial" w:hint="default"/>
      </w:rPr>
    </w:lvl>
    <w:lvl w:ilvl="6" w:tplc="058E56DA" w:tentative="1">
      <w:start w:val="1"/>
      <w:numFmt w:val="bullet"/>
      <w:lvlText w:val="•"/>
      <w:lvlJc w:val="left"/>
      <w:pPr>
        <w:tabs>
          <w:tab w:val="num" w:pos="5040"/>
        </w:tabs>
        <w:ind w:left="5040" w:hanging="360"/>
      </w:pPr>
      <w:rPr>
        <w:rFonts w:ascii="Arial" w:hAnsi="Arial" w:hint="default"/>
      </w:rPr>
    </w:lvl>
    <w:lvl w:ilvl="7" w:tplc="5C22FA0E" w:tentative="1">
      <w:start w:val="1"/>
      <w:numFmt w:val="bullet"/>
      <w:lvlText w:val="•"/>
      <w:lvlJc w:val="left"/>
      <w:pPr>
        <w:tabs>
          <w:tab w:val="num" w:pos="5760"/>
        </w:tabs>
        <w:ind w:left="5760" w:hanging="360"/>
      </w:pPr>
      <w:rPr>
        <w:rFonts w:ascii="Arial" w:hAnsi="Arial" w:hint="default"/>
      </w:rPr>
    </w:lvl>
    <w:lvl w:ilvl="8" w:tplc="ACEAFDE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93D2181"/>
    <w:multiLevelType w:val="hybridMultilevel"/>
    <w:tmpl w:val="322C20B8"/>
    <w:lvl w:ilvl="0" w:tplc="0C0A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C0A0005">
      <w:start w:val="1"/>
      <w:numFmt w:val="bullet"/>
      <w:lvlText w:val=""/>
      <w:lvlJc w:val="left"/>
      <w:pPr>
        <w:ind w:left="1800" w:hanging="360"/>
      </w:pPr>
      <w:rPr>
        <w:rFonts w:ascii="Wingdings" w:hAnsi="Wingdings" w:hint="default"/>
      </w:rPr>
    </w:lvl>
    <w:lvl w:ilvl="3" w:tplc="51A2483E">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A307261"/>
    <w:multiLevelType w:val="hybridMultilevel"/>
    <w:tmpl w:val="7462427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AAE6E00"/>
    <w:multiLevelType w:val="hybridMultilevel"/>
    <w:tmpl w:val="55EEE0E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E0A481A"/>
    <w:multiLevelType w:val="hybridMultilevel"/>
    <w:tmpl w:val="7AB869C6"/>
    <w:lvl w:ilvl="0" w:tplc="6A50E22A">
      <w:start w:val="1"/>
      <w:numFmt w:val="decimal"/>
      <w:lvlText w:val="%1."/>
      <w:lvlJc w:val="left"/>
      <w:pPr>
        <w:tabs>
          <w:tab w:val="num" w:pos="800"/>
        </w:tabs>
        <w:ind w:left="800" w:hanging="360"/>
      </w:pPr>
      <w:rPr>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11FD37F1"/>
    <w:multiLevelType w:val="hybridMultilevel"/>
    <w:tmpl w:val="8C8E950A"/>
    <w:lvl w:ilvl="0" w:tplc="4398A326">
      <w:start w:val="1"/>
      <w:numFmt w:val="bullet"/>
      <w:lvlText w:val="•"/>
      <w:lvlJc w:val="left"/>
      <w:pPr>
        <w:tabs>
          <w:tab w:val="num" w:pos="720"/>
        </w:tabs>
        <w:ind w:left="720" w:hanging="360"/>
      </w:pPr>
      <w:rPr>
        <w:rFonts w:ascii="Arial" w:hAnsi="Arial" w:hint="default"/>
      </w:rPr>
    </w:lvl>
    <w:lvl w:ilvl="1" w:tplc="5448DA20" w:tentative="1">
      <w:start w:val="1"/>
      <w:numFmt w:val="bullet"/>
      <w:lvlText w:val="•"/>
      <w:lvlJc w:val="left"/>
      <w:pPr>
        <w:tabs>
          <w:tab w:val="num" w:pos="1440"/>
        </w:tabs>
        <w:ind w:left="1440" w:hanging="360"/>
      </w:pPr>
      <w:rPr>
        <w:rFonts w:ascii="Arial" w:hAnsi="Arial" w:hint="default"/>
      </w:rPr>
    </w:lvl>
    <w:lvl w:ilvl="2" w:tplc="97EEF0D0" w:tentative="1">
      <w:start w:val="1"/>
      <w:numFmt w:val="bullet"/>
      <w:lvlText w:val="•"/>
      <w:lvlJc w:val="left"/>
      <w:pPr>
        <w:tabs>
          <w:tab w:val="num" w:pos="2160"/>
        </w:tabs>
        <w:ind w:left="2160" w:hanging="360"/>
      </w:pPr>
      <w:rPr>
        <w:rFonts w:ascii="Arial" w:hAnsi="Arial" w:hint="default"/>
      </w:rPr>
    </w:lvl>
    <w:lvl w:ilvl="3" w:tplc="EBB8AA94" w:tentative="1">
      <w:start w:val="1"/>
      <w:numFmt w:val="bullet"/>
      <w:lvlText w:val="•"/>
      <w:lvlJc w:val="left"/>
      <w:pPr>
        <w:tabs>
          <w:tab w:val="num" w:pos="2880"/>
        </w:tabs>
        <w:ind w:left="2880" w:hanging="360"/>
      </w:pPr>
      <w:rPr>
        <w:rFonts w:ascii="Arial" w:hAnsi="Arial" w:hint="default"/>
      </w:rPr>
    </w:lvl>
    <w:lvl w:ilvl="4" w:tplc="85E40532" w:tentative="1">
      <w:start w:val="1"/>
      <w:numFmt w:val="bullet"/>
      <w:lvlText w:val="•"/>
      <w:lvlJc w:val="left"/>
      <w:pPr>
        <w:tabs>
          <w:tab w:val="num" w:pos="3600"/>
        </w:tabs>
        <w:ind w:left="3600" w:hanging="360"/>
      </w:pPr>
      <w:rPr>
        <w:rFonts w:ascii="Arial" w:hAnsi="Arial" w:hint="default"/>
      </w:rPr>
    </w:lvl>
    <w:lvl w:ilvl="5" w:tplc="87AA098E" w:tentative="1">
      <w:start w:val="1"/>
      <w:numFmt w:val="bullet"/>
      <w:lvlText w:val="•"/>
      <w:lvlJc w:val="left"/>
      <w:pPr>
        <w:tabs>
          <w:tab w:val="num" w:pos="4320"/>
        </w:tabs>
        <w:ind w:left="4320" w:hanging="360"/>
      </w:pPr>
      <w:rPr>
        <w:rFonts w:ascii="Arial" w:hAnsi="Arial" w:hint="default"/>
      </w:rPr>
    </w:lvl>
    <w:lvl w:ilvl="6" w:tplc="D2F224C4" w:tentative="1">
      <w:start w:val="1"/>
      <w:numFmt w:val="bullet"/>
      <w:lvlText w:val="•"/>
      <w:lvlJc w:val="left"/>
      <w:pPr>
        <w:tabs>
          <w:tab w:val="num" w:pos="5040"/>
        </w:tabs>
        <w:ind w:left="5040" w:hanging="360"/>
      </w:pPr>
      <w:rPr>
        <w:rFonts w:ascii="Arial" w:hAnsi="Arial" w:hint="default"/>
      </w:rPr>
    </w:lvl>
    <w:lvl w:ilvl="7" w:tplc="BDA4CD26" w:tentative="1">
      <w:start w:val="1"/>
      <w:numFmt w:val="bullet"/>
      <w:lvlText w:val="•"/>
      <w:lvlJc w:val="left"/>
      <w:pPr>
        <w:tabs>
          <w:tab w:val="num" w:pos="5760"/>
        </w:tabs>
        <w:ind w:left="5760" w:hanging="360"/>
      </w:pPr>
      <w:rPr>
        <w:rFonts w:ascii="Arial" w:hAnsi="Arial" w:hint="default"/>
      </w:rPr>
    </w:lvl>
    <w:lvl w:ilvl="8" w:tplc="BBF4057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5004C60"/>
    <w:multiLevelType w:val="hybridMultilevel"/>
    <w:tmpl w:val="9114487E"/>
    <w:lvl w:ilvl="0" w:tplc="2C0A0001">
      <w:start w:val="1"/>
      <w:numFmt w:val="bullet"/>
      <w:lvlText w:val=""/>
      <w:lvlJc w:val="left"/>
      <w:pPr>
        <w:ind w:left="1004" w:hanging="360"/>
      </w:pPr>
      <w:rPr>
        <w:rFonts w:ascii="Symbol" w:hAnsi="Symbol" w:hint="default"/>
      </w:rPr>
    </w:lvl>
    <w:lvl w:ilvl="1" w:tplc="2C0A0003" w:tentative="1">
      <w:start w:val="1"/>
      <w:numFmt w:val="bullet"/>
      <w:lvlText w:val="o"/>
      <w:lvlJc w:val="left"/>
      <w:pPr>
        <w:ind w:left="1724" w:hanging="360"/>
      </w:pPr>
      <w:rPr>
        <w:rFonts w:ascii="Courier New" w:hAnsi="Courier New" w:cs="Courier New" w:hint="default"/>
      </w:rPr>
    </w:lvl>
    <w:lvl w:ilvl="2" w:tplc="2C0A0005" w:tentative="1">
      <w:start w:val="1"/>
      <w:numFmt w:val="bullet"/>
      <w:lvlText w:val=""/>
      <w:lvlJc w:val="left"/>
      <w:pPr>
        <w:ind w:left="2444" w:hanging="360"/>
      </w:pPr>
      <w:rPr>
        <w:rFonts w:ascii="Wingdings" w:hAnsi="Wingdings" w:hint="default"/>
      </w:rPr>
    </w:lvl>
    <w:lvl w:ilvl="3" w:tplc="2C0A0001" w:tentative="1">
      <w:start w:val="1"/>
      <w:numFmt w:val="bullet"/>
      <w:lvlText w:val=""/>
      <w:lvlJc w:val="left"/>
      <w:pPr>
        <w:ind w:left="3164" w:hanging="360"/>
      </w:pPr>
      <w:rPr>
        <w:rFonts w:ascii="Symbol" w:hAnsi="Symbol" w:hint="default"/>
      </w:rPr>
    </w:lvl>
    <w:lvl w:ilvl="4" w:tplc="2C0A0003" w:tentative="1">
      <w:start w:val="1"/>
      <w:numFmt w:val="bullet"/>
      <w:lvlText w:val="o"/>
      <w:lvlJc w:val="left"/>
      <w:pPr>
        <w:ind w:left="3884" w:hanging="360"/>
      </w:pPr>
      <w:rPr>
        <w:rFonts w:ascii="Courier New" w:hAnsi="Courier New" w:cs="Courier New" w:hint="default"/>
      </w:rPr>
    </w:lvl>
    <w:lvl w:ilvl="5" w:tplc="2C0A0005" w:tentative="1">
      <w:start w:val="1"/>
      <w:numFmt w:val="bullet"/>
      <w:lvlText w:val=""/>
      <w:lvlJc w:val="left"/>
      <w:pPr>
        <w:ind w:left="4604" w:hanging="360"/>
      </w:pPr>
      <w:rPr>
        <w:rFonts w:ascii="Wingdings" w:hAnsi="Wingdings" w:hint="default"/>
      </w:rPr>
    </w:lvl>
    <w:lvl w:ilvl="6" w:tplc="2C0A0001" w:tentative="1">
      <w:start w:val="1"/>
      <w:numFmt w:val="bullet"/>
      <w:lvlText w:val=""/>
      <w:lvlJc w:val="left"/>
      <w:pPr>
        <w:ind w:left="5324" w:hanging="360"/>
      </w:pPr>
      <w:rPr>
        <w:rFonts w:ascii="Symbol" w:hAnsi="Symbol" w:hint="default"/>
      </w:rPr>
    </w:lvl>
    <w:lvl w:ilvl="7" w:tplc="2C0A0003" w:tentative="1">
      <w:start w:val="1"/>
      <w:numFmt w:val="bullet"/>
      <w:lvlText w:val="o"/>
      <w:lvlJc w:val="left"/>
      <w:pPr>
        <w:ind w:left="6044" w:hanging="360"/>
      </w:pPr>
      <w:rPr>
        <w:rFonts w:ascii="Courier New" w:hAnsi="Courier New" w:cs="Courier New" w:hint="default"/>
      </w:rPr>
    </w:lvl>
    <w:lvl w:ilvl="8" w:tplc="2C0A0005" w:tentative="1">
      <w:start w:val="1"/>
      <w:numFmt w:val="bullet"/>
      <w:lvlText w:val=""/>
      <w:lvlJc w:val="left"/>
      <w:pPr>
        <w:ind w:left="6764" w:hanging="360"/>
      </w:pPr>
      <w:rPr>
        <w:rFonts w:ascii="Wingdings" w:hAnsi="Wingdings" w:hint="default"/>
      </w:rPr>
    </w:lvl>
  </w:abstractNum>
  <w:abstractNum w:abstractNumId="8" w15:restartNumberingAfterBreak="0">
    <w:nsid w:val="16C96301"/>
    <w:multiLevelType w:val="hybridMultilevel"/>
    <w:tmpl w:val="22E033FC"/>
    <w:lvl w:ilvl="0" w:tplc="0C0A0001">
      <w:start w:val="1"/>
      <w:numFmt w:val="bullet"/>
      <w:lvlText w:val=""/>
      <w:lvlJc w:val="left"/>
      <w:pPr>
        <w:ind w:left="2844" w:hanging="360"/>
      </w:pPr>
      <w:rPr>
        <w:rFonts w:ascii="Symbol" w:hAnsi="Symbol" w:hint="default"/>
      </w:rPr>
    </w:lvl>
    <w:lvl w:ilvl="1" w:tplc="0C0A0003" w:tentative="1">
      <w:start w:val="1"/>
      <w:numFmt w:val="bullet"/>
      <w:lvlText w:val="o"/>
      <w:lvlJc w:val="left"/>
      <w:pPr>
        <w:ind w:left="3564" w:hanging="360"/>
      </w:pPr>
      <w:rPr>
        <w:rFonts w:ascii="Courier New" w:hAnsi="Courier New" w:cs="Courier New" w:hint="default"/>
      </w:rPr>
    </w:lvl>
    <w:lvl w:ilvl="2" w:tplc="0C0A0005" w:tentative="1">
      <w:start w:val="1"/>
      <w:numFmt w:val="bullet"/>
      <w:lvlText w:val=""/>
      <w:lvlJc w:val="left"/>
      <w:pPr>
        <w:ind w:left="4284" w:hanging="360"/>
      </w:pPr>
      <w:rPr>
        <w:rFonts w:ascii="Wingdings" w:hAnsi="Wingdings" w:hint="default"/>
      </w:rPr>
    </w:lvl>
    <w:lvl w:ilvl="3" w:tplc="0C0A0001" w:tentative="1">
      <w:start w:val="1"/>
      <w:numFmt w:val="bullet"/>
      <w:lvlText w:val=""/>
      <w:lvlJc w:val="left"/>
      <w:pPr>
        <w:ind w:left="5004" w:hanging="360"/>
      </w:pPr>
      <w:rPr>
        <w:rFonts w:ascii="Symbol" w:hAnsi="Symbol" w:hint="default"/>
      </w:rPr>
    </w:lvl>
    <w:lvl w:ilvl="4" w:tplc="0C0A0003" w:tentative="1">
      <w:start w:val="1"/>
      <w:numFmt w:val="bullet"/>
      <w:lvlText w:val="o"/>
      <w:lvlJc w:val="left"/>
      <w:pPr>
        <w:ind w:left="5724" w:hanging="360"/>
      </w:pPr>
      <w:rPr>
        <w:rFonts w:ascii="Courier New" w:hAnsi="Courier New" w:cs="Courier New" w:hint="default"/>
      </w:rPr>
    </w:lvl>
    <w:lvl w:ilvl="5" w:tplc="0C0A0005" w:tentative="1">
      <w:start w:val="1"/>
      <w:numFmt w:val="bullet"/>
      <w:lvlText w:val=""/>
      <w:lvlJc w:val="left"/>
      <w:pPr>
        <w:ind w:left="6444" w:hanging="360"/>
      </w:pPr>
      <w:rPr>
        <w:rFonts w:ascii="Wingdings" w:hAnsi="Wingdings" w:hint="default"/>
      </w:rPr>
    </w:lvl>
    <w:lvl w:ilvl="6" w:tplc="0C0A0001" w:tentative="1">
      <w:start w:val="1"/>
      <w:numFmt w:val="bullet"/>
      <w:lvlText w:val=""/>
      <w:lvlJc w:val="left"/>
      <w:pPr>
        <w:ind w:left="7164" w:hanging="360"/>
      </w:pPr>
      <w:rPr>
        <w:rFonts w:ascii="Symbol" w:hAnsi="Symbol" w:hint="default"/>
      </w:rPr>
    </w:lvl>
    <w:lvl w:ilvl="7" w:tplc="0C0A0003" w:tentative="1">
      <w:start w:val="1"/>
      <w:numFmt w:val="bullet"/>
      <w:lvlText w:val="o"/>
      <w:lvlJc w:val="left"/>
      <w:pPr>
        <w:ind w:left="7884" w:hanging="360"/>
      </w:pPr>
      <w:rPr>
        <w:rFonts w:ascii="Courier New" w:hAnsi="Courier New" w:cs="Courier New" w:hint="default"/>
      </w:rPr>
    </w:lvl>
    <w:lvl w:ilvl="8" w:tplc="0C0A0005" w:tentative="1">
      <w:start w:val="1"/>
      <w:numFmt w:val="bullet"/>
      <w:lvlText w:val=""/>
      <w:lvlJc w:val="left"/>
      <w:pPr>
        <w:ind w:left="8604" w:hanging="360"/>
      </w:pPr>
      <w:rPr>
        <w:rFonts w:ascii="Wingdings" w:hAnsi="Wingdings" w:hint="default"/>
      </w:rPr>
    </w:lvl>
  </w:abstractNum>
  <w:abstractNum w:abstractNumId="9" w15:restartNumberingAfterBreak="0">
    <w:nsid w:val="184D6CBF"/>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A85294B"/>
    <w:multiLevelType w:val="hybridMultilevel"/>
    <w:tmpl w:val="A96C3C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23C02587"/>
    <w:multiLevelType w:val="hybridMultilevel"/>
    <w:tmpl w:val="A4DC2812"/>
    <w:lvl w:ilvl="0" w:tplc="2C0A000F">
      <w:start w:val="1"/>
      <w:numFmt w:val="decimal"/>
      <w:lvlText w:val="%1."/>
      <w:lvlJc w:val="left"/>
      <w:pPr>
        <w:ind w:left="1117" w:hanging="360"/>
      </w:pPr>
    </w:lvl>
    <w:lvl w:ilvl="1" w:tplc="2C0A000B">
      <w:start w:val="1"/>
      <w:numFmt w:val="bullet"/>
      <w:lvlText w:val=""/>
      <w:lvlJc w:val="left"/>
      <w:pPr>
        <w:ind w:left="1837" w:hanging="360"/>
      </w:pPr>
      <w:rPr>
        <w:rFonts w:ascii="Wingdings" w:hAnsi="Wingdings" w:hint="default"/>
      </w:rPr>
    </w:lvl>
    <w:lvl w:ilvl="2" w:tplc="2C0A001B" w:tentative="1">
      <w:start w:val="1"/>
      <w:numFmt w:val="lowerRoman"/>
      <w:lvlText w:val="%3."/>
      <w:lvlJc w:val="right"/>
      <w:pPr>
        <w:ind w:left="2557" w:hanging="180"/>
      </w:pPr>
    </w:lvl>
    <w:lvl w:ilvl="3" w:tplc="2C0A000F" w:tentative="1">
      <w:start w:val="1"/>
      <w:numFmt w:val="decimal"/>
      <w:lvlText w:val="%4."/>
      <w:lvlJc w:val="left"/>
      <w:pPr>
        <w:ind w:left="3277" w:hanging="360"/>
      </w:pPr>
    </w:lvl>
    <w:lvl w:ilvl="4" w:tplc="2C0A0019" w:tentative="1">
      <w:start w:val="1"/>
      <w:numFmt w:val="lowerLetter"/>
      <w:lvlText w:val="%5."/>
      <w:lvlJc w:val="left"/>
      <w:pPr>
        <w:ind w:left="3997" w:hanging="360"/>
      </w:pPr>
    </w:lvl>
    <w:lvl w:ilvl="5" w:tplc="2C0A001B" w:tentative="1">
      <w:start w:val="1"/>
      <w:numFmt w:val="lowerRoman"/>
      <w:lvlText w:val="%6."/>
      <w:lvlJc w:val="right"/>
      <w:pPr>
        <w:ind w:left="4717" w:hanging="180"/>
      </w:pPr>
    </w:lvl>
    <w:lvl w:ilvl="6" w:tplc="2C0A000F" w:tentative="1">
      <w:start w:val="1"/>
      <w:numFmt w:val="decimal"/>
      <w:lvlText w:val="%7."/>
      <w:lvlJc w:val="left"/>
      <w:pPr>
        <w:ind w:left="5437" w:hanging="360"/>
      </w:pPr>
    </w:lvl>
    <w:lvl w:ilvl="7" w:tplc="2C0A0019" w:tentative="1">
      <w:start w:val="1"/>
      <w:numFmt w:val="lowerLetter"/>
      <w:lvlText w:val="%8."/>
      <w:lvlJc w:val="left"/>
      <w:pPr>
        <w:ind w:left="6157" w:hanging="360"/>
      </w:pPr>
    </w:lvl>
    <w:lvl w:ilvl="8" w:tplc="2C0A001B" w:tentative="1">
      <w:start w:val="1"/>
      <w:numFmt w:val="lowerRoman"/>
      <w:lvlText w:val="%9."/>
      <w:lvlJc w:val="right"/>
      <w:pPr>
        <w:ind w:left="6877" w:hanging="180"/>
      </w:pPr>
    </w:lvl>
  </w:abstractNum>
  <w:abstractNum w:abstractNumId="12" w15:restartNumberingAfterBreak="0">
    <w:nsid w:val="25224E0E"/>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2AFC33A0"/>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2CC00770"/>
    <w:multiLevelType w:val="hybridMultilevel"/>
    <w:tmpl w:val="25F0D4A8"/>
    <w:lvl w:ilvl="0" w:tplc="99D40A2C">
      <w:start w:val="1"/>
      <w:numFmt w:val="bullet"/>
      <w:lvlText w:val=""/>
      <w:lvlJc w:val="left"/>
      <w:pPr>
        <w:ind w:left="1185" w:hanging="360"/>
      </w:pPr>
      <w:rPr>
        <w:rFonts w:ascii="Wingdings" w:hAnsi="Wingdings" w:hint="default"/>
      </w:rPr>
    </w:lvl>
    <w:lvl w:ilvl="1" w:tplc="2C0A0003" w:tentative="1">
      <w:start w:val="1"/>
      <w:numFmt w:val="bullet"/>
      <w:lvlText w:val="o"/>
      <w:lvlJc w:val="left"/>
      <w:pPr>
        <w:ind w:left="1905" w:hanging="360"/>
      </w:pPr>
      <w:rPr>
        <w:rFonts w:ascii="Courier New" w:hAnsi="Courier New" w:cs="Courier New" w:hint="default"/>
      </w:rPr>
    </w:lvl>
    <w:lvl w:ilvl="2" w:tplc="2C0A0005" w:tentative="1">
      <w:start w:val="1"/>
      <w:numFmt w:val="bullet"/>
      <w:lvlText w:val=""/>
      <w:lvlJc w:val="left"/>
      <w:pPr>
        <w:ind w:left="2625" w:hanging="360"/>
      </w:pPr>
      <w:rPr>
        <w:rFonts w:ascii="Wingdings" w:hAnsi="Wingdings" w:hint="default"/>
      </w:rPr>
    </w:lvl>
    <w:lvl w:ilvl="3" w:tplc="2C0A0001" w:tentative="1">
      <w:start w:val="1"/>
      <w:numFmt w:val="bullet"/>
      <w:lvlText w:val=""/>
      <w:lvlJc w:val="left"/>
      <w:pPr>
        <w:ind w:left="3345" w:hanging="360"/>
      </w:pPr>
      <w:rPr>
        <w:rFonts w:ascii="Symbol" w:hAnsi="Symbol" w:hint="default"/>
      </w:rPr>
    </w:lvl>
    <w:lvl w:ilvl="4" w:tplc="2C0A0003" w:tentative="1">
      <w:start w:val="1"/>
      <w:numFmt w:val="bullet"/>
      <w:lvlText w:val="o"/>
      <w:lvlJc w:val="left"/>
      <w:pPr>
        <w:ind w:left="4065" w:hanging="360"/>
      </w:pPr>
      <w:rPr>
        <w:rFonts w:ascii="Courier New" w:hAnsi="Courier New" w:cs="Courier New" w:hint="default"/>
      </w:rPr>
    </w:lvl>
    <w:lvl w:ilvl="5" w:tplc="2C0A0005" w:tentative="1">
      <w:start w:val="1"/>
      <w:numFmt w:val="bullet"/>
      <w:lvlText w:val=""/>
      <w:lvlJc w:val="left"/>
      <w:pPr>
        <w:ind w:left="4785" w:hanging="360"/>
      </w:pPr>
      <w:rPr>
        <w:rFonts w:ascii="Wingdings" w:hAnsi="Wingdings" w:hint="default"/>
      </w:rPr>
    </w:lvl>
    <w:lvl w:ilvl="6" w:tplc="2C0A0001" w:tentative="1">
      <w:start w:val="1"/>
      <w:numFmt w:val="bullet"/>
      <w:lvlText w:val=""/>
      <w:lvlJc w:val="left"/>
      <w:pPr>
        <w:ind w:left="5505" w:hanging="360"/>
      </w:pPr>
      <w:rPr>
        <w:rFonts w:ascii="Symbol" w:hAnsi="Symbol" w:hint="default"/>
      </w:rPr>
    </w:lvl>
    <w:lvl w:ilvl="7" w:tplc="2C0A0003" w:tentative="1">
      <w:start w:val="1"/>
      <w:numFmt w:val="bullet"/>
      <w:lvlText w:val="o"/>
      <w:lvlJc w:val="left"/>
      <w:pPr>
        <w:ind w:left="6225" w:hanging="360"/>
      </w:pPr>
      <w:rPr>
        <w:rFonts w:ascii="Courier New" w:hAnsi="Courier New" w:cs="Courier New" w:hint="default"/>
      </w:rPr>
    </w:lvl>
    <w:lvl w:ilvl="8" w:tplc="2C0A0005" w:tentative="1">
      <w:start w:val="1"/>
      <w:numFmt w:val="bullet"/>
      <w:lvlText w:val=""/>
      <w:lvlJc w:val="left"/>
      <w:pPr>
        <w:ind w:left="6945" w:hanging="360"/>
      </w:pPr>
      <w:rPr>
        <w:rFonts w:ascii="Wingdings" w:hAnsi="Wingdings" w:hint="default"/>
      </w:rPr>
    </w:lvl>
  </w:abstractNum>
  <w:abstractNum w:abstractNumId="15" w15:restartNumberingAfterBreak="0">
    <w:nsid w:val="2D961BBD"/>
    <w:multiLevelType w:val="hybridMultilevel"/>
    <w:tmpl w:val="CF080908"/>
    <w:lvl w:ilvl="0" w:tplc="2C0A0001">
      <w:start w:val="1"/>
      <w:numFmt w:val="bullet"/>
      <w:lvlText w:val=""/>
      <w:lvlJc w:val="left"/>
      <w:pPr>
        <w:ind w:left="1117" w:hanging="360"/>
      </w:pPr>
      <w:rPr>
        <w:rFonts w:ascii="Symbol" w:hAnsi="Symbol"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16" w15:restartNumberingAfterBreak="0">
    <w:nsid w:val="2FD953E6"/>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37D7687D"/>
    <w:multiLevelType w:val="hybridMultilevel"/>
    <w:tmpl w:val="B442FECC"/>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8" w15:restartNumberingAfterBreak="0">
    <w:nsid w:val="39826F77"/>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3A353977"/>
    <w:multiLevelType w:val="hybridMultilevel"/>
    <w:tmpl w:val="7FD0B9F0"/>
    <w:lvl w:ilvl="0" w:tplc="2C0A000B">
      <w:start w:val="1"/>
      <w:numFmt w:val="bullet"/>
      <w:lvlText w:val=""/>
      <w:lvlJc w:val="left"/>
      <w:pPr>
        <w:ind w:left="1117" w:hanging="360"/>
      </w:pPr>
      <w:rPr>
        <w:rFonts w:ascii="Wingdings" w:hAnsi="Wingdings"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20" w15:restartNumberingAfterBreak="0">
    <w:nsid w:val="3A5340C6"/>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3D6E58A5"/>
    <w:multiLevelType w:val="hybridMultilevel"/>
    <w:tmpl w:val="E184417A"/>
    <w:lvl w:ilvl="0" w:tplc="340A000F">
      <w:start w:val="1"/>
      <w:numFmt w:val="decimal"/>
      <w:lvlText w:val="%1."/>
      <w:lvlJc w:val="left"/>
      <w:pPr>
        <w:tabs>
          <w:tab w:val="num" w:pos="360"/>
        </w:tabs>
        <w:ind w:left="360" w:hanging="360"/>
      </w:pPr>
    </w:lvl>
    <w:lvl w:ilvl="1" w:tplc="340A0019">
      <w:start w:val="1"/>
      <w:numFmt w:val="lowerLetter"/>
      <w:lvlText w:val="%2."/>
      <w:lvlJc w:val="left"/>
      <w:pPr>
        <w:tabs>
          <w:tab w:val="num" w:pos="1080"/>
        </w:tabs>
        <w:ind w:left="1080" w:hanging="360"/>
      </w:pPr>
    </w:lvl>
    <w:lvl w:ilvl="2" w:tplc="340A001B">
      <w:start w:val="1"/>
      <w:numFmt w:val="lowerRoman"/>
      <w:lvlText w:val="%3."/>
      <w:lvlJc w:val="right"/>
      <w:pPr>
        <w:tabs>
          <w:tab w:val="num" w:pos="1800"/>
        </w:tabs>
        <w:ind w:left="1800" w:hanging="180"/>
      </w:pPr>
    </w:lvl>
    <w:lvl w:ilvl="3" w:tplc="340A000F">
      <w:start w:val="1"/>
      <w:numFmt w:val="decimal"/>
      <w:lvlText w:val="%4."/>
      <w:lvlJc w:val="left"/>
      <w:pPr>
        <w:tabs>
          <w:tab w:val="num" w:pos="2520"/>
        </w:tabs>
        <w:ind w:left="2520" w:hanging="360"/>
      </w:pPr>
    </w:lvl>
    <w:lvl w:ilvl="4" w:tplc="340A0019" w:tentative="1">
      <w:start w:val="1"/>
      <w:numFmt w:val="lowerLetter"/>
      <w:lvlText w:val="%5."/>
      <w:lvlJc w:val="left"/>
      <w:pPr>
        <w:tabs>
          <w:tab w:val="num" w:pos="3240"/>
        </w:tabs>
        <w:ind w:left="3240" w:hanging="360"/>
      </w:pPr>
    </w:lvl>
    <w:lvl w:ilvl="5" w:tplc="340A001B" w:tentative="1">
      <w:start w:val="1"/>
      <w:numFmt w:val="lowerRoman"/>
      <w:lvlText w:val="%6."/>
      <w:lvlJc w:val="right"/>
      <w:pPr>
        <w:tabs>
          <w:tab w:val="num" w:pos="3960"/>
        </w:tabs>
        <w:ind w:left="3960" w:hanging="180"/>
      </w:pPr>
    </w:lvl>
    <w:lvl w:ilvl="6" w:tplc="340A000F" w:tentative="1">
      <w:start w:val="1"/>
      <w:numFmt w:val="decimal"/>
      <w:lvlText w:val="%7."/>
      <w:lvlJc w:val="left"/>
      <w:pPr>
        <w:tabs>
          <w:tab w:val="num" w:pos="4680"/>
        </w:tabs>
        <w:ind w:left="4680" w:hanging="360"/>
      </w:pPr>
    </w:lvl>
    <w:lvl w:ilvl="7" w:tplc="340A0019" w:tentative="1">
      <w:start w:val="1"/>
      <w:numFmt w:val="lowerLetter"/>
      <w:lvlText w:val="%8."/>
      <w:lvlJc w:val="left"/>
      <w:pPr>
        <w:tabs>
          <w:tab w:val="num" w:pos="5400"/>
        </w:tabs>
        <w:ind w:left="5400" w:hanging="360"/>
      </w:pPr>
    </w:lvl>
    <w:lvl w:ilvl="8" w:tplc="340A001B" w:tentative="1">
      <w:start w:val="1"/>
      <w:numFmt w:val="lowerRoman"/>
      <w:lvlText w:val="%9."/>
      <w:lvlJc w:val="right"/>
      <w:pPr>
        <w:tabs>
          <w:tab w:val="num" w:pos="6120"/>
        </w:tabs>
        <w:ind w:left="6120" w:hanging="180"/>
      </w:pPr>
    </w:lvl>
  </w:abstractNum>
  <w:abstractNum w:abstractNumId="22" w15:restartNumberingAfterBreak="0">
    <w:nsid w:val="40A70CC4"/>
    <w:multiLevelType w:val="hybridMultilevel"/>
    <w:tmpl w:val="9A4CD82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4318329C"/>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461F52C1"/>
    <w:multiLevelType w:val="hybridMultilevel"/>
    <w:tmpl w:val="4210B3F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67B1CAA"/>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4B915128"/>
    <w:multiLevelType w:val="hybridMultilevel"/>
    <w:tmpl w:val="676CF1B2"/>
    <w:lvl w:ilvl="0" w:tplc="C158F842">
      <w:start w:val="1"/>
      <w:numFmt w:val="bullet"/>
      <w:lvlText w:val="•"/>
      <w:lvlJc w:val="left"/>
      <w:pPr>
        <w:tabs>
          <w:tab w:val="num" w:pos="720"/>
        </w:tabs>
        <w:ind w:left="720" w:hanging="360"/>
      </w:pPr>
      <w:rPr>
        <w:rFonts w:ascii="Arial" w:hAnsi="Arial" w:hint="default"/>
      </w:rPr>
    </w:lvl>
    <w:lvl w:ilvl="1" w:tplc="A5CC326A" w:tentative="1">
      <w:start w:val="1"/>
      <w:numFmt w:val="bullet"/>
      <w:lvlText w:val="•"/>
      <w:lvlJc w:val="left"/>
      <w:pPr>
        <w:tabs>
          <w:tab w:val="num" w:pos="1440"/>
        </w:tabs>
        <w:ind w:left="1440" w:hanging="360"/>
      </w:pPr>
      <w:rPr>
        <w:rFonts w:ascii="Arial" w:hAnsi="Arial" w:hint="default"/>
      </w:rPr>
    </w:lvl>
    <w:lvl w:ilvl="2" w:tplc="6E481F9C" w:tentative="1">
      <w:start w:val="1"/>
      <w:numFmt w:val="bullet"/>
      <w:lvlText w:val="•"/>
      <w:lvlJc w:val="left"/>
      <w:pPr>
        <w:tabs>
          <w:tab w:val="num" w:pos="2160"/>
        </w:tabs>
        <w:ind w:left="2160" w:hanging="360"/>
      </w:pPr>
      <w:rPr>
        <w:rFonts w:ascii="Arial" w:hAnsi="Arial" w:hint="default"/>
      </w:rPr>
    </w:lvl>
    <w:lvl w:ilvl="3" w:tplc="26029A10" w:tentative="1">
      <w:start w:val="1"/>
      <w:numFmt w:val="bullet"/>
      <w:lvlText w:val="•"/>
      <w:lvlJc w:val="left"/>
      <w:pPr>
        <w:tabs>
          <w:tab w:val="num" w:pos="2880"/>
        </w:tabs>
        <w:ind w:left="2880" w:hanging="360"/>
      </w:pPr>
      <w:rPr>
        <w:rFonts w:ascii="Arial" w:hAnsi="Arial" w:hint="default"/>
      </w:rPr>
    </w:lvl>
    <w:lvl w:ilvl="4" w:tplc="E09C7EBE" w:tentative="1">
      <w:start w:val="1"/>
      <w:numFmt w:val="bullet"/>
      <w:lvlText w:val="•"/>
      <w:lvlJc w:val="left"/>
      <w:pPr>
        <w:tabs>
          <w:tab w:val="num" w:pos="3600"/>
        </w:tabs>
        <w:ind w:left="3600" w:hanging="360"/>
      </w:pPr>
      <w:rPr>
        <w:rFonts w:ascii="Arial" w:hAnsi="Arial" w:hint="default"/>
      </w:rPr>
    </w:lvl>
    <w:lvl w:ilvl="5" w:tplc="C346CE3C" w:tentative="1">
      <w:start w:val="1"/>
      <w:numFmt w:val="bullet"/>
      <w:lvlText w:val="•"/>
      <w:lvlJc w:val="left"/>
      <w:pPr>
        <w:tabs>
          <w:tab w:val="num" w:pos="4320"/>
        </w:tabs>
        <w:ind w:left="4320" w:hanging="360"/>
      </w:pPr>
      <w:rPr>
        <w:rFonts w:ascii="Arial" w:hAnsi="Arial" w:hint="default"/>
      </w:rPr>
    </w:lvl>
    <w:lvl w:ilvl="6" w:tplc="8CFAB42A" w:tentative="1">
      <w:start w:val="1"/>
      <w:numFmt w:val="bullet"/>
      <w:lvlText w:val="•"/>
      <w:lvlJc w:val="left"/>
      <w:pPr>
        <w:tabs>
          <w:tab w:val="num" w:pos="5040"/>
        </w:tabs>
        <w:ind w:left="5040" w:hanging="360"/>
      </w:pPr>
      <w:rPr>
        <w:rFonts w:ascii="Arial" w:hAnsi="Arial" w:hint="default"/>
      </w:rPr>
    </w:lvl>
    <w:lvl w:ilvl="7" w:tplc="500A0EEA" w:tentative="1">
      <w:start w:val="1"/>
      <w:numFmt w:val="bullet"/>
      <w:lvlText w:val="•"/>
      <w:lvlJc w:val="left"/>
      <w:pPr>
        <w:tabs>
          <w:tab w:val="num" w:pos="5760"/>
        </w:tabs>
        <w:ind w:left="5760" w:hanging="360"/>
      </w:pPr>
      <w:rPr>
        <w:rFonts w:ascii="Arial" w:hAnsi="Arial" w:hint="default"/>
      </w:rPr>
    </w:lvl>
    <w:lvl w:ilvl="8" w:tplc="96B050F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C2D2747"/>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4C3C532B"/>
    <w:multiLevelType w:val="hybridMultilevel"/>
    <w:tmpl w:val="E12860A2"/>
    <w:lvl w:ilvl="0" w:tplc="340A000F">
      <w:start w:val="1"/>
      <w:numFmt w:val="decimal"/>
      <w:lvlText w:val="%1."/>
      <w:lvlJc w:val="left"/>
      <w:pPr>
        <w:tabs>
          <w:tab w:val="num" w:pos="720"/>
        </w:tabs>
        <w:ind w:left="720" w:hanging="360"/>
      </w:pPr>
    </w:lvl>
    <w:lvl w:ilvl="1" w:tplc="340A0019">
      <w:start w:val="1"/>
      <w:numFmt w:val="lowerLetter"/>
      <w:lvlText w:val="%2."/>
      <w:lvlJc w:val="left"/>
      <w:pPr>
        <w:tabs>
          <w:tab w:val="num" w:pos="1440"/>
        </w:tabs>
        <w:ind w:left="1440" w:hanging="360"/>
      </w:pPr>
    </w:lvl>
    <w:lvl w:ilvl="2" w:tplc="340A001B" w:tentative="1">
      <w:start w:val="1"/>
      <w:numFmt w:val="lowerRoman"/>
      <w:lvlText w:val="%3."/>
      <w:lvlJc w:val="right"/>
      <w:pPr>
        <w:tabs>
          <w:tab w:val="num" w:pos="2160"/>
        </w:tabs>
        <w:ind w:left="2160" w:hanging="180"/>
      </w:pPr>
    </w:lvl>
    <w:lvl w:ilvl="3" w:tplc="340A000F" w:tentative="1">
      <w:start w:val="1"/>
      <w:numFmt w:val="decimal"/>
      <w:lvlText w:val="%4."/>
      <w:lvlJc w:val="left"/>
      <w:pPr>
        <w:tabs>
          <w:tab w:val="num" w:pos="2880"/>
        </w:tabs>
        <w:ind w:left="2880" w:hanging="360"/>
      </w:pPr>
    </w:lvl>
    <w:lvl w:ilvl="4" w:tplc="340A0019" w:tentative="1">
      <w:start w:val="1"/>
      <w:numFmt w:val="lowerLetter"/>
      <w:lvlText w:val="%5."/>
      <w:lvlJc w:val="left"/>
      <w:pPr>
        <w:tabs>
          <w:tab w:val="num" w:pos="3600"/>
        </w:tabs>
        <w:ind w:left="3600" w:hanging="360"/>
      </w:pPr>
    </w:lvl>
    <w:lvl w:ilvl="5" w:tplc="340A001B" w:tentative="1">
      <w:start w:val="1"/>
      <w:numFmt w:val="lowerRoman"/>
      <w:lvlText w:val="%6."/>
      <w:lvlJc w:val="right"/>
      <w:pPr>
        <w:tabs>
          <w:tab w:val="num" w:pos="4320"/>
        </w:tabs>
        <w:ind w:left="4320" w:hanging="180"/>
      </w:pPr>
    </w:lvl>
    <w:lvl w:ilvl="6" w:tplc="340A000F" w:tentative="1">
      <w:start w:val="1"/>
      <w:numFmt w:val="decimal"/>
      <w:lvlText w:val="%7."/>
      <w:lvlJc w:val="left"/>
      <w:pPr>
        <w:tabs>
          <w:tab w:val="num" w:pos="5040"/>
        </w:tabs>
        <w:ind w:left="5040" w:hanging="360"/>
      </w:pPr>
    </w:lvl>
    <w:lvl w:ilvl="7" w:tplc="340A0019" w:tentative="1">
      <w:start w:val="1"/>
      <w:numFmt w:val="lowerLetter"/>
      <w:lvlText w:val="%8."/>
      <w:lvlJc w:val="left"/>
      <w:pPr>
        <w:tabs>
          <w:tab w:val="num" w:pos="5760"/>
        </w:tabs>
        <w:ind w:left="5760" w:hanging="360"/>
      </w:pPr>
    </w:lvl>
    <w:lvl w:ilvl="8" w:tplc="340A001B" w:tentative="1">
      <w:start w:val="1"/>
      <w:numFmt w:val="lowerRoman"/>
      <w:lvlText w:val="%9."/>
      <w:lvlJc w:val="right"/>
      <w:pPr>
        <w:tabs>
          <w:tab w:val="num" w:pos="6480"/>
        </w:tabs>
        <w:ind w:left="6480" w:hanging="180"/>
      </w:pPr>
    </w:lvl>
  </w:abstractNum>
  <w:abstractNum w:abstractNumId="29" w15:restartNumberingAfterBreak="0">
    <w:nsid w:val="519349EA"/>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55274EF"/>
    <w:multiLevelType w:val="hybridMultilevel"/>
    <w:tmpl w:val="79A2D12C"/>
    <w:lvl w:ilvl="0" w:tplc="2C0A000D">
      <w:start w:val="1"/>
      <w:numFmt w:val="bullet"/>
      <w:lvlText w:val=""/>
      <w:lvlJc w:val="left"/>
      <w:pPr>
        <w:ind w:left="1117" w:hanging="360"/>
      </w:pPr>
      <w:rPr>
        <w:rFonts w:ascii="Wingdings" w:hAnsi="Wingdings"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31" w15:restartNumberingAfterBreak="0">
    <w:nsid w:val="589D42DE"/>
    <w:multiLevelType w:val="hybridMultilevel"/>
    <w:tmpl w:val="08A4E5C6"/>
    <w:lvl w:ilvl="0" w:tplc="2C0A0001">
      <w:start w:val="1"/>
      <w:numFmt w:val="bullet"/>
      <w:lvlText w:val=""/>
      <w:lvlJc w:val="left"/>
      <w:pPr>
        <w:ind w:left="1117" w:hanging="360"/>
      </w:pPr>
      <w:rPr>
        <w:rFonts w:ascii="Symbol" w:hAnsi="Symbol"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32" w15:restartNumberingAfterBreak="0">
    <w:nsid w:val="5D374DEB"/>
    <w:multiLevelType w:val="hybridMultilevel"/>
    <w:tmpl w:val="13CA9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484850"/>
    <w:multiLevelType w:val="hybridMultilevel"/>
    <w:tmpl w:val="3EF465C8"/>
    <w:lvl w:ilvl="0" w:tplc="3000FBD8">
      <w:start w:val="1"/>
      <w:numFmt w:val="decimal"/>
      <w:lvlText w:val="%1."/>
      <w:lvlJc w:val="left"/>
      <w:pPr>
        <w:ind w:left="1117" w:hanging="360"/>
      </w:pPr>
      <w:rPr>
        <w:b/>
      </w:rPr>
    </w:lvl>
    <w:lvl w:ilvl="1" w:tplc="2C0A0019">
      <w:start w:val="1"/>
      <w:numFmt w:val="lowerLetter"/>
      <w:lvlText w:val="%2."/>
      <w:lvlJc w:val="left"/>
      <w:pPr>
        <w:ind w:left="1837" w:hanging="360"/>
      </w:pPr>
    </w:lvl>
    <w:lvl w:ilvl="2" w:tplc="2C0A001B" w:tentative="1">
      <w:start w:val="1"/>
      <w:numFmt w:val="lowerRoman"/>
      <w:lvlText w:val="%3."/>
      <w:lvlJc w:val="right"/>
      <w:pPr>
        <w:ind w:left="2557" w:hanging="180"/>
      </w:pPr>
    </w:lvl>
    <w:lvl w:ilvl="3" w:tplc="2C0A000F" w:tentative="1">
      <w:start w:val="1"/>
      <w:numFmt w:val="decimal"/>
      <w:lvlText w:val="%4."/>
      <w:lvlJc w:val="left"/>
      <w:pPr>
        <w:ind w:left="3277" w:hanging="360"/>
      </w:pPr>
    </w:lvl>
    <w:lvl w:ilvl="4" w:tplc="2C0A0019" w:tentative="1">
      <w:start w:val="1"/>
      <w:numFmt w:val="lowerLetter"/>
      <w:lvlText w:val="%5."/>
      <w:lvlJc w:val="left"/>
      <w:pPr>
        <w:ind w:left="3997" w:hanging="360"/>
      </w:pPr>
    </w:lvl>
    <w:lvl w:ilvl="5" w:tplc="2C0A001B" w:tentative="1">
      <w:start w:val="1"/>
      <w:numFmt w:val="lowerRoman"/>
      <w:lvlText w:val="%6."/>
      <w:lvlJc w:val="right"/>
      <w:pPr>
        <w:ind w:left="4717" w:hanging="180"/>
      </w:pPr>
    </w:lvl>
    <w:lvl w:ilvl="6" w:tplc="2C0A000F" w:tentative="1">
      <w:start w:val="1"/>
      <w:numFmt w:val="decimal"/>
      <w:lvlText w:val="%7."/>
      <w:lvlJc w:val="left"/>
      <w:pPr>
        <w:ind w:left="5437" w:hanging="360"/>
      </w:pPr>
    </w:lvl>
    <w:lvl w:ilvl="7" w:tplc="2C0A0019" w:tentative="1">
      <w:start w:val="1"/>
      <w:numFmt w:val="lowerLetter"/>
      <w:lvlText w:val="%8."/>
      <w:lvlJc w:val="left"/>
      <w:pPr>
        <w:ind w:left="6157" w:hanging="360"/>
      </w:pPr>
    </w:lvl>
    <w:lvl w:ilvl="8" w:tplc="2C0A001B" w:tentative="1">
      <w:start w:val="1"/>
      <w:numFmt w:val="lowerRoman"/>
      <w:lvlText w:val="%9."/>
      <w:lvlJc w:val="right"/>
      <w:pPr>
        <w:ind w:left="6877" w:hanging="180"/>
      </w:pPr>
    </w:lvl>
  </w:abstractNum>
  <w:abstractNum w:abstractNumId="34" w15:restartNumberingAfterBreak="0">
    <w:nsid w:val="604D2908"/>
    <w:multiLevelType w:val="hybridMultilevel"/>
    <w:tmpl w:val="ABF0C4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619C6B8F"/>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6" w15:restartNumberingAfterBreak="0">
    <w:nsid w:val="61C04FB6"/>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6221660D"/>
    <w:multiLevelType w:val="hybridMultilevel"/>
    <w:tmpl w:val="B48CD010"/>
    <w:lvl w:ilvl="0" w:tplc="7758C84C">
      <w:start w:val="1"/>
      <w:numFmt w:val="bullet"/>
      <w:lvlText w:val="•"/>
      <w:lvlJc w:val="left"/>
      <w:pPr>
        <w:tabs>
          <w:tab w:val="num" w:pos="720"/>
        </w:tabs>
        <w:ind w:left="720" w:hanging="360"/>
      </w:pPr>
      <w:rPr>
        <w:rFonts w:ascii="Arial" w:hAnsi="Arial" w:hint="default"/>
      </w:rPr>
    </w:lvl>
    <w:lvl w:ilvl="1" w:tplc="BE08C2E8" w:tentative="1">
      <w:start w:val="1"/>
      <w:numFmt w:val="bullet"/>
      <w:lvlText w:val="•"/>
      <w:lvlJc w:val="left"/>
      <w:pPr>
        <w:tabs>
          <w:tab w:val="num" w:pos="1440"/>
        </w:tabs>
        <w:ind w:left="1440" w:hanging="360"/>
      </w:pPr>
      <w:rPr>
        <w:rFonts w:ascii="Arial" w:hAnsi="Arial" w:hint="default"/>
      </w:rPr>
    </w:lvl>
    <w:lvl w:ilvl="2" w:tplc="C7C4552A" w:tentative="1">
      <w:start w:val="1"/>
      <w:numFmt w:val="bullet"/>
      <w:lvlText w:val="•"/>
      <w:lvlJc w:val="left"/>
      <w:pPr>
        <w:tabs>
          <w:tab w:val="num" w:pos="2160"/>
        </w:tabs>
        <w:ind w:left="2160" w:hanging="360"/>
      </w:pPr>
      <w:rPr>
        <w:rFonts w:ascii="Arial" w:hAnsi="Arial" w:hint="default"/>
      </w:rPr>
    </w:lvl>
    <w:lvl w:ilvl="3" w:tplc="C6EE1490" w:tentative="1">
      <w:start w:val="1"/>
      <w:numFmt w:val="bullet"/>
      <w:lvlText w:val="•"/>
      <w:lvlJc w:val="left"/>
      <w:pPr>
        <w:tabs>
          <w:tab w:val="num" w:pos="2880"/>
        </w:tabs>
        <w:ind w:left="2880" w:hanging="360"/>
      </w:pPr>
      <w:rPr>
        <w:rFonts w:ascii="Arial" w:hAnsi="Arial" w:hint="default"/>
      </w:rPr>
    </w:lvl>
    <w:lvl w:ilvl="4" w:tplc="5568EDEA" w:tentative="1">
      <w:start w:val="1"/>
      <w:numFmt w:val="bullet"/>
      <w:lvlText w:val="•"/>
      <w:lvlJc w:val="left"/>
      <w:pPr>
        <w:tabs>
          <w:tab w:val="num" w:pos="3600"/>
        </w:tabs>
        <w:ind w:left="3600" w:hanging="360"/>
      </w:pPr>
      <w:rPr>
        <w:rFonts w:ascii="Arial" w:hAnsi="Arial" w:hint="default"/>
      </w:rPr>
    </w:lvl>
    <w:lvl w:ilvl="5" w:tplc="CBECC618" w:tentative="1">
      <w:start w:val="1"/>
      <w:numFmt w:val="bullet"/>
      <w:lvlText w:val="•"/>
      <w:lvlJc w:val="left"/>
      <w:pPr>
        <w:tabs>
          <w:tab w:val="num" w:pos="4320"/>
        </w:tabs>
        <w:ind w:left="4320" w:hanging="360"/>
      </w:pPr>
      <w:rPr>
        <w:rFonts w:ascii="Arial" w:hAnsi="Arial" w:hint="default"/>
      </w:rPr>
    </w:lvl>
    <w:lvl w:ilvl="6" w:tplc="29029392" w:tentative="1">
      <w:start w:val="1"/>
      <w:numFmt w:val="bullet"/>
      <w:lvlText w:val="•"/>
      <w:lvlJc w:val="left"/>
      <w:pPr>
        <w:tabs>
          <w:tab w:val="num" w:pos="5040"/>
        </w:tabs>
        <w:ind w:left="5040" w:hanging="360"/>
      </w:pPr>
      <w:rPr>
        <w:rFonts w:ascii="Arial" w:hAnsi="Arial" w:hint="default"/>
      </w:rPr>
    </w:lvl>
    <w:lvl w:ilvl="7" w:tplc="B19665C0" w:tentative="1">
      <w:start w:val="1"/>
      <w:numFmt w:val="bullet"/>
      <w:lvlText w:val="•"/>
      <w:lvlJc w:val="left"/>
      <w:pPr>
        <w:tabs>
          <w:tab w:val="num" w:pos="5760"/>
        </w:tabs>
        <w:ind w:left="5760" w:hanging="360"/>
      </w:pPr>
      <w:rPr>
        <w:rFonts w:ascii="Arial" w:hAnsi="Arial" w:hint="default"/>
      </w:rPr>
    </w:lvl>
    <w:lvl w:ilvl="8" w:tplc="F6EC6324"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3946B7F"/>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6EE52950"/>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71DD7BE5"/>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74FE118F"/>
    <w:multiLevelType w:val="hybridMultilevel"/>
    <w:tmpl w:val="96F0D894"/>
    <w:lvl w:ilvl="0" w:tplc="2C0A000B">
      <w:start w:val="1"/>
      <w:numFmt w:val="bullet"/>
      <w:lvlText w:val=""/>
      <w:lvlJc w:val="left"/>
      <w:pPr>
        <w:ind w:left="1117" w:hanging="360"/>
      </w:pPr>
      <w:rPr>
        <w:rFonts w:ascii="Wingdings" w:hAnsi="Wingdings" w:hint="default"/>
      </w:rPr>
    </w:lvl>
    <w:lvl w:ilvl="1" w:tplc="2C0A0003">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42" w15:restartNumberingAfterBreak="0">
    <w:nsid w:val="7BEF5429"/>
    <w:multiLevelType w:val="hybridMultilevel"/>
    <w:tmpl w:val="E556B6E4"/>
    <w:lvl w:ilvl="0" w:tplc="2C0A000B">
      <w:start w:val="1"/>
      <w:numFmt w:val="bullet"/>
      <w:lvlText w:val=""/>
      <w:lvlJc w:val="left"/>
      <w:pPr>
        <w:ind w:left="1117" w:hanging="360"/>
      </w:pPr>
      <w:rPr>
        <w:rFonts w:ascii="Wingdings" w:hAnsi="Wingdings"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43" w15:restartNumberingAfterBreak="0">
    <w:nsid w:val="7C5C1CBA"/>
    <w:multiLevelType w:val="hybridMultilevel"/>
    <w:tmpl w:val="7B2A927C"/>
    <w:lvl w:ilvl="0" w:tplc="2C0A0005">
      <w:start w:val="1"/>
      <w:numFmt w:val="bullet"/>
      <w:lvlText w:val=""/>
      <w:lvlJc w:val="left"/>
      <w:pPr>
        <w:ind w:left="1185" w:hanging="360"/>
      </w:pPr>
      <w:rPr>
        <w:rFonts w:ascii="Wingdings" w:hAnsi="Wingdings" w:hint="default"/>
      </w:rPr>
    </w:lvl>
    <w:lvl w:ilvl="1" w:tplc="2C0A0003" w:tentative="1">
      <w:start w:val="1"/>
      <w:numFmt w:val="bullet"/>
      <w:lvlText w:val="o"/>
      <w:lvlJc w:val="left"/>
      <w:pPr>
        <w:ind w:left="1905" w:hanging="360"/>
      </w:pPr>
      <w:rPr>
        <w:rFonts w:ascii="Courier New" w:hAnsi="Courier New" w:cs="Courier New" w:hint="default"/>
      </w:rPr>
    </w:lvl>
    <w:lvl w:ilvl="2" w:tplc="2C0A0005" w:tentative="1">
      <w:start w:val="1"/>
      <w:numFmt w:val="bullet"/>
      <w:lvlText w:val=""/>
      <w:lvlJc w:val="left"/>
      <w:pPr>
        <w:ind w:left="2625" w:hanging="360"/>
      </w:pPr>
      <w:rPr>
        <w:rFonts w:ascii="Wingdings" w:hAnsi="Wingdings" w:hint="default"/>
      </w:rPr>
    </w:lvl>
    <w:lvl w:ilvl="3" w:tplc="2C0A0001" w:tentative="1">
      <w:start w:val="1"/>
      <w:numFmt w:val="bullet"/>
      <w:lvlText w:val=""/>
      <w:lvlJc w:val="left"/>
      <w:pPr>
        <w:ind w:left="3345" w:hanging="360"/>
      </w:pPr>
      <w:rPr>
        <w:rFonts w:ascii="Symbol" w:hAnsi="Symbol" w:hint="default"/>
      </w:rPr>
    </w:lvl>
    <w:lvl w:ilvl="4" w:tplc="2C0A0003" w:tentative="1">
      <w:start w:val="1"/>
      <w:numFmt w:val="bullet"/>
      <w:lvlText w:val="o"/>
      <w:lvlJc w:val="left"/>
      <w:pPr>
        <w:ind w:left="4065" w:hanging="360"/>
      </w:pPr>
      <w:rPr>
        <w:rFonts w:ascii="Courier New" w:hAnsi="Courier New" w:cs="Courier New" w:hint="default"/>
      </w:rPr>
    </w:lvl>
    <w:lvl w:ilvl="5" w:tplc="2C0A0005" w:tentative="1">
      <w:start w:val="1"/>
      <w:numFmt w:val="bullet"/>
      <w:lvlText w:val=""/>
      <w:lvlJc w:val="left"/>
      <w:pPr>
        <w:ind w:left="4785" w:hanging="360"/>
      </w:pPr>
      <w:rPr>
        <w:rFonts w:ascii="Wingdings" w:hAnsi="Wingdings" w:hint="default"/>
      </w:rPr>
    </w:lvl>
    <w:lvl w:ilvl="6" w:tplc="2C0A0001" w:tentative="1">
      <w:start w:val="1"/>
      <w:numFmt w:val="bullet"/>
      <w:lvlText w:val=""/>
      <w:lvlJc w:val="left"/>
      <w:pPr>
        <w:ind w:left="5505" w:hanging="360"/>
      </w:pPr>
      <w:rPr>
        <w:rFonts w:ascii="Symbol" w:hAnsi="Symbol" w:hint="default"/>
      </w:rPr>
    </w:lvl>
    <w:lvl w:ilvl="7" w:tplc="2C0A0003" w:tentative="1">
      <w:start w:val="1"/>
      <w:numFmt w:val="bullet"/>
      <w:lvlText w:val="o"/>
      <w:lvlJc w:val="left"/>
      <w:pPr>
        <w:ind w:left="6225" w:hanging="360"/>
      </w:pPr>
      <w:rPr>
        <w:rFonts w:ascii="Courier New" w:hAnsi="Courier New" w:cs="Courier New" w:hint="default"/>
      </w:rPr>
    </w:lvl>
    <w:lvl w:ilvl="8" w:tplc="2C0A0005" w:tentative="1">
      <w:start w:val="1"/>
      <w:numFmt w:val="bullet"/>
      <w:lvlText w:val=""/>
      <w:lvlJc w:val="left"/>
      <w:pPr>
        <w:ind w:left="6945" w:hanging="360"/>
      </w:pPr>
      <w:rPr>
        <w:rFonts w:ascii="Wingdings" w:hAnsi="Wingdings" w:hint="default"/>
      </w:rPr>
    </w:lvl>
  </w:abstractNum>
  <w:abstractNum w:abstractNumId="44" w15:restartNumberingAfterBreak="0">
    <w:nsid w:val="7D2955DA"/>
    <w:multiLevelType w:val="hybridMultilevel"/>
    <w:tmpl w:val="85E8BA96"/>
    <w:lvl w:ilvl="0" w:tplc="BF5CDE52">
      <w:start w:val="1"/>
      <w:numFmt w:val="bullet"/>
      <w:lvlText w:val="•"/>
      <w:lvlJc w:val="left"/>
      <w:pPr>
        <w:tabs>
          <w:tab w:val="num" w:pos="720"/>
        </w:tabs>
        <w:ind w:left="720" w:hanging="360"/>
      </w:pPr>
      <w:rPr>
        <w:rFonts w:ascii="Arial" w:hAnsi="Arial" w:hint="default"/>
      </w:rPr>
    </w:lvl>
    <w:lvl w:ilvl="1" w:tplc="93CC9A1E" w:tentative="1">
      <w:start w:val="1"/>
      <w:numFmt w:val="bullet"/>
      <w:lvlText w:val="•"/>
      <w:lvlJc w:val="left"/>
      <w:pPr>
        <w:tabs>
          <w:tab w:val="num" w:pos="1440"/>
        </w:tabs>
        <w:ind w:left="1440" w:hanging="360"/>
      </w:pPr>
      <w:rPr>
        <w:rFonts w:ascii="Arial" w:hAnsi="Arial" w:hint="default"/>
      </w:rPr>
    </w:lvl>
    <w:lvl w:ilvl="2" w:tplc="12DE37E0" w:tentative="1">
      <w:start w:val="1"/>
      <w:numFmt w:val="bullet"/>
      <w:lvlText w:val="•"/>
      <w:lvlJc w:val="left"/>
      <w:pPr>
        <w:tabs>
          <w:tab w:val="num" w:pos="2160"/>
        </w:tabs>
        <w:ind w:left="2160" w:hanging="360"/>
      </w:pPr>
      <w:rPr>
        <w:rFonts w:ascii="Arial" w:hAnsi="Arial" w:hint="default"/>
      </w:rPr>
    </w:lvl>
    <w:lvl w:ilvl="3" w:tplc="D73800D8" w:tentative="1">
      <w:start w:val="1"/>
      <w:numFmt w:val="bullet"/>
      <w:lvlText w:val="•"/>
      <w:lvlJc w:val="left"/>
      <w:pPr>
        <w:tabs>
          <w:tab w:val="num" w:pos="2880"/>
        </w:tabs>
        <w:ind w:left="2880" w:hanging="360"/>
      </w:pPr>
      <w:rPr>
        <w:rFonts w:ascii="Arial" w:hAnsi="Arial" w:hint="default"/>
      </w:rPr>
    </w:lvl>
    <w:lvl w:ilvl="4" w:tplc="CFF45586" w:tentative="1">
      <w:start w:val="1"/>
      <w:numFmt w:val="bullet"/>
      <w:lvlText w:val="•"/>
      <w:lvlJc w:val="left"/>
      <w:pPr>
        <w:tabs>
          <w:tab w:val="num" w:pos="3600"/>
        </w:tabs>
        <w:ind w:left="3600" w:hanging="360"/>
      </w:pPr>
      <w:rPr>
        <w:rFonts w:ascii="Arial" w:hAnsi="Arial" w:hint="default"/>
      </w:rPr>
    </w:lvl>
    <w:lvl w:ilvl="5" w:tplc="8C4498A8" w:tentative="1">
      <w:start w:val="1"/>
      <w:numFmt w:val="bullet"/>
      <w:lvlText w:val="•"/>
      <w:lvlJc w:val="left"/>
      <w:pPr>
        <w:tabs>
          <w:tab w:val="num" w:pos="4320"/>
        </w:tabs>
        <w:ind w:left="4320" w:hanging="360"/>
      </w:pPr>
      <w:rPr>
        <w:rFonts w:ascii="Arial" w:hAnsi="Arial" w:hint="default"/>
      </w:rPr>
    </w:lvl>
    <w:lvl w:ilvl="6" w:tplc="FC20EB30" w:tentative="1">
      <w:start w:val="1"/>
      <w:numFmt w:val="bullet"/>
      <w:lvlText w:val="•"/>
      <w:lvlJc w:val="left"/>
      <w:pPr>
        <w:tabs>
          <w:tab w:val="num" w:pos="5040"/>
        </w:tabs>
        <w:ind w:left="5040" w:hanging="360"/>
      </w:pPr>
      <w:rPr>
        <w:rFonts w:ascii="Arial" w:hAnsi="Arial" w:hint="default"/>
      </w:rPr>
    </w:lvl>
    <w:lvl w:ilvl="7" w:tplc="4562510E" w:tentative="1">
      <w:start w:val="1"/>
      <w:numFmt w:val="bullet"/>
      <w:lvlText w:val="•"/>
      <w:lvlJc w:val="left"/>
      <w:pPr>
        <w:tabs>
          <w:tab w:val="num" w:pos="5760"/>
        </w:tabs>
        <w:ind w:left="5760" w:hanging="360"/>
      </w:pPr>
      <w:rPr>
        <w:rFonts w:ascii="Arial" w:hAnsi="Arial" w:hint="default"/>
      </w:rPr>
    </w:lvl>
    <w:lvl w:ilvl="8" w:tplc="D4C89FFA" w:tentative="1">
      <w:start w:val="1"/>
      <w:numFmt w:val="bullet"/>
      <w:lvlText w:val="•"/>
      <w:lvlJc w:val="left"/>
      <w:pPr>
        <w:tabs>
          <w:tab w:val="num" w:pos="6480"/>
        </w:tabs>
        <w:ind w:left="6480" w:hanging="360"/>
      </w:pPr>
      <w:rPr>
        <w:rFonts w:ascii="Arial" w:hAnsi="Arial" w:hint="default"/>
      </w:rPr>
    </w:lvl>
  </w:abstractNum>
  <w:num w:numId="1">
    <w:abstractNumId w:val="20"/>
  </w:num>
  <w:num w:numId="2">
    <w:abstractNumId w:val="16"/>
  </w:num>
  <w:num w:numId="3">
    <w:abstractNumId w:val="39"/>
  </w:num>
  <w:num w:numId="4">
    <w:abstractNumId w:val="27"/>
  </w:num>
  <w:num w:numId="5">
    <w:abstractNumId w:val="38"/>
  </w:num>
  <w:num w:numId="6">
    <w:abstractNumId w:val="12"/>
  </w:num>
  <w:num w:numId="7">
    <w:abstractNumId w:val="18"/>
  </w:num>
  <w:num w:numId="8">
    <w:abstractNumId w:val="40"/>
  </w:num>
  <w:num w:numId="9">
    <w:abstractNumId w:val="35"/>
  </w:num>
  <w:num w:numId="10">
    <w:abstractNumId w:val="13"/>
  </w:num>
  <w:num w:numId="11">
    <w:abstractNumId w:val="23"/>
  </w:num>
  <w:num w:numId="12">
    <w:abstractNumId w:val="25"/>
  </w:num>
  <w:num w:numId="13">
    <w:abstractNumId w:val="9"/>
  </w:num>
  <w:num w:numId="14">
    <w:abstractNumId w:val="29"/>
  </w:num>
  <w:num w:numId="15">
    <w:abstractNumId w:val="36"/>
  </w:num>
  <w:num w:numId="16">
    <w:abstractNumId w:val="24"/>
  </w:num>
  <w:num w:numId="17">
    <w:abstractNumId w:val="34"/>
  </w:num>
  <w:num w:numId="18">
    <w:abstractNumId w:val="4"/>
  </w:num>
  <w:num w:numId="19">
    <w:abstractNumId w:val="21"/>
  </w:num>
  <w:num w:numId="20">
    <w:abstractNumId w:val="28"/>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num>
  <w:num w:numId="24">
    <w:abstractNumId w:val="5"/>
  </w:num>
  <w:num w:numId="25">
    <w:abstractNumId w:val="2"/>
  </w:num>
  <w:num w:numId="26">
    <w:abstractNumId w:val="6"/>
  </w:num>
  <w:num w:numId="27">
    <w:abstractNumId w:val="37"/>
  </w:num>
  <w:num w:numId="28">
    <w:abstractNumId w:val="26"/>
  </w:num>
  <w:num w:numId="29">
    <w:abstractNumId w:val="44"/>
  </w:num>
  <w:num w:numId="30">
    <w:abstractNumId w:val="0"/>
  </w:num>
  <w:num w:numId="31">
    <w:abstractNumId w:val="8"/>
  </w:num>
  <w:num w:numId="32">
    <w:abstractNumId w:val="17"/>
  </w:num>
  <w:num w:numId="33">
    <w:abstractNumId w:val="3"/>
  </w:num>
  <w:num w:numId="34">
    <w:abstractNumId w:val="32"/>
  </w:num>
  <w:num w:numId="35">
    <w:abstractNumId w:val="7"/>
  </w:num>
  <w:num w:numId="36">
    <w:abstractNumId w:val="33"/>
  </w:num>
  <w:num w:numId="37">
    <w:abstractNumId w:val="11"/>
  </w:num>
  <w:num w:numId="38">
    <w:abstractNumId w:val="41"/>
  </w:num>
  <w:num w:numId="39">
    <w:abstractNumId w:val="31"/>
  </w:num>
  <w:num w:numId="40">
    <w:abstractNumId w:val="15"/>
  </w:num>
  <w:num w:numId="41">
    <w:abstractNumId w:val="30"/>
  </w:num>
  <w:num w:numId="42">
    <w:abstractNumId w:val="19"/>
  </w:num>
  <w:num w:numId="43">
    <w:abstractNumId w:val="43"/>
  </w:num>
  <w:num w:numId="44">
    <w:abstractNumId w:val="42"/>
  </w:num>
  <w:num w:numId="45">
    <w:abstractNumId w:val="14"/>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683"/>
    <w:rsid w:val="00001325"/>
    <w:rsid w:val="00004993"/>
    <w:rsid w:val="00005686"/>
    <w:rsid w:val="0000577C"/>
    <w:rsid w:val="000101DB"/>
    <w:rsid w:val="0001024C"/>
    <w:rsid w:val="000102D4"/>
    <w:rsid w:val="0001124A"/>
    <w:rsid w:val="0001316A"/>
    <w:rsid w:val="00014D2F"/>
    <w:rsid w:val="00015556"/>
    <w:rsid w:val="000245A5"/>
    <w:rsid w:val="00026F18"/>
    <w:rsid w:val="0003039C"/>
    <w:rsid w:val="00031A3F"/>
    <w:rsid w:val="000326B5"/>
    <w:rsid w:val="00042AA6"/>
    <w:rsid w:val="0004479E"/>
    <w:rsid w:val="00044911"/>
    <w:rsid w:val="00045870"/>
    <w:rsid w:val="00046086"/>
    <w:rsid w:val="0004689C"/>
    <w:rsid w:val="00047A96"/>
    <w:rsid w:val="00050757"/>
    <w:rsid w:val="00050D41"/>
    <w:rsid w:val="00052926"/>
    <w:rsid w:val="00054093"/>
    <w:rsid w:val="00054994"/>
    <w:rsid w:val="000562D2"/>
    <w:rsid w:val="000571DE"/>
    <w:rsid w:val="00060319"/>
    <w:rsid w:val="00060F1F"/>
    <w:rsid w:val="00064D54"/>
    <w:rsid w:val="00065354"/>
    <w:rsid w:val="000661DC"/>
    <w:rsid w:val="00066D05"/>
    <w:rsid w:val="00067ABB"/>
    <w:rsid w:val="000703D3"/>
    <w:rsid w:val="00071C49"/>
    <w:rsid w:val="000818F5"/>
    <w:rsid w:val="00081EA0"/>
    <w:rsid w:val="00081FA4"/>
    <w:rsid w:val="00084866"/>
    <w:rsid w:val="00085AA4"/>
    <w:rsid w:val="00087F58"/>
    <w:rsid w:val="00095BA2"/>
    <w:rsid w:val="00096D38"/>
    <w:rsid w:val="000A2F8B"/>
    <w:rsid w:val="000A4047"/>
    <w:rsid w:val="000A7963"/>
    <w:rsid w:val="000B0933"/>
    <w:rsid w:val="000B2E5E"/>
    <w:rsid w:val="000B3B52"/>
    <w:rsid w:val="000B46F3"/>
    <w:rsid w:val="000B6EEB"/>
    <w:rsid w:val="000C1B4F"/>
    <w:rsid w:val="000C7C09"/>
    <w:rsid w:val="000D1438"/>
    <w:rsid w:val="000D1B75"/>
    <w:rsid w:val="000D4412"/>
    <w:rsid w:val="000D503D"/>
    <w:rsid w:val="000D55CB"/>
    <w:rsid w:val="000D6232"/>
    <w:rsid w:val="000D7E9A"/>
    <w:rsid w:val="000E073E"/>
    <w:rsid w:val="000E24BC"/>
    <w:rsid w:val="000E2FEC"/>
    <w:rsid w:val="000E69BD"/>
    <w:rsid w:val="000E713C"/>
    <w:rsid w:val="000F3610"/>
    <w:rsid w:val="000F3898"/>
    <w:rsid w:val="000F56D0"/>
    <w:rsid w:val="000F6409"/>
    <w:rsid w:val="000F6D3D"/>
    <w:rsid w:val="000F7573"/>
    <w:rsid w:val="000F7EF8"/>
    <w:rsid w:val="00104924"/>
    <w:rsid w:val="00107801"/>
    <w:rsid w:val="00111284"/>
    <w:rsid w:val="001129C6"/>
    <w:rsid w:val="0011347E"/>
    <w:rsid w:val="00113695"/>
    <w:rsid w:val="00113C87"/>
    <w:rsid w:val="00120026"/>
    <w:rsid w:val="0012015F"/>
    <w:rsid w:val="00120A74"/>
    <w:rsid w:val="00131480"/>
    <w:rsid w:val="0013154F"/>
    <w:rsid w:val="00135C21"/>
    <w:rsid w:val="00137060"/>
    <w:rsid w:val="001430BD"/>
    <w:rsid w:val="00146316"/>
    <w:rsid w:val="00147482"/>
    <w:rsid w:val="0014748A"/>
    <w:rsid w:val="00147C19"/>
    <w:rsid w:val="00151AAA"/>
    <w:rsid w:val="001538B0"/>
    <w:rsid w:val="00154AFD"/>
    <w:rsid w:val="00155179"/>
    <w:rsid w:val="001552ED"/>
    <w:rsid w:val="001554EF"/>
    <w:rsid w:val="001558E1"/>
    <w:rsid w:val="00155EAB"/>
    <w:rsid w:val="0015660F"/>
    <w:rsid w:val="00157CE2"/>
    <w:rsid w:val="00160BD6"/>
    <w:rsid w:val="0016367D"/>
    <w:rsid w:val="001637D4"/>
    <w:rsid w:val="00164702"/>
    <w:rsid w:val="0016497B"/>
    <w:rsid w:val="001652F8"/>
    <w:rsid w:val="00165D1D"/>
    <w:rsid w:val="00172D58"/>
    <w:rsid w:val="001730A8"/>
    <w:rsid w:val="001768F2"/>
    <w:rsid w:val="00181A50"/>
    <w:rsid w:val="00184C4D"/>
    <w:rsid w:val="00186519"/>
    <w:rsid w:val="00191DA7"/>
    <w:rsid w:val="00193B85"/>
    <w:rsid w:val="001A32A6"/>
    <w:rsid w:val="001A3FB8"/>
    <w:rsid w:val="001A4048"/>
    <w:rsid w:val="001A4DF4"/>
    <w:rsid w:val="001A56E6"/>
    <w:rsid w:val="001A68EB"/>
    <w:rsid w:val="001B7002"/>
    <w:rsid w:val="001B7122"/>
    <w:rsid w:val="001C089C"/>
    <w:rsid w:val="001C2663"/>
    <w:rsid w:val="001C5D7E"/>
    <w:rsid w:val="001D1259"/>
    <w:rsid w:val="001D42CC"/>
    <w:rsid w:val="001D6187"/>
    <w:rsid w:val="001D6B13"/>
    <w:rsid w:val="001D6DC3"/>
    <w:rsid w:val="001D7E7C"/>
    <w:rsid w:val="001D7F05"/>
    <w:rsid w:val="001E0E4A"/>
    <w:rsid w:val="001E135A"/>
    <w:rsid w:val="001E3DF7"/>
    <w:rsid w:val="001E600C"/>
    <w:rsid w:val="001E62E7"/>
    <w:rsid w:val="001E6F4F"/>
    <w:rsid w:val="001F00DF"/>
    <w:rsid w:val="001F0745"/>
    <w:rsid w:val="001F5F4D"/>
    <w:rsid w:val="001F7703"/>
    <w:rsid w:val="0020054D"/>
    <w:rsid w:val="00202124"/>
    <w:rsid w:val="00202711"/>
    <w:rsid w:val="00203064"/>
    <w:rsid w:val="00203B1B"/>
    <w:rsid w:val="00204024"/>
    <w:rsid w:val="0020779C"/>
    <w:rsid w:val="002078FD"/>
    <w:rsid w:val="00207DDB"/>
    <w:rsid w:val="00210356"/>
    <w:rsid w:val="00212C1B"/>
    <w:rsid w:val="0021319D"/>
    <w:rsid w:val="002135A5"/>
    <w:rsid w:val="00213C40"/>
    <w:rsid w:val="00213E0C"/>
    <w:rsid w:val="00216E1D"/>
    <w:rsid w:val="00222108"/>
    <w:rsid w:val="00222862"/>
    <w:rsid w:val="00224342"/>
    <w:rsid w:val="002245EA"/>
    <w:rsid w:val="00224779"/>
    <w:rsid w:val="00225513"/>
    <w:rsid w:val="00225B2F"/>
    <w:rsid w:val="00227342"/>
    <w:rsid w:val="0023012B"/>
    <w:rsid w:val="00232E3C"/>
    <w:rsid w:val="00234135"/>
    <w:rsid w:val="0024192E"/>
    <w:rsid w:val="002420A6"/>
    <w:rsid w:val="002421AE"/>
    <w:rsid w:val="00242F60"/>
    <w:rsid w:val="002444A7"/>
    <w:rsid w:val="002448CA"/>
    <w:rsid w:val="00245A2C"/>
    <w:rsid w:val="00246C05"/>
    <w:rsid w:val="002508CA"/>
    <w:rsid w:val="00251459"/>
    <w:rsid w:val="00253BFC"/>
    <w:rsid w:val="002544B7"/>
    <w:rsid w:val="00255446"/>
    <w:rsid w:val="00256939"/>
    <w:rsid w:val="00260D3C"/>
    <w:rsid w:val="00261916"/>
    <w:rsid w:val="002627D1"/>
    <w:rsid w:val="00262B31"/>
    <w:rsid w:val="00263F73"/>
    <w:rsid w:val="00264C7C"/>
    <w:rsid w:val="0026600E"/>
    <w:rsid w:val="00267270"/>
    <w:rsid w:val="00267AD2"/>
    <w:rsid w:val="002718C3"/>
    <w:rsid w:val="00272082"/>
    <w:rsid w:val="00272A88"/>
    <w:rsid w:val="002755EE"/>
    <w:rsid w:val="002761E7"/>
    <w:rsid w:val="002767E3"/>
    <w:rsid w:val="00277151"/>
    <w:rsid w:val="00277E5C"/>
    <w:rsid w:val="00282D9B"/>
    <w:rsid w:val="00283061"/>
    <w:rsid w:val="002859CF"/>
    <w:rsid w:val="00286B32"/>
    <w:rsid w:val="0029345F"/>
    <w:rsid w:val="002A0768"/>
    <w:rsid w:val="002A2A14"/>
    <w:rsid w:val="002A6982"/>
    <w:rsid w:val="002A777F"/>
    <w:rsid w:val="002B07C0"/>
    <w:rsid w:val="002B1882"/>
    <w:rsid w:val="002B3DAF"/>
    <w:rsid w:val="002B55EC"/>
    <w:rsid w:val="002B78C6"/>
    <w:rsid w:val="002C29BC"/>
    <w:rsid w:val="002C2DD9"/>
    <w:rsid w:val="002C36CA"/>
    <w:rsid w:val="002C5554"/>
    <w:rsid w:val="002C755E"/>
    <w:rsid w:val="002C7B89"/>
    <w:rsid w:val="002D00DA"/>
    <w:rsid w:val="002D3695"/>
    <w:rsid w:val="002D36F3"/>
    <w:rsid w:val="002D5A91"/>
    <w:rsid w:val="002E34D9"/>
    <w:rsid w:val="002E3BA3"/>
    <w:rsid w:val="002E6CB5"/>
    <w:rsid w:val="002F0FF3"/>
    <w:rsid w:val="002F4F0C"/>
    <w:rsid w:val="002F64E2"/>
    <w:rsid w:val="002F65FD"/>
    <w:rsid w:val="0030073C"/>
    <w:rsid w:val="0030275F"/>
    <w:rsid w:val="00303260"/>
    <w:rsid w:val="003101F1"/>
    <w:rsid w:val="00316DAF"/>
    <w:rsid w:val="003211C7"/>
    <w:rsid w:val="00325E68"/>
    <w:rsid w:val="00327DC3"/>
    <w:rsid w:val="003304D3"/>
    <w:rsid w:val="00331F17"/>
    <w:rsid w:val="003332BF"/>
    <w:rsid w:val="003336E2"/>
    <w:rsid w:val="0033494E"/>
    <w:rsid w:val="00334A4C"/>
    <w:rsid w:val="00334E3A"/>
    <w:rsid w:val="003352B4"/>
    <w:rsid w:val="0033625F"/>
    <w:rsid w:val="003370CA"/>
    <w:rsid w:val="00337175"/>
    <w:rsid w:val="003374DF"/>
    <w:rsid w:val="00337961"/>
    <w:rsid w:val="00342D98"/>
    <w:rsid w:val="00345735"/>
    <w:rsid w:val="00345A49"/>
    <w:rsid w:val="00346647"/>
    <w:rsid w:val="003466DF"/>
    <w:rsid w:val="00346A41"/>
    <w:rsid w:val="003508F6"/>
    <w:rsid w:val="00350AE7"/>
    <w:rsid w:val="003511E6"/>
    <w:rsid w:val="003523FF"/>
    <w:rsid w:val="003525CC"/>
    <w:rsid w:val="0035431C"/>
    <w:rsid w:val="003552A1"/>
    <w:rsid w:val="00361B2F"/>
    <w:rsid w:val="00363FF8"/>
    <w:rsid w:val="00365C44"/>
    <w:rsid w:val="003660CD"/>
    <w:rsid w:val="00366AEF"/>
    <w:rsid w:val="003670B9"/>
    <w:rsid w:val="0037263E"/>
    <w:rsid w:val="00373657"/>
    <w:rsid w:val="00373DE1"/>
    <w:rsid w:val="00374A56"/>
    <w:rsid w:val="0038446D"/>
    <w:rsid w:val="00384820"/>
    <w:rsid w:val="00385180"/>
    <w:rsid w:val="003853D0"/>
    <w:rsid w:val="00386376"/>
    <w:rsid w:val="00386E75"/>
    <w:rsid w:val="0039090F"/>
    <w:rsid w:val="00391BE1"/>
    <w:rsid w:val="003921B5"/>
    <w:rsid w:val="00393C9A"/>
    <w:rsid w:val="00393E74"/>
    <w:rsid w:val="00394B5F"/>
    <w:rsid w:val="00394EB0"/>
    <w:rsid w:val="003952DA"/>
    <w:rsid w:val="00395A8C"/>
    <w:rsid w:val="00396313"/>
    <w:rsid w:val="00396482"/>
    <w:rsid w:val="003A05BA"/>
    <w:rsid w:val="003A4855"/>
    <w:rsid w:val="003A5298"/>
    <w:rsid w:val="003A5D0E"/>
    <w:rsid w:val="003A6483"/>
    <w:rsid w:val="003A65D0"/>
    <w:rsid w:val="003B05DA"/>
    <w:rsid w:val="003B4BFA"/>
    <w:rsid w:val="003B7943"/>
    <w:rsid w:val="003C05AC"/>
    <w:rsid w:val="003C222D"/>
    <w:rsid w:val="003C2E1F"/>
    <w:rsid w:val="003C4A63"/>
    <w:rsid w:val="003C5200"/>
    <w:rsid w:val="003C59F2"/>
    <w:rsid w:val="003C61E2"/>
    <w:rsid w:val="003D052B"/>
    <w:rsid w:val="003D0ED9"/>
    <w:rsid w:val="003E0199"/>
    <w:rsid w:val="003E16C3"/>
    <w:rsid w:val="003E1F93"/>
    <w:rsid w:val="003E2A3E"/>
    <w:rsid w:val="003E2BCD"/>
    <w:rsid w:val="003E349A"/>
    <w:rsid w:val="003E4B47"/>
    <w:rsid w:val="003E5D4D"/>
    <w:rsid w:val="003F0669"/>
    <w:rsid w:val="003F129D"/>
    <w:rsid w:val="003F3EE4"/>
    <w:rsid w:val="003F6CF8"/>
    <w:rsid w:val="003F7DBF"/>
    <w:rsid w:val="00400BCC"/>
    <w:rsid w:val="00404172"/>
    <w:rsid w:val="004045E5"/>
    <w:rsid w:val="004102C1"/>
    <w:rsid w:val="00410E3C"/>
    <w:rsid w:val="004157F9"/>
    <w:rsid w:val="00415861"/>
    <w:rsid w:val="00420A0E"/>
    <w:rsid w:val="004218D0"/>
    <w:rsid w:val="00421B62"/>
    <w:rsid w:val="00422BE7"/>
    <w:rsid w:val="00423F0C"/>
    <w:rsid w:val="00424637"/>
    <w:rsid w:val="00426C69"/>
    <w:rsid w:val="00431EA7"/>
    <w:rsid w:val="00432481"/>
    <w:rsid w:val="00432A8C"/>
    <w:rsid w:val="00433BA1"/>
    <w:rsid w:val="00435221"/>
    <w:rsid w:val="004356B8"/>
    <w:rsid w:val="0044108B"/>
    <w:rsid w:val="00441F74"/>
    <w:rsid w:val="00442895"/>
    <w:rsid w:val="004428F9"/>
    <w:rsid w:val="00442C03"/>
    <w:rsid w:val="00442DA8"/>
    <w:rsid w:val="00442FFF"/>
    <w:rsid w:val="0044390F"/>
    <w:rsid w:val="004455C1"/>
    <w:rsid w:val="00447A24"/>
    <w:rsid w:val="0045053A"/>
    <w:rsid w:val="0045133E"/>
    <w:rsid w:val="00451AFB"/>
    <w:rsid w:val="00451E60"/>
    <w:rsid w:val="00454122"/>
    <w:rsid w:val="00455244"/>
    <w:rsid w:val="00456E79"/>
    <w:rsid w:val="004603A7"/>
    <w:rsid w:val="00461102"/>
    <w:rsid w:val="004614A6"/>
    <w:rsid w:val="004649E9"/>
    <w:rsid w:val="00464A5F"/>
    <w:rsid w:val="0046724E"/>
    <w:rsid w:val="00467C64"/>
    <w:rsid w:val="00471176"/>
    <w:rsid w:val="00472435"/>
    <w:rsid w:val="004724A0"/>
    <w:rsid w:val="00472DA1"/>
    <w:rsid w:val="00474001"/>
    <w:rsid w:val="00474EB7"/>
    <w:rsid w:val="00477898"/>
    <w:rsid w:val="00477D6A"/>
    <w:rsid w:val="00482978"/>
    <w:rsid w:val="00483518"/>
    <w:rsid w:val="004836AB"/>
    <w:rsid w:val="00485033"/>
    <w:rsid w:val="004864B6"/>
    <w:rsid w:val="00487FEE"/>
    <w:rsid w:val="004904CB"/>
    <w:rsid w:val="00492918"/>
    <w:rsid w:val="0049340D"/>
    <w:rsid w:val="00493AFF"/>
    <w:rsid w:val="004A210E"/>
    <w:rsid w:val="004A3411"/>
    <w:rsid w:val="004A3563"/>
    <w:rsid w:val="004A6242"/>
    <w:rsid w:val="004A7066"/>
    <w:rsid w:val="004B0F87"/>
    <w:rsid w:val="004B11AE"/>
    <w:rsid w:val="004B1341"/>
    <w:rsid w:val="004B1C54"/>
    <w:rsid w:val="004B2F9A"/>
    <w:rsid w:val="004B4CDC"/>
    <w:rsid w:val="004B6587"/>
    <w:rsid w:val="004B6997"/>
    <w:rsid w:val="004B778D"/>
    <w:rsid w:val="004C0565"/>
    <w:rsid w:val="004C253A"/>
    <w:rsid w:val="004C25E2"/>
    <w:rsid w:val="004D0530"/>
    <w:rsid w:val="004D3280"/>
    <w:rsid w:val="004D35B2"/>
    <w:rsid w:val="004D3A98"/>
    <w:rsid w:val="004D684B"/>
    <w:rsid w:val="004D6B3B"/>
    <w:rsid w:val="004E10CD"/>
    <w:rsid w:val="004E1DD8"/>
    <w:rsid w:val="004E1E54"/>
    <w:rsid w:val="004E2108"/>
    <w:rsid w:val="004E28C4"/>
    <w:rsid w:val="004E4829"/>
    <w:rsid w:val="004E5C36"/>
    <w:rsid w:val="004E7504"/>
    <w:rsid w:val="004F11A2"/>
    <w:rsid w:val="004F4D1B"/>
    <w:rsid w:val="004F5A97"/>
    <w:rsid w:val="004F748E"/>
    <w:rsid w:val="00500445"/>
    <w:rsid w:val="00500A84"/>
    <w:rsid w:val="005038F5"/>
    <w:rsid w:val="005047A0"/>
    <w:rsid w:val="005056AB"/>
    <w:rsid w:val="0051049C"/>
    <w:rsid w:val="00513033"/>
    <w:rsid w:val="00515FB2"/>
    <w:rsid w:val="00520D92"/>
    <w:rsid w:val="00521889"/>
    <w:rsid w:val="00522DF0"/>
    <w:rsid w:val="0052390E"/>
    <w:rsid w:val="00523CF8"/>
    <w:rsid w:val="00524110"/>
    <w:rsid w:val="005241CC"/>
    <w:rsid w:val="00530842"/>
    <w:rsid w:val="00530C9C"/>
    <w:rsid w:val="00532DB8"/>
    <w:rsid w:val="00535867"/>
    <w:rsid w:val="005359E1"/>
    <w:rsid w:val="005417E5"/>
    <w:rsid w:val="005437E8"/>
    <w:rsid w:val="00543A5C"/>
    <w:rsid w:val="00546750"/>
    <w:rsid w:val="0055048F"/>
    <w:rsid w:val="00555507"/>
    <w:rsid w:val="00556EEA"/>
    <w:rsid w:val="005573F9"/>
    <w:rsid w:val="00561BBB"/>
    <w:rsid w:val="00562E02"/>
    <w:rsid w:val="00563492"/>
    <w:rsid w:val="00563511"/>
    <w:rsid w:val="0056590F"/>
    <w:rsid w:val="00566AA2"/>
    <w:rsid w:val="0057051C"/>
    <w:rsid w:val="0057111B"/>
    <w:rsid w:val="00571670"/>
    <w:rsid w:val="0057173B"/>
    <w:rsid w:val="00571883"/>
    <w:rsid w:val="00571EA3"/>
    <w:rsid w:val="00572091"/>
    <w:rsid w:val="005723F6"/>
    <w:rsid w:val="005735CE"/>
    <w:rsid w:val="00573F5A"/>
    <w:rsid w:val="005802AE"/>
    <w:rsid w:val="00581349"/>
    <w:rsid w:val="00581C54"/>
    <w:rsid w:val="00581EED"/>
    <w:rsid w:val="005841A5"/>
    <w:rsid w:val="00584CBF"/>
    <w:rsid w:val="0058532A"/>
    <w:rsid w:val="0058582D"/>
    <w:rsid w:val="00585C43"/>
    <w:rsid w:val="005868BA"/>
    <w:rsid w:val="00587516"/>
    <w:rsid w:val="005901A2"/>
    <w:rsid w:val="005918F4"/>
    <w:rsid w:val="005954F7"/>
    <w:rsid w:val="005A05DE"/>
    <w:rsid w:val="005A0A41"/>
    <w:rsid w:val="005A1364"/>
    <w:rsid w:val="005A1482"/>
    <w:rsid w:val="005A15E0"/>
    <w:rsid w:val="005A1A22"/>
    <w:rsid w:val="005A26CE"/>
    <w:rsid w:val="005A2E1D"/>
    <w:rsid w:val="005A46AA"/>
    <w:rsid w:val="005B17EE"/>
    <w:rsid w:val="005B232E"/>
    <w:rsid w:val="005B29E2"/>
    <w:rsid w:val="005B7555"/>
    <w:rsid w:val="005C01FE"/>
    <w:rsid w:val="005C074B"/>
    <w:rsid w:val="005C0BA4"/>
    <w:rsid w:val="005C25BD"/>
    <w:rsid w:val="005C3410"/>
    <w:rsid w:val="005C4510"/>
    <w:rsid w:val="005C55C7"/>
    <w:rsid w:val="005C6C52"/>
    <w:rsid w:val="005C72AD"/>
    <w:rsid w:val="005D17C1"/>
    <w:rsid w:val="005D5213"/>
    <w:rsid w:val="005D702B"/>
    <w:rsid w:val="005D7DED"/>
    <w:rsid w:val="005E0B5F"/>
    <w:rsid w:val="005E0CE6"/>
    <w:rsid w:val="005E514E"/>
    <w:rsid w:val="005E722E"/>
    <w:rsid w:val="005F0BBE"/>
    <w:rsid w:val="005F1100"/>
    <w:rsid w:val="005F2BE8"/>
    <w:rsid w:val="005F5744"/>
    <w:rsid w:val="005F65E3"/>
    <w:rsid w:val="005F6EE9"/>
    <w:rsid w:val="005F7288"/>
    <w:rsid w:val="00603809"/>
    <w:rsid w:val="00603ADE"/>
    <w:rsid w:val="00605100"/>
    <w:rsid w:val="00606D4C"/>
    <w:rsid w:val="00607612"/>
    <w:rsid w:val="006077B6"/>
    <w:rsid w:val="00610A91"/>
    <w:rsid w:val="00610F10"/>
    <w:rsid w:val="006116E2"/>
    <w:rsid w:val="006119F7"/>
    <w:rsid w:val="00612424"/>
    <w:rsid w:val="00613263"/>
    <w:rsid w:val="00613D32"/>
    <w:rsid w:val="00613E2F"/>
    <w:rsid w:val="0061656F"/>
    <w:rsid w:val="00616B59"/>
    <w:rsid w:val="00616DFB"/>
    <w:rsid w:val="006177C0"/>
    <w:rsid w:val="00617890"/>
    <w:rsid w:val="00622F39"/>
    <w:rsid w:val="006257EA"/>
    <w:rsid w:val="00630DE1"/>
    <w:rsid w:val="0063211D"/>
    <w:rsid w:val="00632AD8"/>
    <w:rsid w:val="006334AB"/>
    <w:rsid w:val="00634C65"/>
    <w:rsid w:val="00635FEB"/>
    <w:rsid w:val="00640D0A"/>
    <w:rsid w:val="0064271C"/>
    <w:rsid w:val="00642EF2"/>
    <w:rsid w:val="00645AFB"/>
    <w:rsid w:val="006524A0"/>
    <w:rsid w:val="00652841"/>
    <w:rsid w:val="00653419"/>
    <w:rsid w:val="0065569F"/>
    <w:rsid w:val="0065630C"/>
    <w:rsid w:val="00657562"/>
    <w:rsid w:val="00660268"/>
    <w:rsid w:val="0066450D"/>
    <w:rsid w:val="00665CF7"/>
    <w:rsid w:val="006660BD"/>
    <w:rsid w:val="0067066C"/>
    <w:rsid w:val="006706F3"/>
    <w:rsid w:val="00673EB3"/>
    <w:rsid w:val="00674A60"/>
    <w:rsid w:val="00674D9D"/>
    <w:rsid w:val="00675196"/>
    <w:rsid w:val="006752B3"/>
    <w:rsid w:val="0068060A"/>
    <w:rsid w:val="00683B7D"/>
    <w:rsid w:val="00684B02"/>
    <w:rsid w:val="006856A2"/>
    <w:rsid w:val="006871FC"/>
    <w:rsid w:val="00687AE5"/>
    <w:rsid w:val="006910FE"/>
    <w:rsid w:val="00691FF9"/>
    <w:rsid w:val="0069290D"/>
    <w:rsid w:val="00692916"/>
    <w:rsid w:val="006946E9"/>
    <w:rsid w:val="006946F8"/>
    <w:rsid w:val="00695EA1"/>
    <w:rsid w:val="006A07BE"/>
    <w:rsid w:val="006A0D0F"/>
    <w:rsid w:val="006A1768"/>
    <w:rsid w:val="006A2A23"/>
    <w:rsid w:val="006A5092"/>
    <w:rsid w:val="006A509B"/>
    <w:rsid w:val="006A64CC"/>
    <w:rsid w:val="006B20B2"/>
    <w:rsid w:val="006B212D"/>
    <w:rsid w:val="006B37D7"/>
    <w:rsid w:val="006B3900"/>
    <w:rsid w:val="006B4FDA"/>
    <w:rsid w:val="006B6960"/>
    <w:rsid w:val="006C2E51"/>
    <w:rsid w:val="006C47B0"/>
    <w:rsid w:val="006C55C3"/>
    <w:rsid w:val="006C65A6"/>
    <w:rsid w:val="006D016F"/>
    <w:rsid w:val="006D02A9"/>
    <w:rsid w:val="006D1693"/>
    <w:rsid w:val="006D3E3C"/>
    <w:rsid w:val="006D512E"/>
    <w:rsid w:val="006D51EB"/>
    <w:rsid w:val="006D54B9"/>
    <w:rsid w:val="006D6656"/>
    <w:rsid w:val="006D6708"/>
    <w:rsid w:val="006D677A"/>
    <w:rsid w:val="006E3777"/>
    <w:rsid w:val="006E4007"/>
    <w:rsid w:val="006E5698"/>
    <w:rsid w:val="006E5F07"/>
    <w:rsid w:val="006E69FA"/>
    <w:rsid w:val="006E7D25"/>
    <w:rsid w:val="006F306E"/>
    <w:rsid w:val="006F7471"/>
    <w:rsid w:val="006F7A1D"/>
    <w:rsid w:val="007016E9"/>
    <w:rsid w:val="00705B98"/>
    <w:rsid w:val="00706553"/>
    <w:rsid w:val="00707705"/>
    <w:rsid w:val="00711EC0"/>
    <w:rsid w:val="00713712"/>
    <w:rsid w:val="007175D4"/>
    <w:rsid w:val="007210B9"/>
    <w:rsid w:val="007212C0"/>
    <w:rsid w:val="00721C51"/>
    <w:rsid w:val="00722EF0"/>
    <w:rsid w:val="007266A0"/>
    <w:rsid w:val="007275DE"/>
    <w:rsid w:val="007276D0"/>
    <w:rsid w:val="00730599"/>
    <w:rsid w:val="00730FD7"/>
    <w:rsid w:val="00731811"/>
    <w:rsid w:val="007336A0"/>
    <w:rsid w:val="00736BD2"/>
    <w:rsid w:val="00737831"/>
    <w:rsid w:val="00741BB7"/>
    <w:rsid w:val="00745451"/>
    <w:rsid w:val="00745FAC"/>
    <w:rsid w:val="0074685D"/>
    <w:rsid w:val="00747A23"/>
    <w:rsid w:val="00755467"/>
    <w:rsid w:val="0075586B"/>
    <w:rsid w:val="00756630"/>
    <w:rsid w:val="007638EA"/>
    <w:rsid w:val="00765D6A"/>
    <w:rsid w:val="0076619D"/>
    <w:rsid w:val="00766357"/>
    <w:rsid w:val="00770733"/>
    <w:rsid w:val="0077080D"/>
    <w:rsid w:val="007722AF"/>
    <w:rsid w:val="00772745"/>
    <w:rsid w:val="00776435"/>
    <w:rsid w:val="00776F88"/>
    <w:rsid w:val="00776FD0"/>
    <w:rsid w:val="0077701C"/>
    <w:rsid w:val="007836A2"/>
    <w:rsid w:val="007868F6"/>
    <w:rsid w:val="00786A05"/>
    <w:rsid w:val="00786C29"/>
    <w:rsid w:val="007900F1"/>
    <w:rsid w:val="00792C25"/>
    <w:rsid w:val="0079528E"/>
    <w:rsid w:val="007963CD"/>
    <w:rsid w:val="00797612"/>
    <w:rsid w:val="00797B9D"/>
    <w:rsid w:val="007A1273"/>
    <w:rsid w:val="007A53C9"/>
    <w:rsid w:val="007A642E"/>
    <w:rsid w:val="007A6C5E"/>
    <w:rsid w:val="007A6EA8"/>
    <w:rsid w:val="007B04F5"/>
    <w:rsid w:val="007B05F6"/>
    <w:rsid w:val="007B35D5"/>
    <w:rsid w:val="007B4E63"/>
    <w:rsid w:val="007B6CCD"/>
    <w:rsid w:val="007C0D0B"/>
    <w:rsid w:val="007C0E2E"/>
    <w:rsid w:val="007C2A5C"/>
    <w:rsid w:val="007C2DDE"/>
    <w:rsid w:val="007C5295"/>
    <w:rsid w:val="007C7484"/>
    <w:rsid w:val="007D0328"/>
    <w:rsid w:val="007D17D5"/>
    <w:rsid w:val="007D1C3E"/>
    <w:rsid w:val="007D28D8"/>
    <w:rsid w:val="007D28F9"/>
    <w:rsid w:val="007D3518"/>
    <w:rsid w:val="007D36C9"/>
    <w:rsid w:val="007E0EA0"/>
    <w:rsid w:val="007E1BD4"/>
    <w:rsid w:val="007E2A02"/>
    <w:rsid w:val="007E2AA8"/>
    <w:rsid w:val="007E3C3C"/>
    <w:rsid w:val="007E6295"/>
    <w:rsid w:val="007E66B5"/>
    <w:rsid w:val="007F0C30"/>
    <w:rsid w:val="007F1405"/>
    <w:rsid w:val="007F2FCA"/>
    <w:rsid w:val="007F6E30"/>
    <w:rsid w:val="00800AF6"/>
    <w:rsid w:val="008011C0"/>
    <w:rsid w:val="008013F5"/>
    <w:rsid w:val="00801959"/>
    <w:rsid w:val="00804A6E"/>
    <w:rsid w:val="00804E37"/>
    <w:rsid w:val="00805C06"/>
    <w:rsid w:val="0080613F"/>
    <w:rsid w:val="00806B26"/>
    <w:rsid w:val="00807A17"/>
    <w:rsid w:val="00810574"/>
    <w:rsid w:val="00811FBD"/>
    <w:rsid w:val="00813A32"/>
    <w:rsid w:val="0081468A"/>
    <w:rsid w:val="00814DB0"/>
    <w:rsid w:val="0081740F"/>
    <w:rsid w:val="00817DA3"/>
    <w:rsid w:val="00823239"/>
    <w:rsid w:val="00823C28"/>
    <w:rsid w:val="00825DA7"/>
    <w:rsid w:val="00826085"/>
    <w:rsid w:val="008261BB"/>
    <w:rsid w:val="00826210"/>
    <w:rsid w:val="008273CE"/>
    <w:rsid w:val="00830F69"/>
    <w:rsid w:val="008350D3"/>
    <w:rsid w:val="00835DC5"/>
    <w:rsid w:val="00836FD0"/>
    <w:rsid w:val="008375EA"/>
    <w:rsid w:val="008378CC"/>
    <w:rsid w:val="00841817"/>
    <w:rsid w:val="008425AF"/>
    <w:rsid w:val="008451D5"/>
    <w:rsid w:val="0084654A"/>
    <w:rsid w:val="008466FB"/>
    <w:rsid w:val="008471F6"/>
    <w:rsid w:val="00852201"/>
    <w:rsid w:val="00852EA0"/>
    <w:rsid w:val="00855732"/>
    <w:rsid w:val="008561FC"/>
    <w:rsid w:val="00857DA6"/>
    <w:rsid w:val="00861213"/>
    <w:rsid w:val="00862676"/>
    <w:rsid w:val="008628C5"/>
    <w:rsid w:val="008637A2"/>
    <w:rsid w:val="00864420"/>
    <w:rsid w:val="008663F5"/>
    <w:rsid w:val="00867380"/>
    <w:rsid w:val="00871D3F"/>
    <w:rsid w:val="00872C45"/>
    <w:rsid w:val="00873379"/>
    <w:rsid w:val="00873503"/>
    <w:rsid w:val="008766A0"/>
    <w:rsid w:val="008808F8"/>
    <w:rsid w:val="008809B6"/>
    <w:rsid w:val="00880E76"/>
    <w:rsid w:val="0088142C"/>
    <w:rsid w:val="0088305B"/>
    <w:rsid w:val="00883D30"/>
    <w:rsid w:val="00884602"/>
    <w:rsid w:val="00885444"/>
    <w:rsid w:val="008878F0"/>
    <w:rsid w:val="00891B9A"/>
    <w:rsid w:val="008930CC"/>
    <w:rsid w:val="008A02FC"/>
    <w:rsid w:val="008A25C3"/>
    <w:rsid w:val="008A2DC6"/>
    <w:rsid w:val="008A3838"/>
    <w:rsid w:val="008A3AAE"/>
    <w:rsid w:val="008A4097"/>
    <w:rsid w:val="008A6B18"/>
    <w:rsid w:val="008A74F6"/>
    <w:rsid w:val="008B1100"/>
    <w:rsid w:val="008B3441"/>
    <w:rsid w:val="008B4372"/>
    <w:rsid w:val="008B4730"/>
    <w:rsid w:val="008B4EF7"/>
    <w:rsid w:val="008B6D12"/>
    <w:rsid w:val="008C2762"/>
    <w:rsid w:val="008C38A7"/>
    <w:rsid w:val="008C48D3"/>
    <w:rsid w:val="008C6FA5"/>
    <w:rsid w:val="008D3A97"/>
    <w:rsid w:val="008D485E"/>
    <w:rsid w:val="008D5F9E"/>
    <w:rsid w:val="008D63D9"/>
    <w:rsid w:val="008D73A8"/>
    <w:rsid w:val="008D7473"/>
    <w:rsid w:val="008E0A7B"/>
    <w:rsid w:val="008E6F04"/>
    <w:rsid w:val="008E745F"/>
    <w:rsid w:val="008E7950"/>
    <w:rsid w:val="008E7FA1"/>
    <w:rsid w:val="008F07D5"/>
    <w:rsid w:val="008F0BD5"/>
    <w:rsid w:val="008F2807"/>
    <w:rsid w:val="008F3802"/>
    <w:rsid w:val="008F3D15"/>
    <w:rsid w:val="008F3E26"/>
    <w:rsid w:val="008F673F"/>
    <w:rsid w:val="008F7083"/>
    <w:rsid w:val="008F7224"/>
    <w:rsid w:val="00900E5B"/>
    <w:rsid w:val="00901D7E"/>
    <w:rsid w:val="00903B39"/>
    <w:rsid w:val="009059F3"/>
    <w:rsid w:val="009069BD"/>
    <w:rsid w:val="00911037"/>
    <w:rsid w:val="00911CF1"/>
    <w:rsid w:val="00911D13"/>
    <w:rsid w:val="00914530"/>
    <w:rsid w:val="0091505B"/>
    <w:rsid w:val="00915947"/>
    <w:rsid w:val="00915EF2"/>
    <w:rsid w:val="009165B7"/>
    <w:rsid w:val="0091727E"/>
    <w:rsid w:val="00917B9F"/>
    <w:rsid w:val="00924B6F"/>
    <w:rsid w:val="009262B4"/>
    <w:rsid w:val="00927E03"/>
    <w:rsid w:val="00927E5A"/>
    <w:rsid w:val="009306AC"/>
    <w:rsid w:val="009340D8"/>
    <w:rsid w:val="009366C7"/>
    <w:rsid w:val="009379EB"/>
    <w:rsid w:val="0094383D"/>
    <w:rsid w:val="009445B7"/>
    <w:rsid w:val="00947855"/>
    <w:rsid w:val="00947A3A"/>
    <w:rsid w:val="00950AC5"/>
    <w:rsid w:val="00951FBD"/>
    <w:rsid w:val="00952ED7"/>
    <w:rsid w:val="00953FCE"/>
    <w:rsid w:val="009562C5"/>
    <w:rsid w:val="009604FE"/>
    <w:rsid w:val="009604FF"/>
    <w:rsid w:val="0096139A"/>
    <w:rsid w:val="009630BD"/>
    <w:rsid w:val="0096491A"/>
    <w:rsid w:val="00964A1E"/>
    <w:rsid w:val="0096506B"/>
    <w:rsid w:val="009655C2"/>
    <w:rsid w:val="00972B47"/>
    <w:rsid w:val="00982DBC"/>
    <w:rsid w:val="0098324A"/>
    <w:rsid w:val="00983BFF"/>
    <w:rsid w:val="00985C35"/>
    <w:rsid w:val="00986B77"/>
    <w:rsid w:val="00987472"/>
    <w:rsid w:val="00990D6D"/>
    <w:rsid w:val="009917CC"/>
    <w:rsid w:val="00991828"/>
    <w:rsid w:val="00991D49"/>
    <w:rsid w:val="0099377E"/>
    <w:rsid w:val="00994683"/>
    <w:rsid w:val="00994DCE"/>
    <w:rsid w:val="00995F58"/>
    <w:rsid w:val="009966F0"/>
    <w:rsid w:val="00997307"/>
    <w:rsid w:val="00997360"/>
    <w:rsid w:val="009A0642"/>
    <w:rsid w:val="009A14F2"/>
    <w:rsid w:val="009A5F40"/>
    <w:rsid w:val="009A6A84"/>
    <w:rsid w:val="009A6B58"/>
    <w:rsid w:val="009A6F9A"/>
    <w:rsid w:val="009A7836"/>
    <w:rsid w:val="009A7E0F"/>
    <w:rsid w:val="009B0F2B"/>
    <w:rsid w:val="009B10EE"/>
    <w:rsid w:val="009B4C99"/>
    <w:rsid w:val="009B5BFE"/>
    <w:rsid w:val="009C37D5"/>
    <w:rsid w:val="009C7CC8"/>
    <w:rsid w:val="009D068D"/>
    <w:rsid w:val="009D4982"/>
    <w:rsid w:val="009D51BB"/>
    <w:rsid w:val="009E0F8F"/>
    <w:rsid w:val="009E1A73"/>
    <w:rsid w:val="009E1EAC"/>
    <w:rsid w:val="009E4805"/>
    <w:rsid w:val="009E5282"/>
    <w:rsid w:val="009E5EA9"/>
    <w:rsid w:val="009E6801"/>
    <w:rsid w:val="009E7519"/>
    <w:rsid w:val="009E7795"/>
    <w:rsid w:val="009E79D3"/>
    <w:rsid w:val="009F034C"/>
    <w:rsid w:val="009F080D"/>
    <w:rsid w:val="009F1034"/>
    <w:rsid w:val="009F27BB"/>
    <w:rsid w:val="009F48CF"/>
    <w:rsid w:val="009F4A66"/>
    <w:rsid w:val="009F4B4A"/>
    <w:rsid w:val="009F4EDA"/>
    <w:rsid w:val="009F6661"/>
    <w:rsid w:val="009F69CA"/>
    <w:rsid w:val="009F7D80"/>
    <w:rsid w:val="00A0058C"/>
    <w:rsid w:val="00A01AE9"/>
    <w:rsid w:val="00A01C84"/>
    <w:rsid w:val="00A0427D"/>
    <w:rsid w:val="00A042D0"/>
    <w:rsid w:val="00A067BA"/>
    <w:rsid w:val="00A06CC6"/>
    <w:rsid w:val="00A06EAC"/>
    <w:rsid w:val="00A078FE"/>
    <w:rsid w:val="00A1179C"/>
    <w:rsid w:val="00A11B42"/>
    <w:rsid w:val="00A11BDA"/>
    <w:rsid w:val="00A11D36"/>
    <w:rsid w:val="00A12A37"/>
    <w:rsid w:val="00A15171"/>
    <w:rsid w:val="00A17A0E"/>
    <w:rsid w:val="00A21ED5"/>
    <w:rsid w:val="00A24210"/>
    <w:rsid w:val="00A278A1"/>
    <w:rsid w:val="00A27D02"/>
    <w:rsid w:val="00A30005"/>
    <w:rsid w:val="00A30603"/>
    <w:rsid w:val="00A308F2"/>
    <w:rsid w:val="00A351BB"/>
    <w:rsid w:val="00A35F10"/>
    <w:rsid w:val="00A37B55"/>
    <w:rsid w:val="00A37D75"/>
    <w:rsid w:val="00A44016"/>
    <w:rsid w:val="00A50AD7"/>
    <w:rsid w:val="00A53F9B"/>
    <w:rsid w:val="00A565A2"/>
    <w:rsid w:val="00A57BC7"/>
    <w:rsid w:val="00A619B8"/>
    <w:rsid w:val="00A62175"/>
    <w:rsid w:val="00A62663"/>
    <w:rsid w:val="00A6614A"/>
    <w:rsid w:val="00A70BA7"/>
    <w:rsid w:val="00A75236"/>
    <w:rsid w:val="00A756DF"/>
    <w:rsid w:val="00A772B5"/>
    <w:rsid w:val="00A77730"/>
    <w:rsid w:val="00A84C3E"/>
    <w:rsid w:val="00A84E3B"/>
    <w:rsid w:val="00A85C00"/>
    <w:rsid w:val="00A85D20"/>
    <w:rsid w:val="00A86312"/>
    <w:rsid w:val="00A87254"/>
    <w:rsid w:val="00A909E1"/>
    <w:rsid w:val="00A958F5"/>
    <w:rsid w:val="00A9767F"/>
    <w:rsid w:val="00AA2DF2"/>
    <w:rsid w:val="00AA587E"/>
    <w:rsid w:val="00AA69F9"/>
    <w:rsid w:val="00AB023D"/>
    <w:rsid w:val="00AB1DE3"/>
    <w:rsid w:val="00AB558D"/>
    <w:rsid w:val="00AB78F1"/>
    <w:rsid w:val="00AB7DD5"/>
    <w:rsid w:val="00AC1278"/>
    <w:rsid w:val="00AC1487"/>
    <w:rsid w:val="00AC18E9"/>
    <w:rsid w:val="00AC526D"/>
    <w:rsid w:val="00AC55B9"/>
    <w:rsid w:val="00AC6D35"/>
    <w:rsid w:val="00AD043B"/>
    <w:rsid w:val="00AD0F8C"/>
    <w:rsid w:val="00AD6548"/>
    <w:rsid w:val="00AD7A95"/>
    <w:rsid w:val="00AE2168"/>
    <w:rsid w:val="00AE2E98"/>
    <w:rsid w:val="00AF245B"/>
    <w:rsid w:val="00AF2E0A"/>
    <w:rsid w:val="00AF3436"/>
    <w:rsid w:val="00AF4A12"/>
    <w:rsid w:val="00AF4FF6"/>
    <w:rsid w:val="00AF560B"/>
    <w:rsid w:val="00B0038D"/>
    <w:rsid w:val="00B02236"/>
    <w:rsid w:val="00B03187"/>
    <w:rsid w:val="00B03959"/>
    <w:rsid w:val="00B07872"/>
    <w:rsid w:val="00B10416"/>
    <w:rsid w:val="00B11363"/>
    <w:rsid w:val="00B15BE1"/>
    <w:rsid w:val="00B15C63"/>
    <w:rsid w:val="00B17D27"/>
    <w:rsid w:val="00B235B9"/>
    <w:rsid w:val="00B237FF"/>
    <w:rsid w:val="00B24ADD"/>
    <w:rsid w:val="00B25984"/>
    <w:rsid w:val="00B25E27"/>
    <w:rsid w:val="00B25FD6"/>
    <w:rsid w:val="00B30A14"/>
    <w:rsid w:val="00B31295"/>
    <w:rsid w:val="00B340F4"/>
    <w:rsid w:val="00B343CB"/>
    <w:rsid w:val="00B37550"/>
    <w:rsid w:val="00B37CAD"/>
    <w:rsid w:val="00B41B05"/>
    <w:rsid w:val="00B42978"/>
    <w:rsid w:val="00B42DD1"/>
    <w:rsid w:val="00B436F8"/>
    <w:rsid w:val="00B4447B"/>
    <w:rsid w:val="00B44AF5"/>
    <w:rsid w:val="00B50207"/>
    <w:rsid w:val="00B54321"/>
    <w:rsid w:val="00B55363"/>
    <w:rsid w:val="00B6114B"/>
    <w:rsid w:val="00B6121F"/>
    <w:rsid w:val="00B63B61"/>
    <w:rsid w:val="00B640A8"/>
    <w:rsid w:val="00B64B89"/>
    <w:rsid w:val="00B65900"/>
    <w:rsid w:val="00B65B8E"/>
    <w:rsid w:val="00B6660D"/>
    <w:rsid w:val="00B669F9"/>
    <w:rsid w:val="00B70545"/>
    <w:rsid w:val="00B7066C"/>
    <w:rsid w:val="00B70F52"/>
    <w:rsid w:val="00B74791"/>
    <w:rsid w:val="00B8157D"/>
    <w:rsid w:val="00B8225F"/>
    <w:rsid w:val="00B833E2"/>
    <w:rsid w:val="00B83C1F"/>
    <w:rsid w:val="00B83C36"/>
    <w:rsid w:val="00B842C9"/>
    <w:rsid w:val="00B91060"/>
    <w:rsid w:val="00B92ADC"/>
    <w:rsid w:val="00B93F20"/>
    <w:rsid w:val="00B94CCA"/>
    <w:rsid w:val="00B956A3"/>
    <w:rsid w:val="00BA0356"/>
    <w:rsid w:val="00BA1856"/>
    <w:rsid w:val="00BA3765"/>
    <w:rsid w:val="00BA59AD"/>
    <w:rsid w:val="00BA6E6C"/>
    <w:rsid w:val="00BB1089"/>
    <w:rsid w:val="00BB22B9"/>
    <w:rsid w:val="00BB2C6B"/>
    <w:rsid w:val="00BB355C"/>
    <w:rsid w:val="00BB38DC"/>
    <w:rsid w:val="00BB4048"/>
    <w:rsid w:val="00BC3973"/>
    <w:rsid w:val="00BC454D"/>
    <w:rsid w:val="00BC5F02"/>
    <w:rsid w:val="00BC7906"/>
    <w:rsid w:val="00BD01D3"/>
    <w:rsid w:val="00BD0AEA"/>
    <w:rsid w:val="00BD23CF"/>
    <w:rsid w:val="00BD4E0C"/>
    <w:rsid w:val="00BD65A3"/>
    <w:rsid w:val="00BD710D"/>
    <w:rsid w:val="00BE0EB4"/>
    <w:rsid w:val="00BE2180"/>
    <w:rsid w:val="00BE22D0"/>
    <w:rsid w:val="00BE61CB"/>
    <w:rsid w:val="00BE65C4"/>
    <w:rsid w:val="00BF1D5D"/>
    <w:rsid w:val="00BF3048"/>
    <w:rsid w:val="00BF6705"/>
    <w:rsid w:val="00BF7AA9"/>
    <w:rsid w:val="00C00A95"/>
    <w:rsid w:val="00C00CA7"/>
    <w:rsid w:val="00C0502D"/>
    <w:rsid w:val="00C050F5"/>
    <w:rsid w:val="00C06DC9"/>
    <w:rsid w:val="00C078BF"/>
    <w:rsid w:val="00C10C3C"/>
    <w:rsid w:val="00C14EE8"/>
    <w:rsid w:val="00C15904"/>
    <w:rsid w:val="00C15960"/>
    <w:rsid w:val="00C16916"/>
    <w:rsid w:val="00C228EE"/>
    <w:rsid w:val="00C22A63"/>
    <w:rsid w:val="00C243C5"/>
    <w:rsid w:val="00C26553"/>
    <w:rsid w:val="00C307ED"/>
    <w:rsid w:val="00C30B88"/>
    <w:rsid w:val="00C3136A"/>
    <w:rsid w:val="00C3237E"/>
    <w:rsid w:val="00C32446"/>
    <w:rsid w:val="00C3387D"/>
    <w:rsid w:val="00C33A6F"/>
    <w:rsid w:val="00C33CED"/>
    <w:rsid w:val="00C34211"/>
    <w:rsid w:val="00C37A19"/>
    <w:rsid w:val="00C43ABA"/>
    <w:rsid w:val="00C44088"/>
    <w:rsid w:val="00C45404"/>
    <w:rsid w:val="00C51F08"/>
    <w:rsid w:val="00C522D7"/>
    <w:rsid w:val="00C523F5"/>
    <w:rsid w:val="00C52845"/>
    <w:rsid w:val="00C53B7E"/>
    <w:rsid w:val="00C544A3"/>
    <w:rsid w:val="00C55370"/>
    <w:rsid w:val="00C553B0"/>
    <w:rsid w:val="00C55916"/>
    <w:rsid w:val="00C578FF"/>
    <w:rsid w:val="00C60836"/>
    <w:rsid w:val="00C63008"/>
    <w:rsid w:val="00C636DD"/>
    <w:rsid w:val="00C63AA4"/>
    <w:rsid w:val="00C64FD6"/>
    <w:rsid w:val="00C65985"/>
    <w:rsid w:val="00C65C9F"/>
    <w:rsid w:val="00C66649"/>
    <w:rsid w:val="00C701AB"/>
    <w:rsid w:val="00C75EE7"/>
    <w:rsid w:val="00C76903"/>
    <w:rsid w:val="00C76917"/>
    <w:rsid w:val="00C76C9C"/>
    <w:rsid w:val="00C76CF2"/>
    <w:rsid w:val="00C76FFC"/>
    <w:rsid w:val="00C77FC8"/>
    <w:rsid w:val="00C80722"/>
    <w:rsid w:val="00C82458"/>
    <w:rsid w:val="00C84481"/>
    <w:rsid w:val="00C875B3"/>
    <w:rsid w:val="00C879D7"/>
    <w:rsid w:val="00C90E21"/>
    <w:rsid w:val="00C93726"/>
    <w:rsid w:val="00C93E38"/>
    <w:rsid w:val="00C9710A"/>
    <w:rsid w:val="00CA0467"/>
    <w:rsid w:val="00CA64EB"/>
    <w:rsid w:val="00CA7061"/>
    <w:rsid w:val="00CB3DCA"/>
    <w:rsid w:val="00CB44FD"/>
    <w:rsid w:val="00CB6482"/>
    <w:rsid w:val="00CB7012"/>
    <w:rsid w:val="00CC37FC"/>
    <w:rsid w:val="00CC51F1"/>
    <w:rsid w:val="00CC58B9"/>
    <w:rsid w:val="00CC5983"/>
    <w:rsid w:val="00CC5DC7"/>
    <w:rsid w:val="00CC6B7E"/>
    <w:rsid w:val="00CD10C6"/>
    <w:rsid w:val="00CD46E8"/>
    <w:rsid w:val="00CE0435"/>
    <w:rsid w:val="00CE4E37"/>
    <w:rsid w:val="00CE5B69"/>
    <w:rsid w:val="00CE7213"/>
    <w:rsid w:val="00CF16EB"/>
    <w:rsid w:val="00CF346A"/>
    <w:rsid w:val="00CF5726"/>
    <w:rsid w:val="00CF7776"/>
    <w:rsid w:val="00D021D6"/>
    <w:rsid w:val="00D04328"/>
    <w:rsid w:val="00D050E0"/>
    <w:rsid w:val="00D05684"/>
    <w:rsid w:val="00D07D2B"/>
    <w:rsid w:val="00D10247"/>
    <w:rsid w:val="00D13972"/>
    <w:rsid w:val="00D13A18"/>
    <w:rsid w:val="00D210F1"/>
    <w:rsid w:val="00D21443"/>
    <w:rsid w:val="00D21B76"/>
    <w:rsid w:val="00D21F1D"/>
    <w:rsid w:val="00D22259"/>
    <w:rsid w:val="00D22CD3"/>
    <w:rsid w:val="00D23D0B"/>
    <w:rsid w:val="00D2601A"/>
    <w:rsid w:val="00D26353"/>
    <w:rsid w:val="00D27A0E"/>
    <w:rsid w:val="00D30A79"/>
    <w:rsid w:val="00D313E9"/>
    <w:rsid w:val="00D32547"/>
    <w:rsid w:val="00D33044"/>
    <w:rsid w:val="00D33C10"/>
    <w:rsid w:val="00D355FC"/>
    <w:rsid w:val="00D36C24"/>
    <w:rsid w:val="00D36C48"/>
    <w:rsid w:val="00D371C1"/>
    <w:rsid w:val="00D40072"/>
    <w:rsid w:val="00D40873"/>
    <w:rsid w:val="00D40BC5"/>
    <w:rsid w:val="00D434F6"/>
    <w:rsid w:val="00D46655"/>
    <w:rsid w:val="00D50C54"/>
    <w:rsid w:val="00D50D90"/>
    <w:rsid w:val="00D51BB6"/>
    <w:rsid w:val="00D538DA"/>
    <w:rsid w:val="00D54711"/>
    <w:rsid w:val="00D56D89"/>
    <w:rsid w:val="00D61277"/>
    <w:rsid w:val="00D61872"/>
    <w:rsid w:val="00D70681"/>
    <w:rsid w:val="00D709B4"/>
    <w:rsid w:val="00D71B5B"/>
    <w:rsid w:val="00D73D5D"/>
    <w:rsid w:val="00D76E96"/>
    <w:rsid w:val="00D77348"/>
    <w:rsid w:val="00D81E00"/>
    <w:rsid w:val="00D81F17"/>
    <w:rsid w:val="00D82E51"/>
    <w:rsid w:val="00D83DC2"/>
    <w:rsid w:val="00D847DC"/>
    <w:rsid w:val="00D849FD"/>
    <w:rsid w:val="00D86AF9"/>
    <w:rsid w:val="00D86DDE"/>
    <w:rsid w:val="00D87268"/>
    <w:rsid w:val="00D872A7"/>
    <w:rsid w:val="00D92EB3"/>
    <w:rsid w:val="00D943F9"/>
    <w:rsid w:val="00D96234"/>
    <w:rsid w:val="00D97C9A"/>
    <w:rsid w:val="00DA1042"/>
    <w:rsid w:val="00DA1EEB"/>
    <w:rsid w:val="00DA3C11"/>
    <w:rsid w:val="00DB14C5"/>
    <w:rsid w:val="00DB18E9"/>
    <w:rsid w:val="00DB1FF4"/>
    <w:rsid w:val="00DB2C4E"/>
    <w:rsid w:val="00DB7CD6"/>
    <w:rsid w:val="00DC0425"/>
    <w:rsid w:val="00DC0BDF"/>
    <w:rsid w:val="00DC3311"/>
    <w:rsid w:val="00DC588C"/>
    <w:rsid w:val="00DD0C73"/>
    <w:rsid w:val="00DD0E49"/>
    <w:rsid w:val="00DD141B"/>
    <w:rsid w:val="00DD2396"/>
    <w:rsid w:val="00DD27DA"/>
    <w:rsid w:val="00DD2B63"/>
    <w:rsid w:val="00DD589D"/>
    <w:rsid w:val="00DD5D87"/>
    <w:rsid w:val="00DD69C4"/>
    <w:rsid w:val="00DD78AC"/>
    <w:rsid w:val="00DE0C00"/>
    <w:rsid w:val="00DE0FCE"/>
    <w:rsid w:val="00DE2014"/>
    <w:rsid w:val="00DE2C54"/>
    <w:rsid w:val="00DE426E"/>
    <w:rsid w:val="00DE44E4"/>
    <w:rsid w:val="00DE456E"/>
    <w:rsid w:val="00DE4AE6"/>
    <w:rsid w:val="00DE565F"/>
    <w:rsid w:val="00DE5C31"/>
    <w:rsid w:val="00DE6D93"/>
    <w:rsid w:val="00DF1B31"/>
    <w:rsid w:val="00DF2609"/>
    <w:rsid w:val="00DF32BE"/>
    <w:rsid w:val="00DF4658"/>
    <w:rsid w:val="00DF5507"/>
    <w:rsid w:val="00DF5B4A"/>
    <w:rsid w:val="00DF7247"/>
    <w:rsid w:val="00E00C60"/>
    <w:rsid w:val="00E03A07"/>
    <w:rsid w:val="00E048EE"/>
    <w:rsid w:val="00E0696A"/>
    <w:rsid w:val="00E075EC"/>
    <w:rsid w:val="00E1191F"/>
    <w:rsid w:val="00E12F90"/>
    <w:rsid w:val="00E132A0"/>
    <w:rsid w:val="00E139DF"/>
    <w:rsid w:val="00E15861"/>
    <w:rsid w:val="00E16514"/>
    <w:rsid w:val="00E23770"/>
    <w:rsid w:val="00E23AE7"/>
    <w:rsid w:val="00E24537"/>
    <w:rsid w:val="00E25262"/>
    <w:rsid w:val="00E3236C"/>
    <w:rsid w:val="00E36A5A"/>
    <w:rsid w:val="00E36C13"/>
    <w:rsid w:val="00E4000C"/>
    <w:rsid w:val="00E411B2"/>
    <w:rsid w:val="00E44857"/>
    <w:rsid w:val="00E47D31"/>
    <w:rsid w:val="00E52377"/>
    <w:rsid w:val="00E52A84"/>
    <w:rsid w:val="00E53083"/>
    <w:rsid w:val="00E53E71"/>
    <w:rsid w:val="00E563D3"/>
    <w:rsid w:val="00E5692B"/>
    <w:rsid w:val="00E57566"/>
    <w:rsid w:val="00E61200"/>
    <w:rsid w:val="00E62507"/>
    <w:rsid w:val="00E625F0"/>
    <w:rsid w:val="00E632E1"/>
    <w:rsid w:val="00E64C65"/>
    <w:rsid w:val="00E6573E"/>
    <w:rsid w:val="00E70BD2"/>
    <w:rsid w:val="00E72766"/>
    <w:rsid w:val="00E73B19"/>
    <w:rsid w:val="00E746B1"/>
    <w:rsid w:val="00E840E1"/>
    <w:rsid w:val="00E8593D"/>
    <w:rsid w:val="00E864C6"/>
    <w:rsid w:val="00E90787"/>
    <w:rsid w:val="00E923AB"/>
    <w:rsid w:val="00E941EC"/>
    <w:rsid w:val="00E9471C"/>
    <w:rsid w:val="00E969EE"/>
    <w:rsid w:val="00EA15B0"/>
    <w:rsid w:val="00EA4CE8"/>
    <w:rsid w:val="00EA7650"/>
    <w:rsid w:val="00EB0B7E"/>
    <w:rsid w:val="00EB453F"/>
    <w:rsid w:val="00EB65E0"/>
    <w:rsid w:val="00EB6E04"/>
    <w:rsid w:val="00EB6F89"/>
    <w:rsid w:val="00EB7DD1"/>
    <w:rsid w:val="00EC088F"/>
    <w:rsid w:val="00EC2AC3"/>
    <w:rsid w:val="00EC2E29"/>
    <w:rsid w:val="00EC4640"/>
    <w:rsid w:val="00ED1C41"/>
    <w:rsid w:val="00ED7325"/>
    <w:rsid w:val="00EE3B0E"/>
    <w:rsid w:val="00EE4622"/>
    <w:rsid w:val="00EE51FB"/>
    <w:rsid w:val="00EE7B4C"/>
    <w:rsid w:val="00EF41BB"/>
    <w:rsid w:val="00EF492B"/>
    <w:rsid w:val="00EF7173"/>
    <w:rsid w:val="00EF7B86"/>
    <w:rsid w:val="00F00078"/>
    <w:rsid w:val="00F04923"/>
    <w:rsid w:val="00F10694"/>
    <w:rsid w:val="00F10EAF"/>
    <w:rsid w:val="00F110F4"/>
    <w:rsid w:val="00F125A3"/>
    <w:rsid w:val="00F14341"/>
    <w:rsid w:val="00F1548C"/>
    <w:rsid w:val="00F15578"/>
    <w:rsid w:val="00F1573F"/>
    <w:rsid w:val="00F179D0"/>
    <w:rsid w:val="00F20B3A"/>
    <w:rsid w:val="00F20E67"/>
    <w:rsid w:val="00F2272D"/>
    <w:rsid w:val="00F25DB9"/>
    <w:rsid w:val="00F26BD8"/>
    <w:rsid w:val="00F26E02"/>
    <w:rsid w:val="00F36F61"/>
    <w:rsid w:val="00F373B4"/>
    <w:rsid w:val="00F37804"/>
    <w:rsid w:val="00F4064D"/>
    <w:rsid w:val="00F40ACE"/>
    <w:rsid w:val="00F4625E"/>
    <w:rsid w:val="00F468C7"/>
    <w:rsid w:val="00F4730E"/>
    <w:rsid w:val="00F50E3B"/>
    <w:rsid w:val="00F54BC1"/>
    <w:rsid w:val="00F55CE9"/>
    <w:rsid w:val="00F56141"/>
    <w:rsid w:val="00F5796C"/>
    <w:rsid w:val="00F60D97"/>
    <w:rsid w:val="00F63314"/>
    <w:rsid w:val="00F666BE"/>
    <w:rsid w:val="00F67FC1"/>
    <w:rsid w:val="00F71B87"/>
    <w:rsid w:val="00F73234"/>
    <w:rsid w:val="00F779C8"/>
    <w:rsid w:val="00F77B72"/>
    <w:rsid w:val="00F8188F"/>
    <w:rsid w:val="00F855C1"/>
    <w:rsid w:val="00F85AC6"/>
    <w:rsid w:val="00F86272"/>
    <w:rsid w:val="00F86855"/>
    <w:rsid w:val="00F90B53"/>
    <w:rsid w:val="00F910D1"/>
    <w:rsid w:val="00F919FD"/>
    <w:rsid w:val="00F91AB1"/>
    <w:rsid w:val="00F95037"/>
    <w:rsid w:val="00F96B84"/>
    <w:rsid w:val="00F9723B"/>
    <w:rsid w:val="00F97D50"/>
    <w:rsid w:val="00FA2206"/>
    <w:rsid w:val="00FA2AFC"/>
    <w:rsid w:val="00FA4878"/>
    <w:rsid w:val="00FA63F3"/>
    <w:rsid w:val="00FA6455"/>
    <w:rsid w:val="00FA70E9"/>
    <w:rsid w:val="00FA7864"/>
    <w:rsid w:val="00FB0655"/>
    <w:rsid w:val="00FB0B8D"/>
    <w:rsid w:val="00FB1E91"/>
    <w:rsid w:val="00FB228B"/>
    <w:rsid w:val="00FB36F1"/>
    <w:rsid w:val="00FB689C"/>
    <w:rsid w:val="00FC55AB"/>
    <w:rsid w:val="00FC5A67"/>
    <w:rsid w:val="00FC7912"/>
    <w:rsid w:val="00FD0368"/>
    <w:rsid w:val="00FD087D"/>
    <w:rsid w:val="00FD08B2"/>
    <w:rsid w:val="00FD1FD1"/>
    <w:rsid w:val="00FD377E"/>
    <w:rsid w:val="00FD5A7E"/>
    <w:rsid w:val="00FE0C74"/>
    <w:rsid w:val="00FE1F14"/>
    <w:rsid w:val="00FE2950"/>
    <w:rsid w:val="00FE47F4"/>
    <w:rsid w:val="00FE4B9E"/>
    <w:rsid w:val="00FE54E5"/>
    <w:rsid w:val="00FE7ADA"/>
    <w:rsid w:val="00FF0401"/>
    <w:rsid w:val="00FF083A"/>
    <w:rsid w:val="00FF63F1"/>
    <w:rsid w:val="00FF6524"/>
    <w:rsid w:val="00FF6AE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7D6CAD"/>
  <w15:docId w15:val="{FB222F74-BC56-4700-9C52-DAE643D26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MS Mincho" w:hAnsi="Calibri" w:cs="Times New Roman"/>
        <w:lang w:val="es-ES" w:eastAsia="es-E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1C3E"/>
    <w:pPr>
      <w:spacing w:before="120" w:after="120" w:line="276" w:lineRule="auto"/>
      <w:ind w:firstLine="397"/>
      <w:jc w:val="both"/>
    </w:pPr>
    <w:rPr>
      <w:rFonts w:ascii="Arial" w:hAnsi="Arial"/>
      <w:sz w:val="22"/>
      <w:szCs w:val="22"/>
      <w:lang w:val="es-AR" w:eastAsia="en-US"/>
    </w:rPr>
  </w:style>
  <w:style w:type="paragraph" w:styleId="Ttulo1">
    <w:name w:val="heading 1"/>
    <w:basedOn w:val="Normal"/>
    <w:next w:val="Normal"/>
    <w:link w:val="Ttulo1Car"/>
    <w:uiPriority w:val="9"/>
    <w:qFormat/>
    <w:rsid w:val="002135A5"/>
    <w:pPr>
      <w:keepNext/>
      <w:keepLines/>
      <w:spacing w:before="480"/>
      <w:outlineLvl w:val="0"/>
    </w:pPr>
    <w:rPr>
      <w:rFonts w:eastAsia="Times New Roman"/>
      <w:b/>
      <w:bCs/>
      <w:color w:val="365F91"/>
      <w:sz w:val="28"/>
      <w:szCs w:val="28"/>
      <w:u w:val="single"/>
    </w:rPr>
  </w:style>
  <w:style w:type="paragraph" w:styleId="Ttulo2">
    <w:name w:val="heading 2"/>
    <w:basedOn w:val="Normal"/>
    <w:link w:val="Ttulo2Car"/>
    <w:uiPriority w:val="9"/>
    <w:qFormat/>
    <w:rsid w:val="002135A5"/>
    <w:pPr>
      <w:spacing w:before="240"/>
      <w:outlineLvl w:val="1"/>
    </w:pPr>
    <w:rPr>
      <w:rFonts w:eastAsia="Times New Roman"/>
      <w:b/>
      <w:bCs/>
      <w:color w:val="FF0000"/>
      <w:sz w:val="24"/>
      <w:szCs w:val="36"/>
      <w:lang w:eastAsia="es-AR"/>
    </w:rPr>
  </w:style>
  <w:style w:type="paragraph" w:styleId="Ttulo3">
    <w:name w:val="heading 3"/>
    <w:basedOn w:val="Normal"/>
    <w:link w:val="Ttulo3Car"/>
    <w:uiPriority w:val="9"/>
    <w:qFormat/>
    <w:rsid w:val="002135A5"/>
    <w:pPr>
      <w:spacing w:before="240"/>
      <w:outlineLvl w:val="2"/>
    </w:pPr>
    <w:rPr>
      <w:rFonts w:eastAsia="Times New Roman"/>
      <w:b/>
      <w:bCs/>
      <w:i/>
      <w:color w:val="C00000"/>
      <w:szCs w:val="27"/>
      <w:lang w:eastAsia="es-AR"/>
    </w:rPr>
  </w:style>
  <w:style w:type="paragraph" w:styleId="Ttulo5">
    <w:name w:val="heading 5"/>
    <w:basedOn w:val="Normal"/>
    <w:next w:val="Normal"/>
    <w:qFormat/>
    <w:rsid w:val="005359E1"/>
    <w:pPr>
      <w:spacing w:before="240" w:after="60"/>
      <w:outlineLvl w:val="4"/>
    </w:pPr>
    <w:rPr>
      <w:b/>
      <w:bCs/>
      <w:i/>
      <w:iCs/>
      <w:sz w:val="26"/>
      <w:szCs w:val="26"/>
    </w:rPr>
  </w:style>
  <w:style w:type="paragraph" w:styleId="Ttulo6">
    <w:name w:val="heading 6"/>
    <w:basedOn w:val="Normal"/>
    <w:next w:val="Normal"/>
    <w:qFormat/>
    <w:rsid w:val="00C63008"/>
    <w:pPr>
      <w:spacing w:before="240" w:after="60"/>
      <w:outlineLvl w:val="5"/>
    </w:pPr>
    <w:rPr>
      <w:rFonts w:ascii="Times New Roman" w:hAnsi="Times New Roman"/>
      <w:b/>
      <w:bCs/>
    </w:rPr>
  </w:style>
  <w:style w:type="paragraph" w:styleId="Ttulo7">
    <w:name w:val="heading 7"/>
    <w:basedOn w:val="Normal"/>
    <w:next w:val="Normal"/>
    <w:qFormat/>
    <w:rsid w:val="007868F6"/>
    <w:pPr>
      <w:spacing w:before="240" w:after="60"/>
      <w:outlineLvl w:val="6"/>
    </w:pPr>
    <w:rPr>
      <w:rFonts w:ascii="Times New Roman" w:hAnsi="Times New Roman"/>
      <w:sz w:val="24"/>
      <w:szCs w:val="24"/>
    </w:rPr>
  </w:style>
  <w:style w:type="paragraph" w:styleId="Ttulo8">
    <w:name w:val="heading 8"/>
    <w:basedOn w:val="Normal"/>
    <w:next w:val="Normal"/>
    <w:qFormat/>
    <w:rsid w:val="007868F6"/>
    <w:pPr>
      <w:spacing w:before="240" w:after="60"/>
      <w:outlineLvl w:val="7"/>
    </w:pPr>
    <w:rPr>
      <w:rFonts w:ascii="Times New Roman" w:hAnsi="Times New Roman"/>
      <w:i/>
      <w:iCs/>
      <w:sz w:val="24"/>
      <w:szCs w:val="24"/>
    </w:rPr>
  </w:style>
  <w:style w:type="paragraph" w:styleId="Ttulo9">
    <w:name w:val="heading 9"/>
    <w:basedOn w:val="Normal"/>
    <w:next w:val="Normal"/>
    <w:qFormat/>
    <w:rsid w:val="005359E1"/>
    <w:pPr>
      <w:spacing w:before="240" w:after="60"/>
      <w:outlineLvl w:val="8"/>
    </w:pPr>
    <w:rPr>
      <w:rFonts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135A5"/>
    <w:rPr>
      <w:rFonts w:ascii="Arial" w:eastAsia="Times New Roman" w:hAnsi="Arial"/>
      <w:b/>
      <w:bCs/>
      <w:color w:val="365F91"/>
      <w:sz w:val="28"/>
      <w:szCs w:val="28"/>
      <w:u w:val="single"/>
      <w:lang w:val="es-AR" w:eastAsia="en-US"/>
    </w:rPr>
  </w:style>
  <w:style w:type="character" w:customStyle="1" w:styleId="Ttulo2Car">
    <w:name w:val="Título 2 Car"/>
    <w:basedOn w:val="Fuentedeprrafopredeter"/>
    <w:link w:val="Ttulo2"/>
    <w:uiPriority w:val="9"/>
    <w:rsid w:val="002135A5"/>
    <w:rPr>
      <w:rFonts w:ascii="Arial" w:eastAsia="Times New Roman" w:hAnsi="Arial"/>
      <w:b/>
      <w:bCs/>
      <w:color w:val="FF0000"/>
      <w:sz w:val="24"/>
      <w:szCs w:val="36"/>
      <w:lang w:val="es-AR" w:eastAsia="es-AR"/>
    </w:rPr>
  </w:style>
  <w:style w:type="character" w:customStyle="1" w:styleId="Ttulo3Car">
    <w:name w:val="Título 3 Car"/>
    <w:basedOn w:val="Fuentedeprrafopredeter"/>
    <w:link w:val="Ttulo3"/>
    <w:uiPriority w:val="9"/>
    <w:rsid w:val="002135A5"/>
    <w:rPr>
      <w:rFonts w:ascii="Arial" w:eastAsia="Times New Roman" w:hAnsi="Arial"/>
      <w:b/>
      <w:bCs/>
      <w:i/>
      <w:color w:val="C00000"/>
      <w:sz w:val="22"/>
      <w:szCs w:val="27"/>
      <w:lang w:val="es-AR" w:eastAsia="es-AR"/>
    </w:rPr>
  </w:style>
  <w:style w:type="paragraph" w:styleId="Encabezado">
    <w:name w:val="header"/>
    <w:basedOn w:val="Normal"/>
    <w:link w:val="EncabezadoCar"/>
    <w:uiPriority w:val="99"/>
    <w:unhideWhenUsed/>
    <w:rsid w:val="005D7D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D7DED"/>
    <w:rPr>
      <w:lang w:val="es-AR"/>
    </w:rPr>
  </w:style>
  <w:style w:type="paragraph" w:styleId="Piedepgina">
    <w:name w:val="footer"/>
    <w:basedOn w:val="Normal"/>
    <w:link w:val="PiedepginaCar"/>
    <w:uiPriority w:val="99"/>
    <w:unhideWhenUsed/>
    <w:rsid w:val="005D7D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D7DED"/>
    <w:rPr>
      <w:lang w:val="es-AR"/>
    </w:rPr>
  </w:style>
  <w:style w:type="character" w:styleId="Nmerodepgina">
    <w:name w:val="page number"/>
    <w:basedOn w:val="Fuentedeprrafopredeter"/>
    <w:rsid w:val="005D7DED"/>
  </w:style>
  <w:style w:type="paragraph" w:styleId="Prrafodelista">
    <w:name w:val="List Paragraph"/>
    <w:basedOn w:val="Normal"/>
    <w:uiPriority w:val="34"/>
    <w:qFormat/>
    <w:rsid w:val="005D7DED"/>
    <w:pPr>
      <w:ind w:left="720"/>
      <w:contextualSpacing/>
    </w:pPr>
  </w:style>
  <w:style w:type="paragraph" w:styleId="Sinespaciado">
    <w:name w:val="No Spacing"/>
    <w:uiPriority w:val="1"/>
    <w:qFormat/>
    <w:rsid w:val="006A0D0F"/>
    <w:rPr>
      <w:sz w:val="22"/>
      <w:szCs w:val="22"/>
      <w:lang w:val="es-AR" w:eastAsia="en-US"/>
    </w:rPr>
  </w:style>
  <w:style w:type="table" w:styleId="Tablaconcuadrcula">
    <w:name w:val="Table Grid"/>
    <w:basedOn w:val="Tablanormal"/>
    <w:rsid w:val="005573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Sombreadomedio2-nfasis2">
    <w:name w:val="Medium Shading 2 Accent 2"/>
    <w:basedOn w:val="Tablanormal"/>
    <w:uiPriority w:val="64"/>
    <w:rsid w:val="0071371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extodeglobo">
    <w:name w:val="Balloon Text"/>
    <w:basedOn w:val="Normal"/>
    <w:link w:val="TextodegloboCar"/>
    <w:uiPriority w:val="99"/>
    <w:semiHidden/>
    <w:unhideWhenUsed/>
    <w:rsid w:val="00472D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72DA1"/>
    <w:rPr>
      <w:rFonts w:ascii="Tahoma" w:hAnsi="Tahoma" w:cs="Tahoma"/>
      <w:sz w:val="16"/>
      <w:szCs w:val="16"/>
      <w:lang w:val="es-AR"/>
    </w:rPr>
  </w:style>
  <w:style w:type="character" w:styleId="Hipervnculo">
    <w:name w:val="Hyperlink"/>
    <w:basedOn w:val="Fuentedeprrafopredeter"/>
    <w:uiPriority w:val="99"/>
    <w:unhideWhenUsed/>
    <w:rsid w:val="00FB1E91"/>
    <w:rPr>
      <w:color w:val="0000FF"/>
      <w:u w:val="single"/>
    </w:rPr>
  </w:style>
  <w:style w:type="character" w:customStyle="1" w:styleId="corchete-llamada1">
    <w:name w:val="corchete-llamada1"/>
    <w:basedOn w:val="Fuentedeprrafopredeter"/>
    <w:rsid w:val="00FB1E91"/>
    <w:rPr>
      <w:vanish/>
      <w:webHidden w:val="0"/>
      <w:specVanish w:val="0"/>
    </w:rPr>
  </w:style>
  <w:style w:type="paragraph" w:styleId="NormalWeb">
    <w:name w:val="Normal (Web)"/>
    <w:basedOn w:val="Normal"/>
    <w:uiPriority w:val="99"/>
    <w:unhideWhenUsed/>
    <w:rsid w:val="00FB1E91"/>
    <w:pPr>
      <w:spacing w:before="100" w:beforeAutospacing="1" w:after="100" w:afterAutospacing="1" w:line="240" w:lineRule="auto"/>
    </w:pPr>
    <w:rPr>
      <w:rFonts w:ascii="Times New Roman" w:eastAsia="Times New Roman" w:hAnsi="Times New Roman"/>
      <w:sz w:val="24"/>
      <w:szCs w:val="24"/>
      <w:lang w:eastAsia="es-AR"/>
    </w:rPr>
  </w:style>
  <w:style w:type="character" w:customStyle="1" w:styleId="mw-headline">
    <w:name w:val="mw-headline"/>
    <w:basedOn w:val="Fuentedeprrafopredeter"/>
    <w:rsid w:val="00FB1E91"/>
  </w:style>
  <w:style w:type="character" w:styleId="VariableHTML">
    <w:name w:val="HTML Variable"/>
    <w:basedOn w:val="Fuentedeprrafopredeter"/>
    <w:uiPriority w:val="99"/>
    <w:semiHidden/>
    <w:unhideWhenUsed/>
    <w:rsid w:val="00FB1E91"/>
    <w:rPr>
      <w:rFonts w:ascii="Arial" w:hAnsi="Arial" w:cs="Arial" w:hint="default"/>
      <w:b/>
      <w:bCs/>
      <w:i w:val="0"/>
      <w:iCs w:val="0"/>
      <w:color w:val="008000"/>
      <w:sz w:val="20"/>
      <w:szCs w:val="20"/>
    </w:rPr>
  </w:style>
  <w:style w:type="paragraph" w:styleId="Textoindependiente2">
    <w:name w:val="Body Text 2"/>
    <w:basedOn w:val="Normal"/>
    <w:link w:val="Textoindependiente2Car"/>
    <w:rsid w:val="00283061"/>
    <w:pPr>
      <w:spacing w:line="480" w:lineRule="auto"/>
    </w:pPr>
    <w:rPr>
      <w:rFonts w:ascii="Times New Roman" w:eastAsia="Times New Roman" w:hAnsi="Times New Roman"/>
      <w:sz w:val="24"/>
      <w:szCs w:val="24"/>
      <w:lang w:eastAsia="es-ES"/>
    </w:rPr>
  </w:style>
  <w:style w:type="character" w:customStyle="1" w:styleId="Textoindependiente2Car">
    <w:name w:val="Texto independiente 2 Car"/>
    <w:basedOn w:val="Fuentedeprrafopredeter"/>
    <w:link w:val="Textoindependiente2"/>
    <w:rsid w:val="00283061"/>
    <w:rPr>
      <w:rFonts w:ascii="Times New Roman" w:eastAsia="Times New Roman" w:hAnsi="Times New Roman"/>
      <w:sz w:val="24"/>
      <w:szCs w:val="24"/>
      <w:lang w:val="es-AR"/>
    </w:rPr>
  </w:style>
  <w:style w:type="paragraph" w:styleId="Textoindependiente3">
    <w:name w:val="Body Text 3"/>
    <w:basedOn w:val="Normal"/>
    <w:link w:val="Textoindependiente3Car"/>
    <w:uiPriority w:val="99"/>
    <w:semiHidden/>
    <w:unhideWhenUsed/>
    <w:rsid w:val="000703D3"/>
    <w:rPr>
      <w:sz w:val="16"/>
      <w:szCs w:val="16"/>
    </w:rPr>
  </w:style>
  <w:style w:type="character" w:customStyle="1" w:styleId="Textoindependiente3Car">
    <w:name w:val="Texto independiente 3 Car"/>
    <w:basedOn w:val="Fuentedeprrafopredeter"/>
    <w:link w:val="Textoindependiente3"/>
    <w:uiPriority w:val="99"/>
    <w:semiHidden/>
    <w:rsid w:val="000703D3"/>
    <w:rPr>
      <w:sz w:val="16"/>
      <w:szCs w:val="16"/>
      <w:lang w:val="es-AR" w:eastAsia="en-US"/>
    </w:rPr>
  </w:style>
  <w:style w:type="paragraph" w:styleId="Textoindependiente">
    <w:name w:val="Body Text"/>
    <w:basedOn w:val="Normal"/>
    <w:rsid w:val="009F7D80"/>
  </w:style>
  <w:style w:type="character" w:styleId="Textodelmarcadordeposicin">
    <w:name w:val="Placeholder Text"/>
    <w:basedOn w:val="Fuentedeprrafopredeter"/>
    <w:uiPriority w:val="99"/>
    <w:semiHidden/>
    <w:rsid w:val="00756630"/>
    <w:rPr>
      <w:color w:val="808080"/>
    </w:rPr>
  </w:style>
  <w:style w:type="paragraph" w:styleId="Textosinformato">
    <w:name w:val="Plain Text"/>
    <w:basedOn w:val="Normal"/>
    <w:link w:val="TextosinformatoCar"/>
    <w:uiPriority w:val="99"/>
    <w:unhideWhenUsed/>
    <w:rsid w:val="00801959"/>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TextosinformatoCar">
    <w:name w:val="Texto sin formato Car"/>
    <w:basedOn w:val="Fuentedeprrafopredeter"/>
    <w:link w:val="Textosinformato"/>
    <w:uiPriority w:val="99"/>
    <w:rsid w:val="00801959"/>
    <w:rPr>
      <w:rFonts w:ascii="Times New Roman" w:eastAsia="Times New Roman" w:hAnsi="Times New Roman"/>
      <w:sz w:val="24"/>
      <w:szCs w:val="24"/>
      <w:lang w:val="es-ES" w:eastAsia="es-ES"/>
    </w:rPr>
  </w:style>
  <w:style w:type="paragraph" w:styleId="DireccinHTML">
    <w:name w:val="HTML Address"/>
    <w:basedOn w:val="Normal"/>
    <w:link w:val="DireccinHTMLCar"/>
    <w:uiPriority w:val="99"/>
    <w:unhideWhenUsed/>
    <w:rsid w:val="006E5F07"/>
    <w:pPr>
      <w:spacing w:after="0" w:line="240" w:lineRule="auto"/>
    </w:pPr>
    <w:rPr>
      <w:rFonts w:ascii="Times New Roman" w:eastAsia="Times New Roman" w:hAnsi="Times New Roman"/>
      <w:i/>
      <w:iCs/>
      <w:sz w:val="24"/>
      <w:szCs w:val="24"/>
      <w:lang w:val="es-ES" w:eastAsia="es-ES"/>
    </w:rPr>
  </w:style>
  <w:style w:type="character" w:customStyle="1" w:styleId="DireccinHTMLCar">
    <w:name w:val="Dirección HTML Car"/>
    <w:basedOn w:val="Fuentedeprrafopredeter"/>
    <w:link w:val="DireccinHTML"/>
    <w:uiPriority w:val="99"/>
    <w:rsid w:val="006E5F07"/>
    <w:rPr>
      <w:rFonts w:ascii="Times New Roman" w:eastAsia="Times New Roman" w:hAnsi="Times New Roman"/>
      <w:i/>
      <w:iCs/>
      <w:sz w:val="24"/>
      <w:szCs w:val="24"/>
      <w:lang w:val="es-ES" w:eastAsia="es-ES"/>
    </w:rPr>
  </w:style>
  <w:style w:type="character" w:customStyle="1" w:styleId="apple-converted-space">
    <w:name w:val="apple-converted-space"/>
    <w:basedOn w:val="Fuentedeprrafopredeter"/>
    <w:rsid w:val="00572091"/>
  </w:style>
  <w:style w:type="paragraph" w:styleId="Descripcin">
    <w:name w:val="caption"/>
    <w:basedOn w:val="Normal"/>
    <w:next w:val="Normal"/>
    <w:unhideWhenUsed/>
    <w:qFormat/>
    <w:rsid w:val="00532DB8"/>
    <w:pPr>
      <w:spacing w:before="0" w:after="200" w:line="240" w:lineRule="auto"/>
    </w:pPr>
    <w:rPr>
      <w:i/>
      <w:iCs/>
      <w:color w:val="1F497D" w:themeColor="text2"/>
      <w:sz w:val="18"/>
      <w:szCs w:val="18"/>
    </w:rPr>
  </w:style>
  <w:style w:type="paragraph" w:styleId="TtulodeTDC">
    <w:name w:val="TOC Heading"/>
    <w:basedOn w:val="Ttulo1"/>
    <w:next w:val="Normal"/>
    <w:uiPriority w:val="39"/>
    <w:unhideWhenUsed/>
    <w:qFormat/>
    <w:rsid w:val="009917CC"/>
    <w:pPr>
      <w:spacing w:before="240" w:after="0" w:line="259" w:lineRule="auto"/>
      <w:ind w:firstLine="0"/>
      <w:jc w:val="left"/>
      <w:outlineLvl w:val="9"/>
    </w:pPr>
    <w:rPr>
      <w:rFonts w:asciiTheme="majorHAnsi" w:eastAsiaTheme="majorEastAsia" w:hAnsiTheme="majorHAnsi" w:cstheme="majorBidi"/>
      <w:b w:val="0"/>
      <w:bCs w:val="0"/>
      <w:color w:val="365F91" w:themeColor="accent1" w:themeShade="BF"/>
      <w:sz w:val="32"/>
      <w:szCs w:val="32"/>
      <w:u w:val="none"/>
      <w:lang w:eastAsia="es-AR"/>
    </w:rPr>
  </w:style>
  <w:style w:type="paragraph" w:styleId="TDC1">
    <w:name w:val="toc 1"/>
    <w:basedOn w:val="Normal"/>
    <w:next w:val="Normal"/>
    <w:autoRedefine/>
    <w:uiPriority w:val="39"/>
    <w:unhideWhenUsed/>
    <w:rsid w:val="004B6997"/>
    <w:pPr>
      <w:tabs>
        <w:tab w:val="right" w:leader="dot" w:pos="9344"/>
      </w:tabs>
      <w:spacing w:after="100"/>
    </w:pPr>
    <w:rPr>
      <w:b/>
      <w:noProof/>
    </w:rPr>
  </w:style>
  <w:style w:type="paragraph" w:styleId="TDC2">
    <w:name w:val="toc 2"/>
    <w:basedOn w:val="Normal"/>
    <w:next w:val="Normal"/>
    <w:autoRedefine/>
    <w:uiPriority w:val="39"/>
    <w:unhideWhenUsed/>
    <w:rsid w:val="009917CC"/>
    <w:pPr>
      <w:spacing w:after="100"/>
      <w:ind w:left="220"/>
    </w:pPr>
  </w:style>
  <w:style w:type="paragraph" w:styleId="TDC3">
    <w:name w:val="toc 3"/>
    <w:basedOn w:val="Normal"/>
    <w:next w:val="Normal"/>
    <w:autoRedefine/>
    <w:uiPriority w:val="39"/>
    <w:unhideWhenUsed/>
    <w:rsid w:val="009917CC"/>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363062">
      <w:bodyDiv w:val="1"/>
      <w:marLeft w:val="0"/>
      <w:marRight w:val="0"/>
      <w:marTop w:val="0"/>
      <w:marBottom w:val="0"/>
      <w:divBdr>
        <w:top w:val="none" w:sz="0" w:space="0" w:color="auto"/>
        <w:left w:val="none" w:sz="0" w:space="0" w:color="auto"/>
        <w:bottom w:val="none" w:sz="0" w:space="0" w:color="auto"/>
        <w:right w:val="none" w:sz="0" w:space="0" w:color="auto"/>
      </w:divBdr>
    </w:div>
    <w:div w:id="35007280">
      <w:bodyDiv w:val="1"/>
      <w:marLeft w:val="0"/>
      <w:marRight w:val="0"/>
      <w:marTop w:val="0"/>
      <w:marBottom w:val="0"/>
      <w:divBdr>
        <w:top w:val="none" w:sz="0" w:space="0" w:color="auto"/>
        <w:left w:val="none" w:sz="0" w:space="0" w:color="auto"/>
        <w:bottom w:val="none" w:sz="0" w:space="0" w:color="auto"/>
        <w:right w:val="none" w:sz="0" w:space="0" w:color="auto"/>
      </w:divBdr>
    </w:div>
    <w:div w:id="79526616">
      <w:bodyDiv w:val="1"/>
      <w:marLeft w:val="0"/>
      <w:marRight w:val="0"/>
      <w:marTop w:val="0"/>
      <w:marBottom w:val="0"/>
      <w:divBdr>
        <w:top w:val="none" w:sz="0" w:space="0" w:color="auto"/>
        <w:left w:val="none" w:sz="0" w:space="0" w:color="auto"/>
        <w:bottom w:val="none" w:sz="0" w:space="0" w:color="auto"/>
        <w:right w:val="none" w:sz="0" w:space="0" w:color="auto"/>
      </w:divBdr>
    </w:div>
    <w:div w:id="103816939">
      <w:bodyDiv w:val="1"/>
      <w:marLeft w:val="0"/>
      <w:marRight w:val="0"/>
      <w:marTop w:val="0"/>
      <w:marBottom w:val="0"/>
      <w:divBdr>
        <w:top w:val="none" w:sz="0" w:space="0" w:color="auto"/>
        <w:left w:val="none" w:sz="0" w:space="0" w:color="auto"/>
        <w:bottom w:val="none" w:sz="0" w:space="0" w:color="auto"/>
        <w:right w:val="none" w:sz="0" w:space="0" w:color="auto"/>
      </w:divBdr>
    </w:div>
    <w:div w:id="105125552">
      <w:bodyDiv w:val="1"/>
      <w:marLeft w:val="0"/>
      <w:marRight w:val="0"/>
      <w:marTop w:val="0"/>
      <w:marBottom w:val="0"/>
      <w:divBdr>
        <w:top w:val="none" w:sz="0" w:space="0" w:color="auto"/>
        <w:left w:val="none" w:sz="0" w:space="0" w:color="auto"/>
        <w:bottom w:val="none" w:sz="0" w:space="0" w:color="auto"/>
        <w:right w:val="none" w:sz="0" w:space="0" w:color="auto"/>
      </w:divBdr>
    </w:div>
    <w:div w:id="106168564">
      <w:bodyDiv w:val="1"/>
      <w:marLeft w:val="0"/>
      <w:marRight w:val="0"/>
      <w:marTop w:val="0"/>
      <w:marBottom w:val="0"/>
      <w:divBdr>
        <w:top w:val="none" w:sz="0" w:space="0" w:color="auto"/>
        <w:left w:val="none" w:sz="0" w:space="0" w:color="auto"/>
        <w:bottom w:val="none" w:sz="0" w:space="0" w:color="auto"/>
        <w:right w:val="none" w:sz="0" w:space="0" w:color="auto"/>
      </w:divBdr>
    </w:div>
    <w:div w:id="128672080">
      <w:bodyDiv w:val="1"/>
      <w:marLeft w:val="0"/>
      <w:marRight w:val="0"/>
      <w:marTop w:val="0"/>
      <w:marBottom w:val="0"/>
      <w:divBdr>
        <w:top w:val="none" w:sz="0" w:space="0" w:color="auto"/>
        <w:left w:val="none" w:sz="0" w:space="0" w:color="auto"/>
        <w:bottom w:val="none" w:sz="0" w:space="0" w:color="auto"/>
        <w:right w:val="none" w:sz="0" w:space="0" w:color="auto"/>
      </w:divBdr>
    </w:div>
    <w:div w:id="152111280">
      <w:bodyDiv w:val="1"/>
      <w:marLeft w:val="0"/>
      <w:marRight w:val="0"/>
      <w:marTop w:val="0"/>
      <w:marBottom w:val="0"/>
      <w:divBdr>
        <w:top w:val="none" w:sz="0" w:space="0" w:color="auto"/>
        <w:left w:val="none" w:sz="0" w:space="0" w:color="auto"/>
        <w:bottom w:val="none" w:sz="0" w:space="0" w:color="auto"/>
        <w:right w:val="none" w:sz="0" w:space="0" w:color="auto"/>
      </w:divBdr>
    </w:div>
    <w:div w:id="196044289">
      <w:bodyDiv w:val="1"/>
      <w:marLeft w:val="0"/>
      <w:marRight w:val="0"/>
      <w:marTop w:val="0"/>
      <w:marBottom w:val="0"/>
      <w:divBdr>
        <w:top w:val="none" w:sz="0" w:space="0" w:color="auto"/>
        <w:left w:val="none" w:sz="0" w:space="0" w:color="auto"/>
        <w:bottom w:val="none" w:sz="0" w:space="0" w:color="auto"/>
        <w:right w:val="none" w:sz="0" w:space="0" w:color="auto"/>
      </w:divBdr>
    </w:div>
    <w:div w:id="234971310">
      <w:bodyDiv w:val="1"/>
      <w:marLeft w:val="0"/>
      <w:marRight w:val="0"/>
      <w:marTop w:val="0"/>
      <w:marBottom w:val="0"/>
      <w:divBdr>
        <w:top w:val="none" w:sz="0" w:space="0" w:color="auto"/>
        <w:left w:val="none" w:sz="0" w:space="0" w:color="auto"/>
        <w:bottom w:val="none" w:sz="0" w:space="0" w:color="auto"/>
        <w:right w:val="none" w:sz="0" w:space="0" w:color="auto"/>
      </w:divBdr>
    </w:div>
    <w:div w:id="287245776">
      <w:bodyDiv w:val="1"/>
      <w:marLeft w:val="0"/>
      <w:marRight w:val="0"/>
      <w:marTop w:val="0"/>
      <w:marBottom w:val="0"/>
      <w:divBdr>
        <w:top w:val="none" w:sz="0" w:space="0" w:color="auto"/>
        <w:left w:val="none" w:sz="0" w:space="0" w:color="auto"/>
        <w:bottom w:val="none" w:sz="0" w:space="0" w:color="auto"/>
        <w:right w:val="none" w:sz="0" w:space="0" w:color="auto"/>
      </w:divBdr>
    </w:div>
    <w:div w:id="338313021">
      <w:bodyDiv w:val="1"/>
      <w:marLeft w:val="0"/>
      <w:marRight w:val="0"/>
      <w:marTop w:val="0"/>
      <w:marBottom w:val="0"/>
      <w:divBdr>
        <w:top w:val="none" w:sz="0" w:space="0" w:color="auto"/>
        <w:left w:val="none" w:sz="0" w:space="0" w:color="auto"/>
        <w:bottom w:val="none" w:sz="0" w:space="0" w:color="auto"/>
        <w:right w:val="none" w:sz="0" w:space="0" w:color="auto"/>
      </w:divBdr>
    </w:div>
    <w:div w:id="341906624">
      <w:bodyDiv w:val="1"/>
      <w:marLeft w:val="0"/>
      <w:marRight w:val="0"/>
      <w:marTop w:val="0"/>
      <w:marBottom w:val="0"/>
      <w:divBdr>
        <w:top w:val="none" w:sz="0" w:space="0" w:color="auto"/>
        <w:left w:val="none" w:sz="0" w:space="0" w:color="auto"/>
        <w:bottom w:val="none" w:sz="0" w:space="0" w:color="auto"/>
        <w:right w:val="none" w:sz="0" w:space="0" w:color="auto"/>
      </w:divBdr>
    </w:div>
    <w:div w:id="419062045">
      <w:bodyDiv w:val="1"/>
      <w:marLeft w:val="0"/>
      <w:marRight w:val="0"/>
      <w:marTop w:val="0"/>
      <w:marBottom w:val="0"/>
      <w:divBdr>
        <w:top w:val="none" w:sz="0" w:space="0" w:color="auto"/>
        <w:left w:val="none" w:sz="0" w:space="0" w:color="auto"/>
        <w:bottom w:val="none" w:sz="0" w:space="0" w:color="auto"/>
        <w:right w:val="none" w:sz="0" w:space="0" w:color="auto"/>
      </w:divBdr>
    </w:div>
    <w:div w:id="508375798">
      <w:bodyDiv w:val="1"/>
      <w:marLeft w:val="0"/>
      <w:marRight w:val="0"/>
      <w:marTop w:val="0"/>
      <w:marBottom w:val="0"/>
      <w:divBdr>
        <w:top w:val="none" w:sz="0" w:space="0" w:color="auto"/>
        <w:left w:val="none" w:sz="0" w:space="0" w:color="auto"/>
        <w:bottom w:val="none" w:sz="0" w:space="0" w:color="auto"/>
        <w:right w:val="none" w:sz="0" w:space="0" w:color="auto"/>
      </w:divBdr>
    </w:div>
    <w:div w:id="508984690">
      <w:bodyDiv w:val="1"/>
      <w:marLeft w:val="0"/>
      <w:marRight w:val="0"/>
      <w:marTop w:val="0"/>
      <w:marBottom w:val="0"/>
      <w:divBdr>
        <w:top w:val="none" w:sz="0" w:space="0" w:color="auto"/>
        <w:left w:val="none" w:sz="0" w:space="0" w:color="auto"/>
        <w:bottom w:val="none" w:sz="0" w:space="0" w:color="auto"/>
        <w:right w:val="none" w:sz="0" w:space="0" w:color="auto"/>
      </w:divBdr>
    </w:div>
    <w:div w:id="604463951">
      <w:bodyDiv w:val="1"/>
      <w:marLeft w:val="0"/>
      <w:marRight w:val="0"/>
      <w:marTop w:val="0"/>
      <w:marBottom w:val="0"/>
      <w:divBdr>
        <w:top w:val="none" w:sz="0" w:space="0" w:color="auto"/>
        <w:left w:val="none" w:sz="0" w:space="0" w:color="auto"/>
        <w:bottom w:val="none" w:sz="0" w:space="0" w:color="auto"/>
        <w:right w:val="none" w:sz="0" w:space="0" w:color="auto"/>
      </w:divBdr>
    </w:div>
    <w:div w:id="704596126">
      <w:bodyDiv w:val="1"/>
      <w:marLeft w:val="0"/>
      <w:marRight w:val="0"/>
      <w:marTop w:val="0"/>
      <w:marBottom w:val="0"/>
      <w:divBdr>
        <w:top w:val="none" w:sz="0" w:space="0" w:color="auto"/>
        <w:left w:val="none" w:sz="0" w:space="0" w:color="auto"/>
        <w:bottom w:val="none" w:sz="0" w:space="0" w:color="auto"/>
        <w:right w:val="none" w:sz="0" w:space="0" w:color="auto"/>
      </w:divBdr>
    </w:div>
    <w:div w:id="725177741">
      <w:bodyDiv w:val="1"/>
      <w:marLeft w:val="0"/>
      <w:marRight w:val="0"/>
      <w:marTop w:val="0"/>
      <w:marBottom w:val="0"/>
      <w:divBdr>
        <w:top w:val="none" w:sz="0" w:space="0" w:color="auto"/>
        <w:left w:val="none" w:sz="0" w:space="0" w:color="auto"/>
        <w:bottom w:val="none" w:sz="0" w:space="0" w:color="auto"/>
        <w:right w:val="none" w:sz="0" w:space="0" w:color="auto"/>
      </w:divBdr>
    </w:div>
    <w:div w:id="756100044">
      <w:bodyDiv w:val="1"/>
      <w:marLeft w:val="0"/>
      <w:marRight w:val="0"/>
      <w:marTop w:val="0"/>
      <w:marBottom w:val="0"/>
      <w:divBdr>
        <w:top w:val="none" w:sz="0" w:space="0" w:color="auto"/>
        <w:left w:val="none" w:sz="0" w:space="0" w:color="auto"/>
        <w:bottom w:val="none" w:sz="0" w:space="0" w:color="auto"/>
        <w:right w:val="none" w:sz="0" w:space="0" w:color="auto"/>
      </w:divBdr>
      <w:divsChild>
        <w:div w:id="503322796">
          <w:marLeft w:val="547"/>
          <w:marRight w:val="0"/>
          <w:marTop w:val="91"/>
          <w:marBottom w:val="0"/>
          <w:divBdr>
            <w:top w:val="none" w:sz="0" w:space="0" w:color="auto"/>
            <w:left w:val="none" w:sz="0" w:space="0" w:color="auto"/>
            <w:bottom w:val="none" w:sz="0" w:space="0" w:color="auto"/>
            <w:right w:val="none" w:sz="0" w:space="0" w:color="auto"/>
          </w:divBdr>
        </w:div>
        <w:div w:id="1163358148">
          <w:marLeft w:val="547"/>
          <w:marRight w:val="0"/>
          <w:marTop w:val="91"/>
          <w:marBottom w:val="0"/>
          <w:divBdr>
            <w:top w:val="none" w:sz="0" w:space="0" w:color="auto"/>
            <w:left w:val="none" w:sz="0" w:space="0" w:color="auto"/>
            <w:bottom w:val="none" w:sz="0" w:space="0" w:color="auto"/>
            <w:right w:val="none" w:sz="0" w:space="0" w:color="auto"/>
          </w:divBdr>
        </w:div>
        <w:div w:id="1397585065">
          <w:marLeft w:val="547"/>
          <w:marRight w:val="0"/>
          <w:marTop w:val="91"/>
          <w:marBottom w:val="0"/>
          <w:divBdr>
            <w:top w:val="none" w:sz="0" w:space="0" w:color="auto"/>
            <w:left w:val="none" w:sz="0" w:space="0" w:color="auto"/>
            <w:bottom w:val="none" w:sz="0" w:space="0" w:color="auto"/>
            <w:right w:val="none" w:sz="0" w:space="0" w:color="auto"/>
          </w:divBdr>
        </w:div>
        <w:div w:id="1484348112">
          <w:marLeft w:val="547"/>
          <w:marRight w:val="0"/>
          <w:marTop w:val="91"/>
          <w:marBottom w:val="0"/>
          <w:divBdr>
            <w:top w:val="none" w:sz="0" w:space="0" w:color="auto"/>
            <w:left w:val="none" w:sz="0" w:space="0" w:color="auto"/>
            <w:bottom w:val="none" w:sz="0" w:space="0" w:color="auto"/>
            <w:right w:val="none" w:sz="0" w:space="0" w:color="auto"/>
          </w:divBdr>
        </w:div>
        <w:div w:id="1887402184">
          <w:marLeft w:val="547"/>
          <w:marRight w:val="0"/>
          <w:marTop w:val="91"/>
          <w:marBottom w:val="0"/>
          <w:divBdr>
            <w:top w:val="none" w:sz="0" w:space="0" w:color="auto"/>
            <w:left w:val="none" w:sz="0" w:space="0" w:color="auto"/>
            <w:bottom w:val="none" w:sz="0" w:space="0" w:color="auto"/>
            <w:right w:val="none" w:sz="0" w:space="0" w:color="auto"/>
          </w:divBdr>
        </w:div>
        <w:div w:id="2089838444">
          <w:marLeft w:val="547"/>
          <w:marRight w:val="0"/>
          <w:marTop w:val="91"/>
          <w:marBottom w:val="0"/>
          <w:divBdr>
            <w:top w:val="none" w:sz="0" w:space="0" w:color="auto"/>
            <w:left w:val="none" w:sz="0" w:space="0" w:color="auto"/>
            <w:bottom w:val="none" w:sz="0" w:space="0" w:color="auto"/>
            <w:right w:val="none" w:sz="0" w:space="0" w:color="auto"/>
          </w:divBdr>
        </w:div>
      </w:divsChild>
    </w:div>
    <w:div w:id="843087346">
      <w:bodyDiv w:val="1"/>
      <w:marLeft w:val="0"/>
      <w:marRight w:val="0"/>
      <w:marTop w:val="0"/>
      <w:marBottom w:val="0"/>
      <w:divBdr>
        <w:top w:val="none" w:sz="0" w:space="0" w:color="auto"/>
        <w:left w:val="none" w:sz="0" w:space="0" w:color="auto"/>
        <w:bottom w:val="none" w:sz="0" w:space="0" w:color="auto"/>
        <w:right w:val="none" w:sz="0" w:space="0" w:color="auto"/>
      </w:divBdr>
    </w:div>
    <w:div w:id="849416643">
      <w:bodyDiv w:val="1"/>
      <w:marLeft w:val="0"/>
      <w:marRight w:val="0"/>
      <w:marTop w:val="0"/>
      <w:marBottom w:val="0"/>
      <w:divBdr>
        <w:top w:val="none" w:sz="0" w:space="0" w:color="auto"/>
        <w:left w:val="none" w:sz="0" w:space="0" w:color="auto"/>
        <w:bottom w:val="none" w:sz="0" w:space="0" w:color="auto"/>
        <w:right w:val="none" w:sz="0" w:space="0" w:color="auto"/>
      </w:divBdr>
    </w:div>
    <w:div w:id="894583071">
      <w:bodyDiv w:val="1"/>
      <w:marLeft w:val="0"/>
      <w:marRight w:val="0"/>
      <w:marTop w:val="0"/>
      <w:marBottom w:val="0"/>
      <w:divBdr>
        <w:top w:val="none" w:sz="0" w:space="0" w:color="auto"/>
        <w:left w:val="none" w:sz="0" w:space="0" w:color="auto"/>
        <w:bottom w:val="none" w:sz="0" w:space="0" w:color="auto"/>
        <w:right w:val="none" w:sz="0" w:space="0" w:color="auto"/>
      </w:divBdr>
    </w:div>
    <w:div w:id="917253227">
      <w:bodyDiv w:val="1"/>
      <w:marLeft w:val="0"/>
      <w:marRight w:val="0"/>
      <w:marTop w:val="0"/>
      <w:marBottom w:val="0"/>
      <w:divBdr>
        <w:top w:val="none" w:sz="0" w:space="0" w:color="auto"/>
        <w:left w:val="none" w:sz="0" w:space="0" w:color="auto"/>
        <w:bottom w:val="none" w:sz="0" w:space="0" w:color="auto"/>
        <w:right w:val="none" w:sz="0" w:space="0" w:color="auto"/>
      </w:divBdr>
    </w:div>
    <w:div w:id="1143036346">
      <w:bodyDiv w:val="1"/>
      <w:marLeft w:val="0"/>
      <w:marRight w:val="0"/>
      <w:marTop w:val="0"/>
      <w:marBottom w:val="0"/>
      <w:divBdr>
        <w:top w:val="none" w:sz="0" w:space="0" w:color="auto"/>
        <w:left w:val="none" w:sz="0" w:space="0" w:color="auto"/>
        <w:bottom w:val="none" w:sz="0" w:space="0" w:color="auto"/>
        <w:right w:val="none" w:sz="0" w:space="0" w:color="auto"/>
      </w:divBdr>
      <w:divsChild>
        <w:div w:id="310058052">
          <w:marLeft w:val="547"/>
          <w:marRight w:val="0"/>
          <w:marTop w:val="106"/>
          <w:marBottom w:val="0"/>
          <w:divBdr>
            <w:top w:val="none" w:sz="0" w:space="0" w:color="auto"/>
            <w:left w:val="none" w:sz="0" w:space="0" w:color="auto"/>
            <w:bottom w:val="none" w:sz="0" w:space="0" w:color="auto"/>
            <w:right w:val="none" w:sz="0" w:space="0" w:color="auto"/>
          </w:divBdr>
        </w:div>
        <w:div w:id="364989314">
          <w:marLeft w:val="547"/>
          <w:marRight w:val="0"/>
          <w:marTop w:val="106"/>
          <w:marBottom w:val="0"/>
          <w:divBdr>
            <w:top w:val="none" w:sz="0" w:space="0" w:color="auto"/>
            <w:left w:val="none" w:sz="0" w:space="0" w:color="auto"/>
            <w:bottom w:val="none" w:sz="0" w:space="0" w:color="auto"/>
            <w:right w:val="none" w:sz="0" w:space="0" w:color="auto"/>
          </w:divBdr>
        </w:div>
        <w:div w:id="1245802521">
          <w:marLeft w:val="547"/>
          <w:marRight w:val="0"/>
          <w:marTop w:val="106"/>
          <w:marBottom w:val="0"/>
          <w:divBdr>
            <w:top w:val="none" w:sz="0" w:space="0" w:color="auto"/>
            <w:left w:val="none" w:sz="0" w:space="0" w:color="auto"/>
            <w:bottom w:val="none" w:sz="0" w:space="0" w:color="auto"/>
            <w:right w:val="none" w:sz="0" w:space="0" w:color="auto"/>
          </w:divBdr>
        </w:div>
        <w:div w:id="1852378898">
          <w:marLeft w:val="547"/>
          <w:marRight w:val="0"/>
          <w:marTop w:val="106"/>
          <w:marBottom w:val="0"/>
          <w:divBdr>
            <w:top w:val="none" w:sz="0" w:space="0" w:color="auto"/>
            <w:left w:val="none" w:sz="0" w:space="0" w:color="auto"/>
            <w:bottom w:val="none" w:sz="0" w:space="0" w:color="auto"/>
            <w:right w:val="none" w:sz="0" w:space="0" w:color="auto"/>
          </w:divBdr>
        </w:div>
        <w:div w:id="1865820439">
          <w:marLeft w:val="547"/>
          <w:marRight w:val="0"/>
          <w:marTop w:val="106"/>
          <w:marBottom w:val="0"/>
          <w:divBdr>
            <w:top w:val="none" w:sz="0" w:space="0" w:color="auto"/>
            <w:left w:val="none" w:sz="0" w:space="0" w:color="auto"/>
            <w:bottom w:val="none" w:sz="0" w:space="0" w:color="auto"/>
            <w:right w:val="none" w:sz="0" w:space="0" w:color="auto"/>
          </w:divBdr>
        </w:div>
      </w:divsChild>
    </w:div>
    <w:div w:id="1143542478">
      <w:bodyDiv w:val="1"/>
      <w:marLeft w:val="0"/>
      <w:marRight w:val="0"/>
      <w:marTop w:val="0"/>
      <w:marBottom w:val="0"/>
      <w:divBdr>
        <w:top w:val="none" w:sz="0" w:space="0" w:color="auto"/>
        <w:left w:val="none" w:sz="0" w:space="0" w:color="auto"/>
        <w:bottom w:val="none" w:sz="0" w:space="0" w:color="auto"/>
        <w:right w:val="none" w:sz="0" w:space="0" w:color="auto"/>
      </w:divBdr>
    </w:div>
    <w:div w:id="1152259881">
      <w:bodyDiv w:val="1"/>
      <w:marLeft w:val="0"/>
      <w:marRight w:val="0"/>
      <w:marTop w:val="0"/>
      <w:marBottom w:val="0"/>
      <w:divBdr>
        <w:top w:val="none" w:sz="0" w:space="0" w:color="auto"/>
        <w:left w:val="none" w:sz="0" w:space="0" w:color="auto"/>
        <w:bottom w:val="none" w:sz="0" w:space="0" w:color="auto"/>
        <w:right w:val="none" w:sz="0" w:space="0" w:color="auto"/>
      </w:divBdr>
    </w:div>
    <w:div w:id="1255240449">
      <w:bodyDiv w:val="1"/>
      <w:marLeft w:val="0"/>
      <w:marRight w:val="0"/>
      <w:marTop w:val="0"/>
      <w:marBottom w:val="0"/>
      <w:divBdr>
        <w:top w:val="none" w:sz="0" w:space="0" w:color="auto"/>
        <w:left w:val="none" w:sz="0" w:space="0" w:color="auto"/>
        <w:bottom w:val="none" w:sz="0" w:space="0" w:color="auto"/>
        <w:right w:val="none" w:sz="0" w:space="0" w:color="auto"/>
      </w:divBdr>
    </w:div>
    <w:div w:id="1273627100">
      <w:bodyDiv w:val="1"/>
      <w:marLeft w:val="0"/>
      <w:marRight w:val="0"/>
      <w:marTop w:val="0"/>
      <w:marBottom w:val="0"/>
      <w:divBdr>
        <w:top w:val="none" w:sz="0" w:space="0" w:color="auto"/>
        <w:left w:val="none" w:sz="0" w:space="0" w:color="auto"/>
        <w:bottom w:val="none" w:sz="0" w:space="0" w:color="auto"/>
        <w:right w:val="none" w:sz="0" w:space="0" w:color="auto"/>
      </w:divBdr>
    </w:div>
    <w:div w:id="1372530789">
      <w:bodyDiv w:val="1"/>
      <w:marLeft w:val="0"/>
      <w:marRight w:val="0"/>
      <w:marTop w:val="0"/>
      <w:marBottom w:val="0"/>
      <w:divBdr>
        <w:top w:val="none" w:sz="0" w:space="0" w:color="auto"/>
        <w:left w:val="none" w:sz="0" w:space="0" w:color="auto"/>
        <w:bottom w:val="none" w:sz="0" w:space="0" w:color="auto"/>
        <w:right w:val="none" w:sz="0" w:space="0" w:color="auto"/>
      </w:divBdr>
    </w:div>
    <w:div w:id="1398439376">
      <w:bodyDiv w:val="1"/>
      <w:marLeft w:val="0"/>
      <w:marRight w:val="0"/>
      <w:marTop w:val="0"/>
      <w:marBottom w:val="0"/>
      <w:divBdr>
        <w:top w:val="none" w:sz="0" w:space="0" w:color="auto"/>
        <w:left w:val="none" w:sz="0" w:space="0" w:color="auto"/>
        <w:bottom w:val="none" w:sz="0" w:space="0" w:color="auto"/>
        <w:right w:val="none" w:sz="0" w:space="0" w:color="auto"/>
      </w:divBdr>
    </w:div>
    <w:div w:id="1415129975">
      <w:bodyDiv w:val="1"/>
      <w:marLeft w:val="0"/>
      <w:marRight w:val="0"/>
      <w:marTop w:val="0"/>
      <w:marBottom w:val="0"/>
      <w:divBdr>
        <w:top w:val="none" w:sz="0" w:space="0" w:color="auto"/>
        <w:left w:val="none" w:sz="0" w:space="0" w:color="auto"/>
        <w:bottom w:val="none" w:sz="0" w:space="0" w:color="auto"/>
        <w:right w:val="none" w:sz="0" w:space="0" w:color="auto"/>
      </w:divBdr>
    </w:div>
    <w:div w:id="1416626786">
      <w:bodyDiv w:val="1"/>
      <w:marLeft w:val="0"/>
      <w:marRight w:val="0"/>
      <w:marTop w:val="0"/>
      <w:marBottom w:val="0"/>
      <w:divBdr>
        <w:top w:val="none" w:sz="0" w:space="0" w:color="auto"/>
        <w:left w:val="none" w:sz="0" w:space="0" w:color="auto"/>
        <w:bottom w:val="none" w:sz="0" w:space="0" w:color="auto"/>
        <w:right w:val="none" w:sz="0" w:space="0" w:color="auto"/>
      </w:divBdr>
    </w:div>
    <w:div w:id="1506556617">
      <w:bodyDiv w:val="1"/>
      <w:marLeft w:val="0"/>
      <w:marRight w:val="0"/>
      <w:marTop w:val="0"/>
      <w:marBottom w:val="0"/>
      <w:divBdr>
        <w:top w:val="none" w:sz="0" w:space="0" w:color="auto"/>
        <w:left w:val="none" w:sz="0" w:space="0" w:color="auto"/>
        <w:bottom w:val="none" w:sz="0" w:space="0" w:color="auto"/>
        <w:right w:val="none" w:sz="0" w:space="0" w:color="auto"/>
      </w:divBdr>
    </w:div>
    <w:div w:id="1519272149">
      <w:bodyDiv w:val="1"/>
      <w:marLeft w:val="0"/>
      <w:marRight w:val="0"/>
      <w:marTop w:val="0"/>
      <w:marBottom w:val="0"/>
      <w:divBdr>
        <w:top w:val="none" w:sz="0" w:space="0" w:color="auto"/>
        <w:left w:val="none" w:sz="0" w:space="0" w:color="auto"/>
        <w:bottom w:val="none" w:sz="0" w:space="0" w:color="auto"/>
        <w:right w:val="none" w:sz="0" w:space="0" w:color="auto"/>
      </w:divBdr>
    </w:div>
    <w:div w:id="1524517167">
      <w:bodyDiv w:val="1"/>
      <w:marLeft w:val="0"/>
      <w:marRight w:val="0"/>
      <w:marTop w:val="0"/>
      <w:marBottom w:val="0"/>
      <w:divBdr>
        <w:top w:val="none" w:sz="0" w:space="0" w:color="auto"/>
        <w:left w:val="none" w:sz="0" w:space="0" w:color="auto"/>
        <w:bottom w:val="none" w:sz="0" w:space="0" w:color="auto"/>
        <w:right w:val="none" w:sz="0" w:space="0" w:color="auto"/>
      </w:divBdr>
    </w:div>
    <w:div w:id="1548881084">
      <w:bodyDiv w:val="1"/>
      <w:marLeft w:val="0"/>
      <w:marRight w:val="0"/>
      <w:marTop w:val="0"/>
      <w:marBottom w:val="0"/>
      <w:divBdr>
        <w:top w:val="none" w:sz="0" w:space="0" w:color="auto"/>
        <w:left w:val="none" w:sz="0" w:space="0" w:color="auto"/>
        <w:bottom w:val="none" w:sz="0" w:space="0" w:color="auto"/>
        <w:right w:val="none" w:sz="0" w:space="0" w:color="auto"/>
      </w:divBdr>
    </w:div>
    <w:div w:id="1642886752">
      <w:bodyDiv w:val="1"/>
      <w:marLeft w:val="0"/>
      <w:marRight w:val="0"/>
      <w:marTop w:val="0"/>
      <w:marBottom w:val="0"/>
      <w:divBdr>
        <w:top w:val="none" w:sz="0" w:space="0" w:color="auto"/>
        <w:left w:val="none" w:sz="0" w:space="0" w:color="auto"/>
        <w:bottom w:val="none" w:sz="0" w:space="0" w:color="auto"/>
        <w:right w:val="none" w:sz="0" w:space="0" w:color="auto"/>
      </w:divBdr>
    </w:div>
    <w:div w:id="1714161107">
      <w:bodyDiv w:val="1"/>
      <w:marLeft w:val="0"/>
      <w:marRight w:val="0"/>
      <w:marTop w:val="0"/>
      <w:marBottom w:val="0"/>
      <w:divBdr>
        <w:top w:val="none" w:sz="0" w:space="0" w:color="auto"/>
        <w:left w:val="none" w:sz="0" w:space="0" w:color="auto"/>
        <w:bottom w:val="none" w:sz="0" w:space="0" w:color="auto"/>
        <w:right w:val="none" w:sz="0" w:space="0" w:color="auto"/>
      </w:divBdr>
    </w:div>
    <w:div w:id="1749569807">
      <w:bodyDiv w:val="1"/>
      <w:marLeft w:val="0"/>
      <w:marRight w:val="0"/>
      <w:marTop w:val="0"/>
      <w:marBottom w:val="0"/>
      <w:divBdr>
        <w:top w:val="none" w:sz="0" w:space="0" w:color="auto"/>
        <w:left w:val="none" w:sz="0" w:space="0" w:color="auto"/>
        <w:bottom w:val="none" w:sz="0" w:space="0" w:color="auto"/>
        <w:right w:val="none" w:sz="0" w:space="0" w:color="auto"/>
      </w:divBdr>
    </w:div>
    <w:div w:id="1849715155">
      <w:bodyDiv w:val="1"/>
      <w:marLeft w:val="0"/>
      <w:marRight w:val="0"/>
      <w:marTop w:val="0"/>
      <w:marBottom w:val="0"/>
      <w:divBdr>
        <w:top w:val="none" w:sz="0" w:space="0" w:color="auto"/>
        <w:left w:val="none" w:sz="0" w:space="0" w:color="auto"/>
        <w:bottom w:val="none" w:sz="0" w:space="0" w:color="auto"/>
        <w:right w:val="none" w:sz="0" w:space="0" w:color="auto"/>
      </w:divBdr>
    </w:div>
    <w:div w:id="1863933091">
      <w:bodyDiv w:val="1"/>
      <w:marLeft w:val="0"/>
      <w:marRight w:val="0"/>
      <w:marTop w:val="0"/>
      <w:marBottom w:val="0"/>
      <w:divBdr>
        <w:top w:val="none" w:sz="0" w:space="0" w:color="auto"/>
        <w:left w:val="none" w:sz="0" w:space="0" w:color="auto"/>
        <w:bottom w:val="none" w:sz="0" w:space="0" w:color="auto"/>
        <w:right w:val="none" w:sz="0" w:space="0" w:color="auto"/>
      </w:divBdr>
      <w:divsChild>
        <w:div w:id="381177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8449874">
      <w:bodyDiv w:val="1"/>
      <w:marLeft w:val="0"/>
      <w:marRight w:val="0"/>
      <w:marTop w:val="0"/>
      <w:marBottom w:val="0"/>
      <w:divBdr>
        <w:top w:val="none" w:sz="0" w:space="0" w:color="auto"/>
        <w:left w:val="none" w:sz="0" w:space="0" w:color="auto"/>
        <w:bottom w:val="none" w:sz="0" w:space="0" w:color="auto"/>
        <w:right w:val="none" w:sz="0" w:space="0" w:color="auto"/>
      </w:divBdr>
    </w:div>
    <w:div w:id="2106876722">
      <w:bodyDiv w:val="1"/>
      <w:marLeft w:val="0"/>
      <w:marRight w:val="0"/>
      <w:marTop w:val="0"/>
      <w:marBottom w:val="0"/>
      <w:divBdr>
        <w:top w:val="none" w:sz="0" w:space="0" w:color="auto"/>
        <w:left w:val="none" w:sz="0" w:space="0" w:color="auto"/>
        <w:bottom w:val="none" w:sz="0" w:space="0" w:color="auto"/>
        <w:right w:val="none" w:sz="0" w:space="0" w:color="auto"/>
      </w:divBdr>
    </w:div>
    <w:div w:id="2113278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image" Target="media/image21.png"/><Relationship Id="rId47" Type="http://schemas.microsoft.com/office/2007/relationships/hdphoto" Target="media/hdphoto11.wdp"/><Relationship Id="rId63" Type="http://schemas.openxmlformats.org/officeDocument/2006/relationships/image" Target="media/image40.png"/><Relationship Id="rId68" Type="http://schemas.openxmlformats.org/officeDocument/2006/relationships/diagramColors" Target="diagrams/colors2.xml"/><Relationship Id="rId16" Type="http://schemas.openxmlformats.org/officeDocument/2006/relationships/image" Target="media/image6.png"/><Relationship Id="rId11" Type="http://schemas.microsoft.com/office/2007/relationships/hdphoto" Target="media/hdphoto2.wdp"/><Relationship Id="rId32" Type="http://schemas.openxmlformats.org/officeDocument/2006/relationships/image" Target="media/image18.png"/><Relationship Id="rId37" Type="http://schemas.openxmlformats.org/officeDocument/2006/relationships/diagramLayout" Target="diagrams/layout1.xml"/><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46.jpeg"/><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9.png"/><Relationship Id="rId14" Type="http://schemas.openxmlformats.org/officeDocument/2006/relationships/image" Target="media/image4.png"/><Relationship Id="rId22" Type="http://schemas.microsoft.com/office/2007/relationships/hdphoto" Target="media/hdphoto4.wdp"/><Relationship Id="rId27" Type="http://schemas.openxmlformats.org/officeDocument/2006/relationships/image" Target="media/image15.png"/><Relationship Id="rId30" Type="http://schemas.openxmlformats.org/officeDocument/2006/relationships/image" Target="media/image17.png"/><Relationship Id="rId35" Type="http://schemas.microsoft.com/office/2007/relationships/hdphoto" Target="media/hdphoto9.wdp"/><Relationship Id="rId43" Type="http://schemas.openxmlformats.org/officeDocument/2006/relationships/image" Target="media/image22.png"/><Relationship Id="rId48" Type="http://schemas.openxmlformats.org/officeDocument/2006/relationships/image" Target="media/image25.tmp"/><Relationship Id="rId56" Type="http://schemas.openxmlformats.org/officeDocument/2006/relationships/image" Target="media/image33.png"/><Relationship Id="rId64" Type="http://schemas.openxmlformats.org/officeDocument/2006/relationships/image" Target="media/image41.png"/><Relationship Id="rId69" Type="http://schemas.microsoft.com/office/2007/relationships/diagramDrawing" Target="diagrams/drawing2.xml"/><Relationship Id="rId77"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4.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png"/><Relationship Id="rId33" Type="http://schemas.microsoft.com/office/2007/relationships/hdphoto" Target="media/hdphoto8.wdp"/><Relationship Id="rId38" Type="http://schemas.openxmlformats.org/officeDocument/2006/relationships/diagramQuickStyle" Target="diagrams/quickStyle1.xml"/><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diagramQuickStyle" Target="diagrams/quickStyle2.xml"/><Relationship Id="rId20" Type="http://schemas.openxmlformats.org/officeDocument/2006/relationships/image" Target="media/image10.tmp"/><Relationship Id="rId41" Type="http://schemas.openxmlformats.org/officeDocument/2006/relationships/image" Target="media/image20.jpeg"/><Relationship Id="rId54" Type="http://schemas.openxmlformats.org/officeDocument/2006/relationships/image" Target="media/image31.png"/><Relationship Id="rId62" Type="http://schemas.openxmlformats.org/officeDocument/2006/relationships/image" Target="media/image39.tmp"/><Relationship Id="rId70" Type="http://schemas.openxmlformats.org/officeDocument/2006/relationships/image" Target="media/image42.jpg"/><Relationship Id="rId75"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diagramData" Target="diagrams/data1.xml"/><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image" Target="media/image2.png"/><Relationship Id="rId31" Type="http://schemas.microsoft.com/office/2007/relationships/hdphoto" Target="media/hdphoto7.wdp"/><Relationship Id="rId44" Type="http://schemas.microsoft.com/office/2007/relationships/hdphoto" Target="media/hdphoto10.wdp"/><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diagramData" Target="diagrams/data2.xml"/><Relationship Id="rId73" Type="http://schemas.openxmlformats.org/officeDocument/2006/relationships/image" Target="media/image45.jp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8.png"/><Relationship Id="rId39" Type="http://schemas.openxmlformats.org/officeDocument/2006/relationships/diagramColors" Target="diagrams/colors1.xml"/><Relationship Id="rId34" Type="http://schemas.openxmlformats.org/officeDocument/2006/relationships/image" Target="media/image19.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48.jpg"/><Relationship Id="rId7" Type="http://schemas.openxmlformats.org/officeDocument/2006/relationships/endnotes" Target="endnotes.xml"/><Relationship Id="rId71" Type="http://schemas.openxmlformats.org/officeDocument/2006/relationships/image" Target="media/image43.tmp"/><Relationship Id="rId2" Type="http://schemas.openxmlformats.org/officeDocument/2006/relationships/numbering" Target="numbering.xml"/><Relationship Id="rId29" Type="http://schemas.microsoft.com/office/2007/relationships/hdphoto" Target="media/hdphoto6.wdp"/><Relationship Id="rId24" Type="http://schemas.microsoft.com/office/2007/relationships/hdphoto" Target="media/hdphoto5.wdp"/><Relationship Id="rId40" Type="http://schemas.microsoft.com/office/2007/relationships/diagramDrawing" Target="diagrams/drawing1.xml"/><Relationship Id="rId45" Type="http://schemas.openxmlformats.org/officeDocument/2006/relationships/image" Target="media/image23.png"/><Relationship Id="rId66" Type="http://schemas.openxmlformats.org/officeDocument/2006/relationships/diagramLayout" Target="diagrams/layout2.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dor\Mis%20documentos\Virgi\2012\Centrales%20y%20M&#225;quinas%20Hidr&#225;ulicas\Presentaciones%20entregadas%20a%20alumnos%202012\Francis\TURBINAS%20FRANCIS-2010.dot" TargetMode="External"/></Relationships>
</file>

<file path=word/diagrams/colors1.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5773A47-B640-458D-9AED-280388CAB737}" type="doc">
      <dgm:prSet loTypeId="urn:microsoft.com/office/officeart/2005/8/layout/vList2" loCatId="list" qsTypeId="urn:microsoft.com/office/officeart/2005/8/quickstyle/simple1" qsCatId="simple" csTypeId="urn:microsoft.com/office/officeart/2005/8/colors/accent6_5" csCatId="accent6" phldr="1"/>
      <dgm:spPr/>
      <dgm:t>
        <a:bodyPr/>
        <a:lstStyle/>
        <a:p>
          <a:endParaRPr lang="es-AR"/>
        </a:p>
      </dgm:t>
    </dgm:pt>
    <dgm:pt modelId="{C429822F-E8C8-49DF-B168-02DF688EC58A}">
      <dgm:prSet phldrT="[Texto]"/>
      <dgm:spPr/>
      <dgm:t>
        <a:bodyPr/>
        <a:lstStyle/>
        <a:p>
          <a:r>
            <a:rPr lang="es-AR"/>
            <a:t>Equipo electromecánico</a:t>
          </a:r>
        </a:p>
      </dgm:t>
    </dgm:pt>
    <dgm:pt modelId="{D1304B4E-C9AD-42A4-8C2D-A1B9B4356C89}" type="parTrans" cxnId="{3F46F09E-76E4-4873-9B46-77A217633136}">
      <dgm:prSet/>
      <dgm:spPr/>
      <dgm:t>
        <a:bodyPr/>
        <a:lstStyle/>
        <a:p>
          <a:endParaRPr lang="es-AR"/>
        </a:p>
      </dgm:t>
    </dgm:pt>
    <dgm:pt modelId="{3A4CF7A5-86BB-42CB-B19F-4C2A55331199}" type="sibTrans" cxnId="{3F46F09E-76E4-4873-9B46-77A217633136}">
      <dgm:prSet/>
      <dgm:spPr/>
      <dgm:t>
        <a:bodyPr/>
        <a:lstStyle/>
        <a:p>
          <a:endParaRPr lang="es-AR"/>
        </a:p>
      </dgm:t>
    </dgm:pt>
    <dgm:pt modelId="{0E0738AE-C2D6-4F10-B56C-01B41B43E038}">
      <dgm:prSet phldrT="[Texto]"/>
      <dgm:spPr/>
      <dgm:t>
        <a:bodyPr/>
        <a:lstStyle/>
        <a:p>
          <a:r>
            <a:rPr lang="es-AR"/>
            <a:t>Generador</a:t>
          </a:r>
        </a:p>
      </dgm:t>
    </dgm:pt>
    <dgm:pt modelId="{EA1948A6-AD6B-484B-9B6C-91A2FB70417D}" type="parTrans" cxnId="{BDEEA43D-DA00-4704-9A1F-008BBEF068E8}">
      <dgm:prSet/>
      <dgm:spPr/>
      <dgm:t>
        <a:bodyPr/>
        <a:lstStyle/>
        <a:p>
          <a:endParaRPr lang="es-AR"/>
        </a:p>
      </dgm:t>
    </dgm:pt>
    <dgm:pt modelId="{C005817F-B985-4569-ADFF-18574CAC24AF}" type="sibTrans" cxnId="{BDEEA43D-DA00-4704-9A1F-008BBEF068E8}">
      <dgm:prSet/>
      <dgm:spPr/>
      <dgm:t>
        <a:bodyPr/>
        <a:lstStyle/>
        <a:p>
          <a:endParaRPr lang="es-AR"/>
        </a:p>
      </dgm:t>
    </dgm:pt>
    <dgm:pt modelId="{BD679639-DA78-4A4A-AC1F-58E21D071072}">
      <dgm:prSet phldrT="[Texto]"/>
      <dgm:spPr/>
      <dgm:t>
        <a:bodyPr/>
        <a:lstStyle/>
        <a:p>
          <a:r>
            <a:rPr lang="es-AR"/>
            <a:t>Equipo eléctrico y electrónico</a:t>
          </a:r>
        </a:p>
      </dgm:t>
    </dgm:pt>
    <dgm:pt modelId="{B1606204-2C50-4542-B781-83C536F8F9C8}" type="parTrans" cxnId="{8B3AA507-40F1-45AD-B6A5-3B58DDC6A2BA}">
      <dgm:prSet/>
      <dgm:spPr/>
      <dgm:t>
        <a:bodyPr/>
        <a:lstStyle/>
        <a:p>
          <a:endParaRPr lang="es-AR"/>
        </a:p>
      </dgm:t>
    </dgm:pt>
    <dgm:pt modelId="{CDC4D86D-1C32-4FEB-B8BC-8C7FDD37F38C}" type="sibTrans" cxnId="{8B3AA507-40F1-45AD-B6A5-3B58DDC6A2BA}">
      <dgm:prSet/>
      <dgm:spPr/>
      <dgm:t>
        <a:bodyPr/>
        <a:lstStyle/>
        <a:p>
          <a:endParaRPr lang="es-AR"/>
        </a:p>
      </dgm:t>
    </dgm:pt>
    <dgm:pt modelId="{7E48C49B-8C0B-4E8D-A07D-01538A6D79E8}">
      <dgm:prSet phldrT="[Texto]"/>
      <dgm:spPr/>
      <dgm:t>
        <a:bodyPr/>
        <a:lstStyle/>
        <a:p>
          <a:r>
            <a:rPr lang="es-AR"/>
            <a:t>Relés</a:t>
          </a:r>
        </a:p>
      </dgm:t>
    </dgm:pt>
    <dgm:pt modelId="{9B57B04D-099A-4E1F-8BC3-9B5040576592}" type="parTrans" cxnId="{D0349469-7747-41F6-9FA4-F92C3330ACA7}">
      <dgm:prSet/>
      <dgm:spPr/>
      <dgm:t>
        <a:bodyPr/>
        <a:lstStyle/>
        <a:p>
          <a:endParaRPr lang="es-AR"/>
        </a:p>
      </dgm:t>
    </dgm:pt>
    <dgm:pt modelId="{0D25220B-631D-442E-81DE-BF544B9093A5}" type="sibTrans" cxnId="{D0349469-7747-41F6-9FA4-F92C3330ACA7}">
      <dgm:prSet/>
      <dgm:spPr/>
      <dgm:t>
        <a:bodyPr/>
        <a:lstStyle/>
        <a:p>
          <a:endParaRPr lang="es-AR"/>
        </a:p>
      </dgm:t>
    </dgm:pt>
    <dgm:pt modelId="{A10FCDCC-24AE-4024-B8C1-F38504DC5A21}">
      <dgm:prSet phldrT="[Texto]"/>
      <dgm:spPr/>
      <dgm:t>
        <a:bodyPr/>
        <a:lstStyle/>
        <a:p>
          <a:r>
            <a:rPr lang="es-AR"/>
            <a:t>Turbinas</a:t>
          </a:r>
        </a:p>
      </dgm:t>
    </dgm:pt>
    <dgm:pt modelId="{95168B41-0DDE-423F-A5CB-A90097A66497}" type="parTrans" cxnId="{8E250E35-9E3A-4D02-AAE1-EFB537E22978}">
      <dgm:prSet/>
      <dgm:spPr/>
      <dgm:t>
        <a:bodyPr/>
        <a:lstStyle/>
        <a:p>
          <a:endParaRPr lang="es-AR"/>
        </a:p>
      </dgm:t>
    </dgm:pt>
    <dgm:pt modelId="{778E7B87-54FE-48AA-9C36-4FDFCA37C75C}" type="sibTrans" cxnId="{8E250E35-9E3A-4D02-AAE1-EFB537E22978}">
      <dgm:prSet/>
      <dgm:spPr/>
      <dgm:t>
        <a:bodyPr/>
        <a:lstStyle/>
        <a:p>
          <a:endParaRPr lang="es-AR"/>
        </a:p>
      </dgm:t>
    </dgm:pt>
    <dgm:pt modelId="{D13C6E80-B1BC-490C-B19F-7A20748AD623}">
      <dgm:prSet phldrT="[Texto]"/>
      <dgm:spPr/>
      <dgm:t>
        <a:bodyPr/>
        <a:lstStyle/>
        <a:p>
          <a:r>
            <a:rPr lang="es-AR"/>
            <a:t>Tableros</a:t>
          </a:r>
        </a:p>
      </dgm:t>
    </dgm:pt>
    <dgm:pt modelId="{C133DD28-1CE6-4E89-9E6B-3977954F9F9E}" type="parTrans" cxnId="{6EA995EB-8823-4209-8D86-DF1489A8B7CB}">
      <dgm:prSet/>
      <dgm:spPr/>
      <dgm:t>
        <a:bodyPr/>
        <a:lstStyle/>
        <a:p>
          <a:endParaRPr lang="es-AR"/>
        </a:p>
      </dgm:t>
    </dgm:pt>
    <dgm:pt modelId="{9120865C-A5B2-4B1B-B094-2A05FCC79FB1}" type="sibTrans" cxnId="{6EA995EB-8823-4209-8D86-DF1489A8B7CB}">
      <dgm:prSet/>
      <dgm:spPr/>
      <dgm:t>
        <a:bodyPr/>
        <a:lstStyle/>
        <a:p>
          <a:endParaRPr lang="es-AR"/>
        </a:p>
      </dgm:t>
    </dgm:pt>
    <dgm:pt modelId="{B9EC9F49-FF04-4515-B55B-CD6170742F28}">
      <dgm:prSet phldrT="[Texto]"/>
      <dgm:spPr/>
      <dgm:t>
        <a:bodyPr/>
        <a:lstStyle/>
        <a:p>
          <a:r>
            <a:rPr lang="es-AR"/>
            <a:t>Interruptores</a:t>
          </a:r>
        </a:p>
      </dgm:t>
    </dgm:pt>
    <dgm:pt modelId="{3CE01D65-7521-471C-9667-B59E46515CEE}" type="parTrans" cxnId="{2F60D37A-6FA9-4634-97E7-8DE8E0EF62FC}">
      <dgm:prSet/>
      <dgm:spPr/>
      <dgm:t>
        <a:bodyPr/>
        <a:lstStyle/>
        <a:p>
          <a:endParaRPr lang="es-AR"/>
        </a:p>
      </dgm:t>
    </dgm:pt>
    <dgm:pt modelId="{07AD0B65-D01C-40E8-9D01-E688852285C9}" type="sibTrans" cxnId="{2F60D37A-6FA9-4634-97E7-8DE8E0EF62FC}">
      <dgm:prSet/>
      <dgm:spPr/>
      <dgm:t>
        <a:bodyPr/>
        <a:lstStyle/>
        <a:p>
          <a:endParaRPr lang="es-AR"/>
        </a:p>
      </dgm:t>
    </dgm:pt>
    <dgm:pt modelId="{BA27E68E-B626-45E2-AFA5-681A082C1387}">
      <dgm:prSet/>
      <dgm:spPr/>
      <dgm:t>
        <a:bodyPr/>
        <a:lstStyle/>
        <a:p>
          <a:r>
            <a:rPr lang="es-AR"/>
            <a:t>Equipo e instalaciones auxiliares</a:t>
          </a:r>
        </a:p>
      </dgm:t>
    </dgm:pt>
    <dgm:pt modelId="{C300149E-8273-44EA-BB5C-F75435558F7C}" type="parTrans" cxnId="{4F957BA8-2A43-4F2A-8EF7-867825D39C98}">
      <dgm:prSet/>
      <dgm:spPr/>
      <dgm:t>
        <a:bodyPr/>
        <a:lstStyle/>
        <a:p>
          <a:endParaRPr lang="es-AR"/>
        </a:p>
      </dgm:t>
    </dgm:pt>
    <dgm:pt modelId="{FC73ABBB-A59B-4124-BFF4-112A66CC9C36}" type="sibTrans" cxnId="{4F957BA8-2A43-4F2A-8EF7-867825D39C98}">
      <dgm:prSet/>
      <dgm:spPr/>
      <dgm:t>
        <a:bodyPr/>
        <a:lstStyle/>
        <a:p>
          <a:endParaRPr lang="es-AR"/>
        </a:p>
      </dgm:t>
    </dgm:pt>
    <dgm:pt modelId="{1E7B7E24-B3DB-4448-B661-281F09273FFE}">
      <dgm:prSet/>
      <dgm:spPr/>
      <dgm:t>
        <a:bodyPr/>
        <a:lstStyle/>
        <a:p>
          <a:r>
            <a:rPr lang="es-AR"/>
            <a:t>Sistema de iluminación (en muros)</a:t>
          </a:r>
        </a:p>
      </dgm:t>
    </dgm:pt>
    <dgm:pt modelId="{8F018E66-4540-425D-988D-62ADEE7E5267}" type="parTrans" cxnId="{EE876090-CB83-4565-9F06-7560DDC5EB07}">
      <dgm:prSet/>
      <dgm:spPr/>
      <dgm:t>
        <a:bodyPr/>
        <a:lstStyle/>
        <a:p>
          <a:endParaRPr lang="es-AR"/>
        </a:p>
      </dgm:t>
    </dgm:pt>
    <dgm:pt modelId="{744777D1-92E3-4271-9AAD-519A5A988B78}" type="sibTrans" cxnId="{EE876090-CB83-4565-9F06-7560DDC5EB07}">
      <dgm:prSet/>
      <dgm:spPr/>
      <dgm:t>
        <a:bodyPr/>
        <a:lstStyle/>
        <a:p>
          <a:endParaRPr lang="es-AR"/>
        </a:p>
      </dgm:t>
    </dgm:pt>
    <dgm:pt modelId="{A49DAAE2-BB6D-4F27-8597-2644DA68D57C}">
      <dgm:prSet/>
      <dgm:spPr/>
      <dgm:t>
        <a:bodyPr/>
        <a:lstStyle/>
        <a:p>
          <a:r>
            <a:rPr lang="es-AR"/>
            <a:t>Sistema de ventilación</a:t>
          </a:r>
        </a:p>
      </dgm:t>
    </dgm:pt>
    <dgm:pt modelId="{4D6A0C43-9611-46C3-A21A-D81CDA7D9878}" type="parTrans" cxnId="{5DB574A4-168B-4016-851C-0AA64CE7A2D0}">
      <dgm:prSet/>
      <dgm:spPr/>
      <dgm:t>
        <a:bodyPr/>
        <a:lstStyle/>
        <a:p>
          <a:endParaRPr lang="es-AR"/>
        </a:p>
      </dgm:t>
    </dgm:pt>
    <dgm:pt modelId="{3F739555-E627-4421-BFD5-E7827FECA74F}" type="sibTrans" cxnId="{5DB574A4-168B-4016-851C-0AA64CE7A2D0}">
      <dgm:prSet/>
      <dgm:spPr/>
      <dgm:t>
        <a:bodyPr/>
        <a:lstStyle/>
        <a:p>
          <a:endParaRPr lang="es-AR"/>
        </a:p>
      </dgm:t>
    </dgm:pt>
    <dgm:pt modelId="{39C372C0-8DF9-4E6E-9A0E-0F2168A4800B}">
      <dgm:prSet/>
      <dgm:spPr/>
      <dgm:t>
        <a:bodyPr/>
        <a:lstStyle/>
        <a:p>
          <a:r>
            <a:rPr lang="es-AR"/>
            <a:t>Sistemas de drenaje</a:t>
          </a:r>
        </a:p>
      </dgm:t>
    </dgm:pt>
    <dgm:pt modelId="{A564591C-138C-4D06-914B-3CB405AB6B30}" type="parTrans" cxnId="{B4B980CE-4E02-4B8E-AF17-CF95AB3E77A8}">
      <dgm:prSet/>
      <dgm:spPr/>
      <dgm:t>
        <a:bodyPr/>
        <a:lstStyle/>
        <a:p>
          <a:endParaRPr lang="es-AR"/>
        </a:p>
      </dgm:t>
    </dgm:pt>
    <dgm:pt modelId="{280E743D-4E64-47A6-959B-93A905DEDEC4}" type="sibTrans" cxnId="{B4B980CE-4E02-4B8E-AF17-CF95AB3E77A8}">
      <dgm:prSet/>
      <dgm:spPr/>
      <dgm:t>
        <a:bodyPr/>
        <a:lstStyle/>
        <a:p>
          <a:endParaRPr lang="es-AR"/>
        </a:p>
      </dgm:t>
    </dgm:pt>
    <dgm:pt modelId="{68E0969E-DF61-4E10-A82A-1CCAB906DC9A}" type="pres">
      <dgm:prSet presAssocID="{F5773A47-B640-458D-9AED-280388CAB737}" presName="linear" presStyleCnt="0">
        <dgm:presLayoutVars>
          <dgm:animLvl val="lvl"/>
          <dgm:resizeHandles val="exact"/>
        </dgm:presLayoutVars>
      </dgm:prSet>
      <dgm:spPr/>
      <dgm:t>
        <a:bodyPr/>
        <a:lstStyle/>
        <a:p>
          <a:endParaRPr lang="es-AR"/>
        </a:p>
      </dgm:t>
    </dgm:pt>
    <dgm:pt modelId="{85580946-1001-41A7-84EC-B5649BB9243E}" type="pres">
      <dgm:prSet presAssocID="{C429822F-E8C8-49DF-B168-02DF688EC58A}" presName="parentText" presStyleLbl="node1" presStyleIdx="0" presStyleCnt="3">
        <dgm:presLayoutVars>
          <dgm:chMax val="0"/>
          <dgm:bulletEnabled val="1"/>
        </dgm:presLayoutVars>
      </dgm:prSet>
      <dgm:spPr/>
      <dgm:t>
        <a:bodyPr/>
        <a:lstStyle/>
        <a:p>
          <a:endParaRPr lang="es-AR"/>
        </a:p>
      </dgm:t>
    </dgm:pt>
    <dgm:pt modelId="{B526743B-3FCD-48C6-8428-2C378669F3F1}" type="pres">
      <dgm:prSet presAssocID="{C429822F-E8C8-49DF-B168-02DF688EC58A}" presName="childText" presStyleLbl="revTx" presStyleIdx="0" presStyleCnt="3">
        <dgm:presLayoutVars>
          <dgm:bulletEnabled val="1"/>
        </dgm:presLayoutVars>
      </dgm:prSet>
      <dgm:spPr/>
      <dgm:t>
        <a:bodyPr/>
        <a:lstStyle/>
        <a:p>
          <a:endParaRPr lang="es-AR"/>
        </a:p>
      </dgm:t>
    </dgm:pt>
    <dgm:pt modelId="{5F76957A-FD33-4B21-9A95-FDA2CE4AFD79}" type="pres">
      <dgm:prSet presAssocID="{BD679639-DA78-4A4A-AC1F-58E21D071072}" presName="parentText" presStyleLbl="node1" presStyleIdx="1" presStyleCnt="3">
        <dgm:presLayoutVars>
          <dgm:chMax val="0"/>
          <dgm:bulletEnabled val="1"/>
        </dgm:presLayoutVars>
      </dgm:prSet>
      <dgm:spPr/>
      <dgm:t>
        <a:bodyPr/>
        <a:lstStyle/>
        <a:p>
          <a:endParaRPr lang="es-AR"/>
        </a:p>
      </dgm:t>
    </dgm:pt>
    <dgm:pt modelId="{F0324913-959B-4C58-98BC-07EE4EE5AC17}" type="pres">
      <dgm:prSet presAssocID="{BD679639-DA78-4A4A-AC1F-58E21D071072}" presName="childText" presStyleLbl="revTx" presStyleIdx="1" presStyleCnt="3">
        <dgm:presLayoutVars>
          <dgm:bulletEnabled val="1"/>
        </dgm:presLayoutVars>
      </dgm:prSet>
      <dgm:spPr/>
      <dgm:t>
        <a:bodyPr/>
        <a:lstStyle/>
        <a:p>
          <a:endParaRPr lang="es-AR"/>
        </a:p>
      </dgm:t>
    </dgm:pt>
    <dgm:pt modelId="{BBF79E1A-B649-4617-A246-D495910E5945}" type="pres">
      <dgm:prSet presAssocID="{BA27E68E-B626-45E2-AFA5-681A082C1387}" presName="parentText" presStyleLbl="node1" presStyleIdx="2" presStyleCnt="3" custLinFactNeighborX="174">
        <dgm:presLayoutVars>
          <dgm:chMax val="0"/>
          <dgm:bulletEnabled val="1"/>
        </dgm:presLayoutVars>
      </dgm:prSet>
      <dgm:spPr/>
      <dgm:t>
        <a:bodyPr/>
        <a:lstStyle/>
        <a:p>
          <a:endParaRPr lang="es-AR"/>
        </a:p>
      </dgm:t>
    </dgm:pt>
    <dgm:pt modelId="{956E7168-C98E-41BF-9A2B-2380AD5325D8}" type="pres">
      <dgm:prSet presAssocID="{BA27E68E-B626-45E2-AFA5-681A082C1387}" presName="childText" presStyleLbl="revTx" presStyleIdx="2" presStyleCnt="3">
        <dgm:presLayoutVars>
          <dgm:bulletEnabled val="1"/>
        </dgm:presLayoutVars>
      </dgm:prSet>
      <dgm:spPr/>
      <dgm:t>
        <a:bodyPr/>
        <a:lstStyle/>
        <a:p>
          <a:endParaRPr lang="es-AR"/>
        </a:p>
      </dgm:t>
    </dgm:pt>
  </dgm:ptLst>
  <dgm:cxnLst>
    <dgm:cxn modelId="{8B3AA507-40F1-45AD-B6A5-3B58DDC6A2BA}" srcId="{F5773A47-B640-458D-9AED-280388CAB737}" destId="{BD679639-DA78-4A4A-AC1F-58E21D071072}" srcOrd="1" destOrd="0" parTransId="{B1606204-2C50-4542-B781-83C536F8F9C8}" sibTransId="{CDC4D86D-1C32-4FEB-B8BC-8C7FDD37F38C}"/>
    <dgm:cxn modelId="{066F24C4-E9AC-4B76-9562-0F6C35DFB7C3}" type="presOf" srcId="{D13C6E80-B1BC-490C-B19F-7A20748AD623}" destId="{F0324913-959B-4C58-98BC-07EE4EE5AC17}" srcOrd="0" destOrd="1" presId="urn:microsoft.com/office/officeart/2005/8/layout/vList2"/>
    <dgm:cxn modelId="{1236680B-5BB2-4C05-B28A-43671262D71F}" type="presOf" srcId="{1E7B7E24-B3DB-4448-B661-281F09273FFE}" destId="{956E7168-C98E-41BF-9A2B-2380AD5325D8}" srcOrd="0" destOrd="0" presId="urn:microsoft.com/office/officeart/2005/8/layout/vList2"/>
    <dgm:cxn modelId="{EE876090-CB83-4565-9F06-7560DDC5EB07}" srcId="{BA27E68E-B626-45E2-AFA5-681A082C1387}" destId="{1E7B7E24-B3DB-4448-B661-281F09273FFE}" srcOrd="0" destOrd="0" parTransId="{8F018E66-4540-425D-988D-62ADEE7E5267}" sibTransId="{744777D1-92E3-4271-9AAD-519A5A988B78}"/>
    <dgm:cxn modelId="{C1EDCD18-2D3B-4F71-9740-3181CD76198F}" type="presOf" srcId="{BD679639-DA78-4A4A-AC1F-58E21D071072}" destId="{5F76957A-FD33-4B21-9A95-FDA2CE4AFD79}" srcOrd="0" destOrd="0" presId="urn:microsoft.com/office/officeart/2005/8/layout/vList2"/>
    <dgm:cxn modelId="{2F60D37A-6FA9-4634-97E7-8DE8E0EF62FC}" srcId="{BD679639-DA78-4A4A-AC1F-58E21D071072}" destId="{B9EC9F49-FF04-4515-B55B-CD6170742F28}" srcOrd="2" destOrd="0" parTransId="{3CE01D65-7521-471C-9667-B59E46515CEE}" sibTransId="{07AD0B65-D01C-40E8-9D01-E688852285C9}"/>
    <dgm:cxn modelId="{5EF0B1F4-91D2-4618-A999-ADCF6B902671}" type="presOf" srcId="{A49DAAE2-BB6D-4F27-8597-2644DA68D57C}" destId="{956E7168-C98E-41BF-9A2B-2380AD5325D8}" srcOrd="0" destOrd="1" presId="urn:microsoft.com/office/officeart/2005/8/layout/vList2"/>
    <dgm:cxn modelId="{5CE0BA35-8AC5-4CBB-A734-4BC14BFE0A1F}" type="presOf" srcId="{C429822F-E8C8-49DF-B168-02DF688EC58A}" destId="{85580946-1001-41A7-84EC-B5649BB9243E}" srcOrd="0" destOrd="0" presId="urn:microsoft.com/office/officeart/2005/8/layout/vList2"/>
    <dgm:cxn modelId="{3F46F09E-76E4-4873-9B46-77A217633136}" srcId="{F5773A47-B640-458D-9AED-280388CAB737}" destId="{C429822F-E8C8-49DF-B168-02DF688EC58A}" srcOrd="0" destOrd="0" parTransId="{D1304B4E-C9AD-42A4-8C2D-A1B9B4356C89}" sibTransId="{3A4CF7A5-86BB-42CB-B19F-4C2A55331199}"/>
    <dgm:cxn modelId="{3544455A-BA8D-4988-B3A3-CC400828C397}" type="presOf" srcId="{A10FCDCC-24AE-4024-B8C1-F38504DC5A21}" destId="{B526743B-3FCD-48C6-8428-2C378669F3F1}" srcOrd="0" destOrd="1" presId="urn:microsoft.com/office/officeart/2005/8/layout/vList2"/>
    <dgm:cxn modelId="{4F957BA8-2A43-4F2A-8EF7-867825D39C98}" srcId="{F5773A47-B640-458D-9AED-280388CAB737}" destId="{BA27E68E-B626-45E2-AFA5-681A082C1387}" srcOrd="2" destOrd="0" parTransId="{C300149E-8273-44EA-BB5C-F75435558F7C}" sibTransId="{FC73ABBB-A59B-4124-BFF4-112A66CC9C36}"/>
    <dgm:cxn modelId="{05E8964C-F288-4D8F-8C54-BD30246AC42C}" type="presOf" srcId="{39C372C0-8DF9-4E6E-9A0E-0F2168A4800B}" destId="{956E7168-C98E-41BF-9A2B-2380AD5325D8}" srcOrd="0" destOrd="2" presId="urn:microsoft.com/office/officeart/2005/8/layout/vList2"/>
    <dgm:cxn modelId="{FE3D1B0C-4E53-454A-8655-36F69C70D966}" type="presOf" srcId="{F5773A47-B640-458D-9AED-280388CAB737}" destId="{68E0969E-DF61-4E10-A82A-1CCAB906DC9A}" srcOrd="0" destOrd="0" presId="urn:microsoft.com/office/officeart/2005/8/layout/vList2"/>
    <dgm:cxn modelId="{B4B980CE-4E02-4B8E-AF17-CF95AB3E77A8}" srcId="{BA27E68E-B626-45E2-AFA5-681A082C1387}" destId="{39C372C0-8DF9-4E6E-9A0E-0F2168A4800B}" srcOrd="2" destOrd="0" parTransId="{A564591C-138C-4D06-914B-3CB405AB6B30}" sibTransId="{280E743D-4E64-47A6-959B-93A905DEDEC4}"/>
    <dgm:cxn modelId="{51134606-B730-49FB-B13E-C765E3CC58FD}" type="presOf" srcId="{7E48C49B-8C0B-4E8D-A07D-01538A6D79E8}" destId="{F0324913-959B-4C58-98BC-07EE4EE5AC17}" srcOrd="0" destOrd="0" presId="urn:microsoft.com/office/officeart/2005/8/layout/vList2"/>
    <dgm:cxn modelId="{8E250E35-9E3A-4D02-AAE1-EFB537E22978}" srcId="{C429822F-E8C8-49DF-B168-02DF688EC58A}" destId="{A10FCDCC-24AE-4024-B8C1-F38504DC5A21}" srcOrd="1" destOrd="0" parTransId="{95168B41-0DDE-423F-A5CB-A90097A66497}" sibTransId="{778E7B87-54FE-48AA-9C36-4FDFCA37C75C}"/>
    <dgm:cxn modelId="{D0349469-7747-41F6-9FA4-F92C3330ACA7}" srcId="{BD679639-DA78-4A4A-AC1F-58E21D071072}" destId="{7E48C49B-8C0B-4E8D-A07D-01538A6D79E8}" srcOrd="0" destOrd="0" parTransId="{9B57B04D-099A-4E1F-8BC3-9B5040576592}" sibTransId="{0D25220B-631D-442E-81DE-BF544B9093A5}"/>
    <dgm:cxn modelId="{F8E831C4-9B6B-41EF-B058-5287C2C10046}" type="presOf" srcId="{B9EC9F49-FF04-4515-B55B-CD6170742F28}" destId="{F0324913-959B-4C58-98BC-07EE4EE5AC17}" srcOrd="0" destOrd="2" presId="urn:microsoft.com/office/officeart/2005/8/layout/vList2"/>
    <dgm:cxn modelId="{BDEEA43D-DA00-4704-9A1F-008BBEF068E8}" srcId="{C429822F-E8C8-49DF-B168-02DF688EC58A}" destId="{0E0738AE-C2D6-4F10-B56C-01B41B43E038}" srcOrd="0" destOrd="0" parTransId="{EA1948A6-AD6B-484B-9B6C-91A2FB70417D}" sibTransId="{C005817F-B985-4569-ADFF-18574CAC24AF}"/>
    <dgm:cxn modelId="{6EA995EB-8823-4209-8D86-DF1489A8B7CB}" srcId="{BD679639-DA78-4A4A-AC1F-58E21D071072}" destId="{D13C6E80-B1BC-490C-B19F-7A20748AD623}" srcOrd="1" destOrd="0" parTransId="{C133DD28-1CE6-4E89-9E6B-3977954F9F9E}" sibTransId="{9120865C-A5B2-4B1B-B094-2A05FCC79FB1}"/>
    <dgm:cxn modelId="{F9B75A0E-A7BA-4106-AA87-7ED8272333CD}" type="presOf" srcId="{0E0738AE-C2D6-4F10-B56C-01B41B43E038}" destId="{B526743B-3FCD-48C6-8428-2C378669F3F1}" srcOrd="0" destOrd="0" presId="urn:microsoft.com/office/officeart/2005/8/layout/vList2"/>
    <dgm:cxn modelId="{AD6732F8-08B8-4D6D-8F4E-6FBFD198CC08}" type="presOf" srcId="{BA27E68E-B626-45E2-AFA5-681A082C1387}" destId="{BBF79E1A-B649-4617-A246-D495910E5945}" srcOrd="0" destOrd="0" presId="urn:microsoft.com/office/officeart/2005/8/layout/vList2"/>
    <dgm:cxn modelId="{5DB574A4-168B-4016-851C-0AA64CE7A2D0}" srcId="{BA27E68E-B626-45E2-AFA5-681A082C1387}" destId="{A49DAAE2-BB6D-4F27-8597-2644DA68D57C}" srcOrd="1" destOrd="0" parTransId="{4D6A0C43-9611-46C3-A21A-D81CDA7D9878}" sibTransId="{3F739555-E627-4421-BFD5-E7827FECA74F}"/>
    <dgm:cxn modelId="{F614D37A-EB89-4A79-AE79-C26977B47A88}" type="presParOf" srcId="{68E0969E-DF61-4E10-A82A-1CCAB906DC9A}" destId="{85580946-1001-41A7-84EC-B5649BB9243E}" srcOrd="0" destOrd="0" presId="urn:microsoft.com/office/officeart/2005/8/layout/vList2"/>
    <dgm:cxn modelId="{25DFA6C0-572A-4419-9B49-401A7962778F}" type="presParOf" srcId="{68E0969E-DF61-4E10-A82A-1CCAB906DC9A}" destId="{B526743B-3FCD-48C6-8428-2C378669F3F1}" srcOrd="1" destOrd="0" presId="urn:microsoft.com/office/officeart/2005/8/layout/vList2"/>
    <dgm:cxn modelId="{05A6E186-352D-4A33-859B-1D8148060A17}" type="presParOf" srcId="{68E0969E-DF61-4E10-A82A-1CCAB906DC9A}" destId="{5F76957A-FD33-4B21-9A95-FDA2CE4AFD79}" srcOrd="2" destOrd="0" presId="urn:microsoft.com/office/officeart/2005/8/layout/vList2"/>
    <dgm:cxn modelId="{4B1E3F4D-C11C-4FD2-A10C-13A6E5BB5382}" type="presParOf" srcId="{68E0969E-DF61-4E10-A82A-1CCAB906DC9A}" destId="{F0324913-959B-4C58-98BC-07EE4EE5AC17}" srcOrd="3" destOrd="0" presId="urn:microsoft.com/office/officeart/2005/8/layout/vList2"/>
    <dgm:cxn modelId="{4984CACA-C09F-4DC2-BBB1-62195C2321C2}" type="presParOf" srcId="{68E0969E-DF61-4E10-A82A-1CCAB906DC9A}" destId="{BBF79E1A-B649-4617-A246-D495910E5945}" srcOrd="4" destOrd="0" presId="urn:microsoft.com/office/officeart/2005/8/layout/vList2"/>
    <dgm:cxn modelId="{533ECCCE-6F29-4D69-B76E-2F741145E034}" type="presParOf" srcId="{68E0969E-DF61-4E10-A82A-1CCAB906DC9A}" destId="{956E7168-C98E-41BF-9A2B-2380AD5325D8}" srcOrd="5" destOrd="0" presId="urn:microsoft.com/office/officeart/2005/8/layout/vList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07E8DDA-C6C7-4CED-B6BC-3732EAC7EF0D}" type="doc">
      <dgm:prSet loTypeId="urn:microsoft.com/office/officeart/2005/8/layout/pyramid3" loCatId="pyramid" qsTypeId="urn:microsoft.com/office/officeart/2005/8/quickstyle/3d1" qsCatId="3D" csTypeId="urn:microsoft.com/office/officeart/2005/8/colors/accent1_3" csCatId="accent1" phldr="1"/>
      <dgm:spPr/>
    </dgm:pt>
    <dgm:pt modelId="{34019622-27F8-4284-A745-6431F6CDBF50}">
      <dgm:prSet phldrT="[Texto]" custT="1"/>
      <dgm:spPr/>
      <dgm:t>
        <a:bodyPr/>
        <a:lstStyle/>
        <a:p>
          <a:pPr marL="0" algn="ctr" defTabSz="914400" rtl="0" eaLnBrk="1" latinLnBrk="0" hangingPunct="1">
            <a:lnSpc>
              <a:spcPct val="120000"/>
            </a:lnSpc>
            <a:spcBef>
              <a:spcPts val="600"/>
            </a:spcBef>
            <a:spcAft>
              <a:spcPts val="600"/>
            </a:spcAft>
          </a:pPr>
          <a:r>
            <a:rPr lang="es-AR" sz="1600" kern="1200" dirty="0" smtClean="0">
              <a:solidFill>
                <a:schemeClr val="tx1"/>
              </a:solidFill>
              <a:latin typeface="Book Antiqua" panose="02040602050305030304" pitchFamily="18" charset="0"/>
              <a:ea typeface="+mn-ea"/>
              <a:cs typeface="+mn-cs"/>
            </a:rPr>
            <a:t>Centrales hidroeléctricas</a:t>
          </a:r>
          <a:endParaRPr lang="es-AR" sz="1600" kern="1200" dirty="0">
            <a:solidFill>
              <a:schemeClr val="tx1"/>
            </a:solidFill>
            <a:latin typeface="Book Antiqua" panose="02040602050305030304" pitchFamily="18" charset="0"/>
            <a:ea typeface="+mn-ea"/>
            <a:cs typeface="+mn-cs"/>
          </a:endParaRPr>
        </a:p>
      </dgm:t>
    </dgm:pt>
    <dgm:pt modelId="{00361B8F-03FE-43C3-900F-CB46864A5186}" type="parTrans" cxnId="{4DC3F945-A461-4131-94ED-ACF2AF565A88}">
      <dgm:prSet/>
      <dgm:spPr/>
      <dgm:t>
        <a:bodyPr/>
        <a:lstStyle/>
        <a:p>
          <a:endParaRPr lang="es-AR"/>
        </a:p>
      </dgm:t>
    </dgm:pt>
    <dgm:pt modelId="{302BD0C1-7375-40B4-8FB3-96670FBA730D}" type="sibTrans" cxnId="{4DC3F945-A461-4131-94ED-ACF2AF565A88}">
      <dgm:prSet/>
      <dgm:spPr/>
      <dgm:t>
        <a:bodyPr/>
        <a:lstStyle/>
        <a:p>
          <a:endParaRPr lang="es-AR"/>
        </a:p>
      </dgm:t>
    </dgm:pt>
    <dgm:pt modelId="{D3A0EC2D-42E8-4D52-96A6-8B5FC8630289}">
      <dgm:prSet phldrT="[Texto]" custT="1"/>
      <dgm:spPr/>
      <dgm:t>
        <a:bodyPr/>
        <a:lstStyle/>
        <a:p>
          <a:r>
            <a:rPr lang="es-AR" sz="1600" kern="1200" dirty="0" err="1" smtClean="0">
              <a:solidFill>
                <a:schemeClr val="tx1"/>
              </a:solidFill>
              <a:latin typeface="Book Antiqua" panose="02040602050305030304" pitchFamily="18" charset="0"/>
              <a:ea typeface="+mn-ea"/>
              <a:cs typeface="+mn-cs"/>
            </a:rPr>
            <a:t>Minicentrales</a:t>
          </a:r>
          <a:r>
            <a:rPr lang="es-AR" sz="2000" kern="1200" dirty="0" smtClean="0"/>
            <a:t> </a:t>
          </a:r>
          <a:r>
            <a:rPr lang="es-AR" sz="1600" kern="1200" dirty="0" smtClean="0">
              <a:solidFill>
                <a:schemeClr val="tx1"/>
              </a:solidFill>
              <a:latin typeface="Book Antiqua" panose="02040602050305030304" pitchFamily="18" charset="0"/>
              <a:ea typeface="+mn-ea"/>
              <a:cs typeface="+mn-cs"/>
            </a:rPr>
            <a:t>hidroeléctricas</a:t>
          </a:r>
          <a:endParaRPr lang="es-AR" sz="1600" kern="1200" dirty="0">
            <a:solidFill>
              <a:schemeClr val="tx1"/>
            </a:solidFill>
            <a:latin typeface="Book Antiqua" panose="02040602050305030304" pitchFamily="18" charset="0"/>
            <a:ea typeface="+mn-ea"/>
            <a:cs typeface="+mn-cs"/>
          </a:endParaRPr>
        </a:p>
      </dgm:t>
    </dgm:pt>
    <dgm:pt modelId="{AACE2114-2A76-4E7C-A1BB-2E4ADF306EA9}" type="parTrans" cxnId="{198EFE4A-8888-47D4-87B5-2F2317BA975D}">
      <dgm:prSet/>
      <dgm:spPr/>
      <dgm:t>
        <a:bodyPr/>
        <a:lstStyle/>
        <a:p>
          <a:endParaRPr lang="es-AR"/>
        </a:p>
      </dgm:t>
    </dgm:pt>
    <dgm:pt modelId="{F4A00D58-DC53-4167-A52E-A63CA69C683F}" type="sibTrans" cxnId="{198EFE4A-8888-47D4-87B5-2F2317BA975D}">
      <dgm:prSet/>
      <dgm:spPr/>
      <dgm:t>
        <a:bodyPr/>
        <a:lstStyle/>
        <a:p>
          <a:endParaRPr lang="es-AR"/>
        </a:p>
      </dgm:t>
    </dgm:pt>
    <dgm:pt modelId="{B2923037-A351-4D3B-AE97-DE6CB34B45B2}">
      <dgm:prSet phldrT="[Texto]" custT="1"/>
      <dgm:spPr/>
      <dgm:t>
        <a:bodyPr/>
        <a:lstStyle/>
        <a:p>
          <a:r>
            <a:rPr lang="es-AR" sz="1200" kern="1200" dirty="0" smtClean="0">
              <a:solidFill>
                <a:schemeClr val="tx1"/>
              </a:solidFill>
              <a:latin typeface="Book Antiqua" panose="02040602050305030304" pitchFamily="18" charset="0"/>
              <a:ea typeface="+mn-ea"/>
              <a:cs typeface="+mn-cs"/>
            </a:rPr>
            <a:t>Micro-CH</a:t>
          </a:r>
          <a:endParaRPr lang="es-AR" sz="1200" kern="1200" dirty="0">
            <a:solidFill>
              <a:schemeClr val="tx1"/>
            </a:solidFill>
            <a:latin typeface="Book Antiqua" panose="02040602050305030304" pitchFamily="18" charset="0"/>
            <a:ea typeface="+mn-ea"/>
            <a:cs typeface="+mn-cs"/>
          </a:endParaRPr>
        </a:p>
      </dgm:t>
    </dgm:pt>
    <dgm:pt modelId="{AD04D16E-903C-4EE1-849D-43C6BB010CE9}" type="parTrans" cxnId="{1DA5225A-1DBF-4E35-BEF2-72FC6D419EDC}">
      <dgm:prSet/>
      <dgm:spPr/>
      <dgm:t>
        <a:bodyPr/>
        <a:lstStyle/>
        <a:p>
          <a:endParaRPr lang="es-AR"/>
        </a:p>
      </dgm:t>
    </dgm:pt>
    <dgm:pt modelId="{613FD030-DCB7-4825-A754-9906CB8BF003}" type="sibTrans" cxnId="{1DA5225A-1DBF-4E35-BEF2-72FC6D419EDC}">
      <dgm:prSet/>
      <dgm:spPr/>
      <dgm:t>
        <a:bodyPr/>
        <a:lstStyle/>
        <a:p>
          <a:endParaRPr lang="es-AR"/>
        </a:p>
      </dgm:t>
    </dgm:pt>
    <dgm:pt modelId="{3C25E381-E990-4175-A0C8-DAB36CDCB4A5}" type="pres">
      <dgm:prSet presAssocID="{507E8DDA-C6C7-4CED-B6BC-3732EAC7EF0D}" presName="Name0" presStyleCnt="0">
        <dgm:presLayoutVars>
          <dgm:dir/>
          <dgm:animLvl val="lvl"/>
          <dgm:resizeHandles val="exact"/>
        </dgm:presLayoutVars>
      </dgm:prSet>
      <dgm:spPr/>
    </dgm:pt>
    <dgm:pt modelId="{1DD6B0D8-5E57-4E89-9120-7D2581C2427F}" type="pres">
      <dgm:prSet presAssocID="{34019622-27F8-4284-A745-6431F6CDBF50}" presName="Name8" presStyleCnt="0"/>
      <dgm:spPr/>
    </dgm:pt>
    <dgm:pt modelId="{E3301F42-8374-4392-8387-6B5937CC4F43}" type="pres">
      <dgm:prSet presAssocID="{34019622-27F8-4284-A745-6431F6CDBF50}" presName="level" presStyleLbl="node1" presStyleIdx="0" presStyleCnt="3" custLinFactNeighborX="4597" custLinFactNeighborY="0">
        <dgm:presLayoutVars>
          <dgm:chMax val="1"/>
          <dgm:bulletEnabled val="1"/>
        </dgm:presLayoutVars>
      </dgm:prSet>
      <dgm:spPr/>
      <dgm:t>
        <a:bodyPr/>
        <a:lstStyle/>
        <a:p>
          <a:endParaRPr lang="es-AR"/>
        </a:p>
      </dgm:t>
    </dgm:pt>
    <dgm:pt modelId="{5AB410EC-10D0-4D38-93B8-CB729DED1F01}" type="pres">
      <dgm:prSet presAssocID="{34019622-27F8-4284-A745-6431F6CDBF50}" presName="levelTx" presStyleLbl="revTx" presStyleIdx="0" presStyleCnt="0">
        <dgm:presLayoutVars>
          <dgm:chMax val="1"/>
          <dgm:bulletEnabled val="1"/>
        </dgm:presLayoutVars>
      </dgm:prSet>
      <dgm:spPr/>
      <dgm:t>
        <a:bodyPr/>
        <a:lstStyle/>
        <a:p>
          <a:endParaRPr lang="es-AR"/>
        </a:p>
      </dgm:t>
    </dgm:pt>
    <dgm:pt modelId="{27F30021-2E50-40FC-A21E-BBF8837B9E9F}" type="pres">
      <dgm:prSet presAssocID="{D3A0EC2D-42E8-4D52-96A6-8B5FC8630289}" presName="Name8" presStyleCnt="0"/>
      <dgm:spPr/>
    </dgm:pt>
    <dgm:pt modelId="{5F433A85-AF2E-4943-9250-B536C9D870BB}" type="pres">
      <dgm:prSet presAssocID="{D3A0EC2D-42E8-4D52-96A6-8B5FC8630289}" presName="level" presStyleLbl="node1" presStyleIdx="1" presStyleCnt="3">
        <dgm:presLayoutVars>
          <dgm:chMax val="1"/>
          <dgm:bulletEnabled val="1"/>
        </dgm:presLayoutVars>
      </dgm:prSet>
      <dgm:spPr/>
      <dgm:t>
        <a:bodyPr/>
        <a:lstStyle/>
        <a:p>
          <a:endParaRPr lang="es-AR"/>
        </a:p>
      </dgm:t>
    </dgm:pt>
    <dgm:pt modelId="{44990E52-D8F0-429B-B251-43F40F44C308}" type="pres">
      <dgm:prSet presAssocID="{D3A0EC2D-42E8-4D52-96A6-8B5FC8630289}" presName="levelTx" presStyleLbl="revTx" presStyleIdx="0" presStyleCnt="0">
        <dgm:presLayoutVars>
          <dgm:chMax val="1"/>
          <dgm:bulletEnabled val="1"/>
        </dgm:presLayoutVars>
      </dgm:prSet>
      <dgm:spPr/>
      <dgm:t>
        <a:bodyPr/>
        <a:lstStyle/>
        <a:p>
          <a:endParaRPr lang="es-AR"/>
        </a:p>
      </dgm:t>
    </dgm:pt>
    <dgm:pt modelId="{9DA89B00-C0F9-4135-A11F-3FBAF0175AD5}" type="pres">
      <dgm:prSet presAssocID="{B2923037-A351-4D3B-AE97-DE6CB34B45B2}" presName="Name8" presStyleCnt="0"/>
      <dgm:spPr/>
    </dgm:pt>
    <dgm:pt modelId="{F32288C8-CD45-4DFE-AE13-C28239800BAB}" type="pres">
      <dgm:prSet presAssocID="{B2923037-A351-4D3B-AE97-DE6CB34B45B2}" presName="level" presStyleLbl="node1" presStyleIdx="2" presStyleCnt="3" custLinFactNeighborX="384" custLinFactNeighborY="16781">
        <dgm:presLayoutVars>
          <dgm:chMax val="1"/>
          <dgm:bulletEnabled val="1"/>
        </dgm:presLayoutVars>
      </dgm:prSet>
      <dgm:spPr/>
      <dgm:t>
        <a:bodyPr/>
        <a:lstStyle/>
        <a:p>
          <a:endParaRPr lang="es-AR"/>
        </a:p>
      </dgm:t>
    </dgm:pt>
    <dgm:pt modelId="{440A74D4-6C68-4602-BE26-0F7DD75BBC3D}" type="pres">
      <dgm:prSet presAssocID="{B2923037-A351-4D3B-AE97-DE6CB34B45B2}" presName="levelTx" presStyleLbl="revTx" presStyleIdx="0" presStyleCnt="0">
        <dgm:presLayoutVars>
          <dgm:chMax val="1"/>
          <dgm:bulletEnabled val="1"/>
        </dgm:presLayoutVars>
      </dgm:prSet>
      <dgm:spPr/>
      <dgm:t>
        <a:bodyPr/>
        <a:lstStyle/>
        <a:p>
          <a:endParaRPr lang="es-AR"/>
        </a:p>
      </dgm:t>
    </dgm:pt>
  </dgm:ptLst>
  <dgm:cxnLst>
    <dgm:cxn modelId="{52F49EA8-C195-4986-AA31-8699847A5C97}" type="presOf" srcId="{B2923037-A351-4D3B-AE97-DE6CB34B45B2}" destId="{440A74D4-6C68-4602-BE26-0F7DD75BBC3D}" srcOrd="1" destOrd="0" presId="urn:microsoft.com/office/officeart/2005/8/layout/pyramid3"/>
    <dgm:cxn modelId="{C513C3AD-A7ED-43CC-80B5-B224CF09AADA}" type="presOf" srcId="{34019622-27F8-4284-A745-6431F6CDBF50}" destId="{5AB410EC-10D0-4D38-93B8-CB729DED1F01}" srcOrd="1" destOrd="0" presId="urn:microsoft.com/office/officeart/2005/8/layout/pyramid3"/>
    <dgm:cxn modelId="{7D902DB0-A835-4E37-B535-A076D3CEE125}" type="presOf" srcId="{B2923037-A351-4D3B-AE97-DE6CB34B45B2}" destId="{F32288C8-CD45-4DFE-AE13-C28239800BAB}" srcOrd="0" destOrd="0" presId="urn:microsoft.com/office/officeart/2005/8/layout/pyramid3"/>
    <dgm:cxn modelId="{E52F39B7-BAFD-458B-A009-C5AB9ECCE135}" type="presOf" srcId="{507E8DDA-C6C7-4CED-B6BC-3732EAC7EF0D}" destId="{3C25E381-E990-4175-A0C8-DAB36CDCB4A5}" srcOrd="0" destOrd="0" presId="urn:microsoft.com/office/officeart/2005/8/layout/pyramid3"/>
    <dgm:cxn modelId="{198EFE4A-8888-47D4-87B5-2F2317BA975D}" srcId="{507E8DDA-C6C7-4CED-B6BC-3732EAC7EF0D}" destId="{D3A0EC2D-42E8-4D52-96A6-8B5FC8630289}" srcOrd="1" destOrd="0" parTransId="{AACE2114-2A76-4E7C-A1BB-2E4ADF306EA9}" sibTransId="{F4A00D58-DC53-4167-A52E-A63CA69C683F}"/>
    <dgm:cxn modelId="{1DA5225A-1DBF-4E35-BEF2-72FC6D419EDC}" srcId="{507E8DDA-C6C7-4CED-B6BC-3732EAC7EF0D}" destId="{B2923037-A351-4D3B-AE97-DE6CB34B45B2}" srcOrd="2" destOrd="0" parTransId="{AD04D16E-903C-4EE1-849D-43C6BB010CE9}" sibTransId="{613FD030-DCB7-4825-A754-9906CB8BF003}"/>
    <dgm:cxn modelId="{A6110B10-AF3C-4CF0-9A75-5931F417EAD9}" type="presOf" srcId="{D3A0EC2D-42E8-4D52-96A6-8B5FC8630289}" destId="{44990E52-D8F0-429B-B251-43F40F44C308}" srcOrd="1" destOrd="0" presId="urn:microsoft.com/office/officeart/2005/8/layout/pyramid3"/>
    <dgm:cxn modelId="{F841AFFA-BD74-4C2B-806E-6FEBE01C50A6}" type="presOf" srcId="{D3A0EC2D-42E8-4D52-96A6-8B5FC8630289}" destId="{5F433A85-AF2E-4943-9250-B536C9D870BB}" srcOrd="0" destOrd="0" presId="urn:microsoft.com/office/officeart/2005/8/layout/pyramid3"/>
    <dgm:cxn modelId="{51A1FFF2-8E2D-4012-8F7F-2490AD798E34}" type="presOf" srcId="{34019622-27F8-4284-A745-6431F6CDBF50}" destId="{E3301F42-8374-4392-8387-6B5937CC4F43}" srcOrd="0" destOrd="0" presId="urn:microsoft.com/office/officeart/2005/8/layout/pyramid3"/>
    <dgm:cxn modelId="{4DC3F945-A461-4131-94ED-ACF2AF565A88}" srcId="{507E8DDA-C6C7-4CED-B6BC-3732EAC7EF0D}" destId="{34019622-27F8-4284-A745-6431F6CDBF50}" srcOrd="0" destOrd="0" parTransId="{00361B8F-03FE-43C3-900F-CB46864A5186}" sibTransId="{302BD0C1-7375-40B4-8FB3-96670FBA730D}"/>
    <dgm:cxn modelId="{A37256D7-49C4-4F9F-B0F0-8E0649AF7EF4}" type="presParOf" srcId="{3C25E381-E990-4175-A0C8-DAB36CDCB4A5}" destId="{1DD6B0D8-5E57-4E89-9120-7D2581C2427F}" srcOrd="0" destOrd="0" presId="urn:microsoft.com/office/officeart/2005/8/layout/pyramid3"/>
    <dgm:cxn modelId="{A294BCD7-7EC9-4881-A938-DCA33793BA1B}" type="presParOf" srcId="{1DD6B0D8-5E57-4E89-9120-7D2581C2427F}" destId="{E3301F42-8374-4392-8387-6B5937CC4F43}" srcOrd="0" destOrd="0" presId="urn:microsoft.com/office/officeart/2005/8/layout/pyramid3"/>
    <dgm:cxn modelId="{BDF48219-2952-4CE6-A467-483651695831}" type="presParOf" srcId="{1DD6B0D8-5E57-4E89-9120-7D2581C2427F}" destId="{5AB410EC-10D0-4D38-93B8-CB729DED1F01}" srcOrd="1" destOrd="0" presId="urn:microsoft.com/office/officeart/2005/8/layout/pyramid3"/>
    <dgm:cxn modelId="{97263404-8870-4E2C-A7D8-87FBF014F1FD}" type="presParOf" srcId="{3C25E381-E990-4175-A0C8-DAB36CDCB4A5}" destId="{27F30021-2E50-40FC-A21E-BBF8837B9E9F}" srcOrd="1" destOrd="0" presId="urn:microsoft.com/office/officeart/2005/8/layout/pyramid3"/>
    <dgm:cxn modelId="{0CF1B288-4718-4B61-961F-E3230AD03EF0}" type="presParOf" srcId="{27F30021-2E50-40FC-A21E-BBF8837B9E9F}" destId="{5F433A85-AF2E-4943-9250-B536C9D870BB}" srcOrd="0" destOrd="0" presId="urn:microsoft.com/office/officeart/2005/8/layout/pyramid3"/>
    <dgm:cxn modelId="{90FC38D9-DF18-4322-ADA8-9522526BBA91}" type="presParOf" srcId="{27F30021-2E50-40FC-A21E-BBF8837B9E9F}" destId="{44990E52-D8F0-429B-B251-43F40F44C308}" srcOrd="1" destOrd="0" presId="urn:microsoft.com/office/officeart/2005/8/layout/pyramid3"/>
    <dgm:cxn modelId="{44661BAD-C3C7-4B63-8BC4-46132EB238D5}" type="presParOf" srcId="{3C25E381-E990-4175-A0C8-DAB36CDCB4A5}" destId="{9DA89B00-C0F9-4135-A11F-3FBAF0175AD5}" srcOrd="2" destOrd="0" presId="urn:microsoft.com/office/officeart/2005/8/layout/pyramid3"/>
    <dgm:cxn modelId="{6B3330E0-D60E-49FA-BAFB-27D32944242B}" type="presParOf" srcId="{9DA89B00-C0F9-4135-A11F-3FBAF0175AD5}" destId="{F32288C8-CD45-4DFE-AE13-C28239800BAB}" srcOrd="0" destOrd="0" presId="urn:microsoft.com/office/officeart/2005/8/layout/pyramid3"/>
    <dgm:cxn modelId="{B8E56DAA-7841-43C0-A60C-451E2D218C95}" type="presParOf" srcId="{9DA89B00-C0F9-4135-A11F-3FBAF0175AD5}" destId="{440A74D4-6C68-4602-BE26-0F7DD75BBC3D}" srcOrd="1" destOrd="0" presId="urn:microsoft.com/office/officeart/2005/8/layout/pyramid3"/>
  </dgm:cxnLst>
  <dgm:bg/>
  <dgm:whole/>
  <dgm:extLst>
    <a:ext uri="http://schemas.microsoft.com/office/drawing/2008/diagram">
      <dsp:dataModelExt xmlns:dsp="http://schemas.microsoft.com/office/drawing/2008/diagram" relId="rId69"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580946-1001-41A7-84EC-B5649BB9243E}">
      <dsp:nvSpPr>
        <dsp:cNvPr id="0" name=""/>
        <dsp:cNvSpPr/>
      </dsp:nvSpPr>
      <dsp:spPr>
        <a:xfrm>
          <a:off x="0" y="19518"/>
          <a:ext cx="3524250" cy="359774"/>
        </a:xfrm>
        <a:prstGeom prst="roundRect">
          <a:avLst/>
        </a:prstGeom>
        <a:solidFill>
          <a:schemeClr val="accent6">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AR" sz="1500" kern="1200"/>
            <a:t>Equipo electromecánico</a:t>
          </a:r>
        </a:p>
      </dsp:txBody>
      <dsp:txXfrm>
        <a:off x="17563" y="37081"/>
        <a:ext cx="3489124" cy="324648"/>
      </dsp:txXfrm>
    </dsp:sp>
    <dsp:sp modelId="{B526743B-3FCD-48C6-8428-2C378669F3F1}">
      <dsp:nvSpPr>
        <dsp:cNvPr id="0" name=""/>
        <dsp:cNvSpPr/>
      </dsp:nvSpPr>
      <dsp:spPr>
        <a:xfrm>
          <a:off x="0" y="379293"/>
          <a:ext cx="3524250" cy="4114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1895"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es-AR" sz="1200" kern="1200"/>
            <a:t>Generador</a:t>
          </a:r>
        </a:p>
        <a:p>
          <a:pPr marL="114300" lvl="1" indent="-114300" algn="l" defTabSz="533400">
            <a:lnSpc>
              <a:spcPct val="90000"/>
            </a:lnSpc>
            <a:spcBef>
              <a:spcPct val="0"/>
            </a:spcBef>
            <a:spcAft>
              <a:spcPct val="20000"/>
            </a:spcAft>
            <a:buChar char="••"/>
          </a:pPr>
          <a:r>
            <a:rPr lang="es-AR" sz="1200" kern="1200"/>
            <a:t>Turbinas</a:t>
          </a:r>
        </a:p>
      </dsp:txBody>
      <dsp:txXfrm>
        <a:off x="0" y="379293"/>
        <a:ext cx="3524250" cy="411412"/>
      </dsp:txXfrm>
    </dsp:sp>
    <dsp:sp modelId="{5F76957A-FD33-4B21-9A95-FDA2CE4AFD79}">
      <dsp:nvSpPr>
        <dsp:cNvPr id="0" name=""/>
        <dsp:cNvSpPr/>
      </dsp:nvSpPr>
      <dsp:spPr>
        <a:xfrm>
          <a:off x="0" y="790706"/>
          <a:ext cx="3524250" cy="359774"/>
        </a:xfrm>
        <a:prstGeom prst="roundRect">
          <a:avLst/>
        </a:prstGeom>
        <a:solidFill>
          <a:schemeClr val="accent6">
            <a:alpha val="90000"/>
            <a:hueOff val="0"/>
            <a:satOff val="0"/>
            <a:lumOff val="0"/>
            <a:alphaOff val="-2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AR" sz="1500" kern="1200"/>
            <a:t>Equipo eléctrico y electrónico</a:t>
          </a:r>
        </a:p>
      </dsp:txBody>
      <dsp:txXfrm>
        <a:off x="17563" y="808269"/>
        <a:ext cx="3489124" cy="324648"/>
      </dsp:txXfrm>
    </dsp:sp>
    <dsp:sp modelId="{F0324913-959B-4C58-98BC-07EE4EE5AC17}">
      <dsp:nvSpPr>
        <dsp:cNvPr id="0" name=""/>
        <dsp:cNvSpPr/>
      </dsp:nvSpPr>
      <dsp:spPr>
        <a:xfrm>
          <a:off x="0" y="1150481"/>
          <a:ext cx="3524250" cy="621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1895"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es-AR" sz="1200" kern="1200"/>
            <a:t>Relés</a:t>
          </a:r>
        </a:p>
        <a:p>
          <a:pPr marL="114300" lvl="1" indent="-114300" algn="l" defTabSz="533400">
            <a:lnSpc>
              <a:spcPct val="90000"/>
            </a:lnSpc>
            <a:spcBef>
              <a:spcPct val="0"/>
            </a:spcBef>
            <a:spcAft>
              <a:spcPct val="20000"/>
            </a:spcAft>
            <a:buChar char="••"/>
          </a:pPr>
          <a:r>
            <a:rPr lang="es-AR" sz="1200" kern="1200"/>
            <a:t>Tableros</a:t>
          </a:r>
        </a:p>
        <a:p>
          <a:pPr marL="114300" lvl="1" indent="-114300" algn="l" defTabSz="533400">
            <a:lnSpc>
              <a:spcPct val="90000"/>
            </a:lnSpc>
            <a:spcBef>
              <a:spcPct val="0"/>
            </a:spcBef>
            <a:spcAft>
              <a:spcPct val="20000"/>
            </a:spcAft>
            <a:buChar char="••"/>
          </a:pPr>
          <a:r>
            <a:rPr lang="es-AR" sz="1200" kern="1200"/>
            <a:t>Interruptores</a:t>
          </a:r>
        </a:p>
      </dsp:txBody>
      <dsp:txXfrm>
        <a:off x="0" y="1150481"/>
        <a:ext cx="3524250" cy="621000"/>
      </dsp:txXfrm>
    </dsp:sp>
    <dsp:sp modelId="{BBF79E1A-B649-4617-A246-D495910E5945}">
      <dsp:nvSpPr>
        <dsp:cNvPr id="0" name=""/>
        <dsp:cNvSpPr/>
      </dsp:nvSpPr>
      <dsp:spPr>
        <a:xfrm>
          <a:off x="0" y="1771481"/>
          <a:ext cx="3524250" cy="359774"/>
        </a:xfrm>
        <a:prstGeom prst="roundRect">
          <a:avLst/>
        </a:prstGeom>
        <a:solidFill>
          <a:schemeClr val="accent6">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AR" sz="1500" kern="1200"/>
            <a:t>Equipo e instalaciones auxiliares</a:t>
          </a:r>
        </a:p>
      </dsp:txBody>
      <dsp:txXfrm>
        <a:off x="17563" y="1789044"/>
        <a:ext cx="3489124" cy="324648"/>
      </dsp:txXfrm>
    </dsp:sp>
    <dsp:sp modelId="{956E7168-C98E-41BF-9A2B-2380AD5325D8}">
      <dsp:nvSpPr>
        <dsp:cNvPr id="0" name=""/>
        <dsp:cNvSpPr/>
      </dsp:nvSpPr>
      <dsp:spPr>
        <a:xfrm>
          <a:off x="0" y="2131256"/>
          <a:ext cx="3524250" cy="621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1895" tIns="19050" rIns="106680" bIns="19050" numCol="1" spcCol="1270" anchor="t" anchorCtr="0">
          <a:noAutofit/>
        </a:bodyPr>
        <a:lstStyle/>
        <a:p>
          <a:pPr marL="114300" lvl="1" indent="-114300" algn="l" defTabSz="533400">
            <a:lnSpc>
              <a:spcPct val="90000"/>
            </a:lnSpc>
            <a:spcBef>
              <a:spcPct val="0"/>
            </a:spcBef>
            <a:spcAft>
              <a:spcPct val="20000"/>
            </a:spcAft>
            <a:buChar char="••"/>
          </a:pPr>
          <a:r>
            <a:rPr lang="es-AR" sz="1200" kern="1200"/>
            <a:t>Sistema de iluminación (en muros)</a:t>
          </a:r>
        </a:p>
        <a:p>
          <a:pPr marL="114300" lvl="1" indent="-114300" algn="l" defTabSz="533400">
            <a:lnSpc>
              <a:spcPct val="90000"/>
            </a:lnSpc>
            <a:spcBef>
              <a:spcPct val="0"/>
            </a:spcBef>
            <a:spcAft>
              <a:spcPct val="20000"/>
            </a:spcAft>
            <a:buChar char="••"/>
          </a:pPr>
          <a:r>
            <a:rPr lang="es-AR" sz="1200" kern="1200"/>
            <a:t>Sistema de ventilación</a:t>
          </a:r>
        </a:p>
        <a:p>
          <a:pPr marL="114300" lvl="1" indent="-114300" algn="l" defTabSz="533400">
            <a:lnSpc>
              <a:spcPct val="90000"/>
            </a:lnSpc>
            <a:spcBef>
              <a:spcPct val="0"/>
            </a:spcBef>
            <a:spcAft>
              <a:spcPct val="20000"/>
            </a:spcAft>
            <a:buChar char="••"/>
          </a:pPr>
          <a:r>
            <a:rPr lang="es-AR" sz="1200" kern="1200"/>
            <a:t>Sistemas de drenaje</a:t>
          </a:r>
        </a:p>
      </dsp:txBody>
      <dsp:txXfrm>
        <a:off x="0" y="2131256"/>
        <a:ext cx="3524250" cy="6210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301F42-8374-4392-8387-6B5937CC4F43}">
      <dsp:nvSpPr>
        <dsp:cNvPr id="0" name=""/>
        <dsp:cNvSpPr/>
      </dsp:nvSpPr>
      <dsp:spPr>
        <a:xfrm rot="10800000">
          <a:off x="0" y="0"/>
          <a:ext cx="4456801" cy="1186636"/>
        </a:xfrm>
        <a:prstGeom prst="trapezoid">
          <a:avLst>
            <a:gd name="adj" fmla="val 62597"/>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marL="0" lvl="0" algn="ctr" defTabSz="914400" rtl="0" eaLnBrk="1" latinLnBrk="0" hangingPunct="1">
            <a:lnSpc>
              <a:spcPct val="120000"/>
            </a:lnSpc>
            <a:spcBef>
              <a:spcPct val="0"/>
            </a:spcBef>
            <a:spcAft>
              <a:spcPts val="600"/>
            </a:spcAft>
          </a:pPr>
          <a:r>
            <a:rPr lang="es-AR" sz="1600" kern="1200" dirty="0" smtClean="0">
              <a:solidFill>
                <a:schemeClr val="tx1"/>
              </a:solidFill>
              <a:latin typeface="Book Antiqua" panose="02040602050305030304" pitchFamily="18" charset="0"/>
              <a:ea typeface="+mn-ea"/>
              <a:cs typeface="+mn-cs"/>
            </a:rPr>
            <a:t>Centrales hidroeléctricas</a:t>
          </a:r>
          <a:endParaRPr lang="es-AR" sz="1600" kern="1200" dirty="0">
            <a:solidFill>
              <a:schemeClr val="tx1"/>
            </a:solidFill>
            <a:latin typeface="Book Antiqua" panose="02040602050305030304" pitchFamily="18" charset="0"/>
            <a:ea typeface="+mn-ea"/>
            <a:cs typeface="+mn-cs"/>
          </a:endParaRPr>
        </a:p>
      </dsp:txBody>
      <dsp:txXfrm rot="-10800000">
        <a:off x="779940" y="0"/>
        <a:ext cx="2896920" cy="1186636"/>
      </dsp:txXfrm>
    </dsp:sp>
    <dsp:sp modelId="{5F433A85-AF2E-4943-9250-B536C9D870BB}">
      <dsp:nvSpPr>
        <dsp:cNvPr id="0" name=""/>
        <dsp:cNvSpPr/>
      </dsp:nvSpPr>
      <dsp:spPr>
        <a:xfrm rot="10800000">
          <a:off x="742800" y="1186636"/>
          <a:ext cx="2971200" cy="1186636"/>
        </a:xfrm>
        <a:prstGeom prst="trapezoid">
          <a:avLst>
            <a:gd name="adj" fmla="val 62597"/>
          </a:avLst>
        </a:prstGeom>
        <a:gradFill rotWithShape="0">
          <a:gsLst>
            <a:gs pos="0">
              <a:schemeClr val="accent1">
                <a:shade val="80000"/>
                <a:hueOff val="153123"/>
                <a:satOff val="-2196"/>
                <a:lumOff val="12807"/>
                <a:alphaOff val="0"/>
                <a:shade val="51000"/>
                <a:satMod val="130000"/>
              </a:schemeClr>
            </a:gs>
            <a:gs pos="80000">
              <a:schemeClr val="accent1">
                <a:shade val="80000"/>
                <a:hueOff val="153123"/>
                <a:satOff val="-2196"/>
                <a:lumOff val="12807"/>
                <a:alphaOff val="0"/>
                <a:shade val="93000"/>
                <a:satMod val="130000"/>
              </a:schemeClr>
            </a:gs>
            <a:gs pos="100000">
              <a:schemeClr val="accent1">
                <a:shade val="80000"/>
                <a:hueOff val="153123"/>
                <a:satOff val="-2196"/>
                <a:lumOff val="1280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s-AR" sz="1600" kern="1200" dirty="0" err="1" smtClean="0">
              <a:solidFill>
                <a:schemeClr val="tx1"/>
              </a:solidFill>
              <a:latin typeface="Book Antiqua" panose="02040602050305030304" pitchFamily="18" charset="0"/>
              <a:ea typeface="+mn-ea"/>
              <a:cs typeface="+mn-cs"/>
            </a:rPr>
            <a:t>Minicentrales</a:t>
          </a:r>
          <a:r>
            <a:rPr lang="es-AR" sz="2000" kern="1200" dirty="0" smtClean="0"/>
            <a:t> </a:t>
          </a:r>
          <a:r>
            <a:rPr lang="es-AR" sz="1600" kern="1200" dirty="0" smtClean="0">
              <a:solidFill>
                <a:schemeClr val="tx1"/>
              </a:solidFill>
              <a:latin typeface="Book Antiqua" panose="02040602050305030304" pitchFamily="18" charset="0"/>
              <a:ea typeface="+mn-ea"/>
              <a:cs typeface="+mn-cs"/>
            </a:rPr>
            <a:t>hidroeléctricas</a:t>
          </a:r>
          <a:endParaRPr lang="es-AR" sz="1600" kern="1200" dirty="0">
            <a:solidFill>
              <a:schemeClr val="tx1"/>
            </a:solidFill>
            <a:latin typeface="Book Antiqua" panose="02040602050305030304" pitchFamily="18" charset="0"/>
            <a:ea typeface="+mn-ea"/>
            <a:cs typeface="+mn-cs"/>
          </a:endParaRPr>
        </a:p>
      </dsp:txBody>
      <dsp:txXfrm rot="-10800000">
        <a:off x="1262760" y="1186636"/>
        <a:ext cx="1931280" cy="1186636"/>
      </dsp:txXfrm>
    </dsp:sp>
    <dsp:sp modelId="{F32288C8-CD45-4DFE-AE13-C28239800BAB}">
      <dsp:nvSpPr>
        <dsp:cNvPr id="0" name=""/>
        <dsp:cNvSpPr/>
      </dsp:nvSpPr>
      <dsp:spPr>
        <a:xfrm rot="10800000">
          <a:off x="1491305" y="2373272"/>
          <a:ext cx="1485600" cy="1186636"/>
        </a:xfrm>
        <a:prstGeom prst="trapezoid">
          <a:avLst>
            <a:gd name="adj" fmla="val 62597"/>
          </a:avLst>
        </a:prstGeom>
        <a:gradFill rotWithShape="0">
          <a:gsLst>
            <a:gs pos="0">
              <a:schemeClr val="accent1">
                <a:shade val="80000"/>
                <a:hueOff val="306246"/>
                <a:satOff val="-4392"/>
                <a:lumOff val="25615"/>
                <a:alphaOff val="0"/>
                <a:shade val="51000"/>
                <a:satMod val="130000"/>
              </a:schemeClr>
            </a:gs>
            <a:gs pos="80000">
              <a:schemeClr val="accent1">
                <a:shade val="80000"/>
                <a:hueOff val="306246"/>
                <a:satOff val="-4392"/>
                <a:lumOff val="25615"/>
                <a:alphaOff val="0"/>
                <a:shade val="93000"/>
                <a:satMod val="130000"/>
              </a:schemeClr>
            </a:gs>
            <a:gs pos="100000">
              <a:schemeClr val="accent1">
                <a:shade val="80000"/>
                <a:hueOff val="306246"/>
                <a:satOff val="-4392"/>
                <a:lumOff val="256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AR" sz="1200" kern="1200" dirty="0" smtClean="0">
              <a:solidFill>
                <a:schemeClr val="tx1"/>
              </a:solidFill>
              <a:latin typeface="Book Antiqua" panose="02040602050305030304" pitchFamily="18" charset="0"/>
              <a:ea typeface="+mn-ea"/>
              <a:cs typeface="+mn-cs"/>
            </a:rPr>
            <a:t>Micro-CH</a:t>
          </a:r>
          <a:endParaRPr lang="es-AR" sz="1200" kern="1200" dirty="0">
            <a:solidFill>
              <a:schemeClr val="tx1"/>
            </a:solidFill>
            <a:latin typeface="Book Antiqua" panose="02040602050305030304" pitchFamily="18" charset="0"/>
            <a:ea typeface="+mn-ea"/>
            <a:cs typeface="+mn-cs"/>
          </a:endParaRPr>
        </a:p>
      </dsp:txBody>
      <dsp:txXfrm rot="-10800000">
        <a:off x="1491305" y="2373272"/>
        <a:ext cx="1485600" cy="1186636"/>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5A01CF-0DFD-44EA-8E57-72FE8D860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TURBINAS FRANCIS-2010</Template>
  <TotalTime>0</TotalTime>
  <Pages>32</Pages>
  <Words>3141</Words>
  <Characters>17276</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UNIVERSIDAD TECNOLÓGICA NACIONAL</vt:lpstr>
    </vt:vector>
  </TitlesOfParts>
  <Company>Microshit</Company>
  <LinksUpToDate>false</LinksUpToDate>
  <CharactersWithSpaces>20377</CharactersWithSpaces>
  <SharedDoc>false</SharedDoc>
  <HLinks>
    <vt:vector size="60" baseType="variant">
      <vt:variant>
        <vt:i4>1572936</vt:i4>
      </vt:variant>
      <vt:variant>
        <vt:i4>18</vt:i4>
      </vt:variant>
      <vt:variant>
        <vt:i4>0</vt:i4>
      </vt:variant>
      <vt:variant>
        <vt:i4>5</vt:i4>
      </vt:variant>
      <vt:variant>
        <vt:lpwstr>http://es.wikipedia.org/wiki/Estado_del_arte</vt:lpwstr>
      </vt:variant>
      <vt:variant>
        <vt:lpwstr/>
      </vt:variant>
      <vt:variant>
        <vt:i4>1703952</vt:i4>
      </vt:variant>
      <vt:variant>
        <vt:i4>15</vt:i4>
      </vt:variant>
      <vt:variant>
        <vt:i4>0</vt:i4>
      </vt:variant>
      <vt:variant>
        <vt:i4>5</vt:i4>
      </vt:variant>
      <vt:variant>
        <vt:lpwstr>http://es.wikipedia.org/wiki/1848</vt:lpwstr>
      </vt:variant>
      <vt:variant>
        <vt:lpwstr/>
      </vt:variant>
      <vt:variant>
        <vt:i4>1900560</vt:i4>
      </vt:variant>
      <vt:variant>
        <vt:i4>12</vt:i4>
      </vt:variant>
      <vt:variant>
        <vt:i4>0</vt:i4>
      </vt:variant>
      <vt:variant>
        <vt:i4>5</vt:i4>
      </vt:variant>
      <vt:variant>
        <vt:lpwstr>http://es.wikipedia.org/wiki/1838</vt:lpwstr>
      </vt:variant>
      <vt:variant>
        <vt:lpwstr/>
      </vt:variant>
      <vt:variant>
        <vt:i4>1835024</vt:i4>
      </vt:variant>
      <vt:variant>
        <vt:i4>9</vt:i4>
      </vt:variant>
      <vt:variant>
        <vt:i4>0</vt:i4>
      </vt:variant>
      <vt:variant>
        <vt:i4>5</vt:i4>
      </vt:variant>
      <vt:variant>
        <vt:lpwstr>http://es.wikipedia.org/wiki/1820</vt:lpwstr>
      </vt:variant>
      <vt:variant>
        <vt:lpwstr/>
      </vt:variant>
      <vt:variant>
        <vt:i4>1835024</vt:i4>
      </vt:variant>
      <vt:variant>
        <vt:i4>6</vt:i4>
      </vt:variant>
      <vt:variant>
        <vt:i4>0</vt:i4>
      </vt:variant>
      <vt:variant>
        <vt:i4>5</vt:i4>
      </vt:variant>
      <vt:variant>
        <vt:lpwstr>http://es.wikipedia.org/wiki/1826</vt:lpwstr>
      </vt:variant>
      <vt:variant>
        <vt:lpwstr/>
      </vt:variant>
      <vt:variant>
        <vt:i4>5242899</vt:i4>
      </vt:variant>
      <vt:variant>
        <vt:i4>3</vt:i4>
      </vt:variant>
      <vt:variant>
        <vt:i4>0</vt:i4>
      </vt:variant>
      <vt:variant>
        <vt:i4>5</vt:i4>
      </vt:variant>
      <vt:variant>
        <vt:lpwstr>http://es.wikipedia.org/wiki/M%C3%A1quina_de_vapor</vt:lpwstr>
      </vt:variant>
      <vt:variant>
        <vt:lpwstr/>
      </vt:variant>
      <vt:variant>
        <vt:i4>6553627</vt:i4>
      </vt:variant>
      <vt:variant>
        <vt:i4>0</vt:i4>
      </vt:variant>
      <vt:variant>
        <vt:i4>0</vt:i4>
      </vt:variant>
      <vt:variant>
        <vt:i4>5</vt:i4>
      </vt:variant>
      <vt:variant>
        <vt:lpwstr>http://es.wikipedia.org/wiki/Siglo_XIX</vt:lpwstr>
      </vt:variant>
      <vt:variant>
        <vt:lpwstr/>
      </vt:variant>
      <vt:variant>
        <vt:i4>2621556</vt:i4>
      </vt:variant>
      <vt:variant>
        <vt:i4>-1</vt:i4>
      </vt:variant>
      <vt:variant>
        <vt:i4>1035</vt:i4>
      </vt:variant>
      <vt:variant>
        <vt:i4>1</vt:i4>
      </vt:variant>
      <vt:variant>
        <vt:lpwstr>http://usuarios.lycos.es/jrcuenca/Imagenes/T25.jpg</vt:lpwstr>
      </vt:variant>
      <vt:variant>
        <vt:lpwstr/>
      </vt:variant>
      <vt:variant>
        <vt:i4>8323106</vt:i4>
      </vt:variant>
      <vt:variant>
        <vt:i4>-1</vt:i4>
      </vt:variant>
      <vt:variant>
        <vt:i4>1029</vt:i4>
      </vt:variant>
      <vt:variant>
        <vt:i4>1</vt:i4>
      </vt:variant>
      <vt:variant>
        <vt:lpwstr>http://usuarios.lycos.es/jrcuenca/Imagenes/T31C.jpg</vt:lpwstr>
      </vt:variant>
      <vt:variant>
        <vt:lpwstr/>
      </vt:variant>
      <vt:variant>
        <vt:i4>8323104</vt:i4>
      </vt:variant>
      <vt:variant>
        <vt:i4>-1</vt:i4>
      </vt:variant>
      <vt:variant>
        <vt:i4>1030</vt:i4>
      </vt:variant>
      <vt:variant>
        <vt:i4>1</vt:i4>
      </vt:variant>
      <vt:variant>
        <vt:lpwstr>http://usuarios.lycos.es/jrcuenca/Imagenes/T31A.jpg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TECNOLÓGICA NACIONAL</dc:title>
  <dc:creator>Luz Bonora;Sergio Seballos</dc:creator>
  <cp:lastModifiedBy>Sergio Seballos</cp:lastModifiedBy>
  <cp:revision>2</cp:revision>
  <cp:lastPrinted>2020-11-20T18:59:00Z</cp:lastPrinted>
  <dcterms:created xsi:type="dcterms:W3CDTF">2020-11-22T17:42:00Z</dcterms:created>
  <dcterms:modified xsi:type="dcterms:W3CDTF">2020-11-22T17:42:00Z</dcterms:modified>
</cp:coreProperties>
</file>