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A2" w:rsidRPr="00167326" w:rsidRDefault="00635BA2" w:rsidP="00635BA2">
      <w:pPr>
        <w:pStyle w:val="Ttulo1"/>
      </w:pPr>
      <w:bookmarkStart w:id="0" w:name="_Toc426983573"/>
      <w:r w:rsidRPr="00167326">
        <w:t>TRABAJO PR</w:t>
      </w:r>
      <w:r>
        <w:t>ÁCTICO 1</w:t>
      </w:r>
      <w:bookmarkEnd w:id="0"/>
      <w:r>
        <w:t>1</w:t>
      </w:r>
    </w:p>
    <w:p w:rsidR="00635BA2" w:rsidRDefault="00635BA2" w:rsidP="00635BA2">
      <w:pPr>
        <w:rPr>
          <w:rFonts w:ascii="Verdana" w:hAnsi="Verdana" w:cs="Arial"/>
          <w:sz w:val="16"/>
          <w:szCs w:val="16"/>
        </w:rPr>
      </w:pPr>
    </w:p>
    <w:p w:rsidR="00635BA2" w:rsidRDefault="00635BA2" w:rsidP="00635BA2">
      <w:pPr>
        <w:rPr>
          <w:rFonts w:ascii="Verdana" w:hAnsi="Verdana" w:cs="Arial"/>
          <w:sz w:val="16"/>
          <w:szCs w:val="16"/>
        </w:rPr>
      </w:pPr>
    </w:p>
    <w:p w:rsidR="00635BA2" w:rsidRPr="00A16746" w:rsidRDefault="00635BA2" w:rsidP="00635BA2">
      <w:pPr>
        <w:numPr>
          <w:ilvl w:val="0"/>
          <w:numId w:val="1"/>
        </w:numPr>
        <w:tabs>
          <w:tab w:val="clear" w:pos="720"/>
          <w:tab w:val="num" w:pos="1134"/>
        </w:tabs>
        <w:spacing w:after="200"/>
        <w:ind w:left="1134" w:hanging="425"/>
        <w:rPr>
          <w:rFonts w:ascii="Arial" w:hAnsi="Arial" w:cs="Arial"/>
          <w:b/>
        </w:rPr>
      </w:pPr>
      <w:r w:rsidRPr="00A16746">
        <w:rPr>
          <w:rFonts w:ascii="Arial" w:hAnsi="Arial" w:cs="Arial"/>
          <w:b/>
        </w:rPr>
        <w:t>Expresiones críticas para la traducción.</w:t>
      </w:r>
    </w:p>
    <w:p w:rsidR="00635BA2" w:rsidRPr="009878C5" w:rsidRDefault="00635BA2" w:rsidP="00635BA2">
      <w:pPr>
        <w:ind w:left="720"/>
        <w:rPr>
          <w:rFonts w:ascii="Aharoni" w:hAnsi="Aharoni" w:cs="Aharoni"/>
          <w:sz w:val="28"/>
          <w:szCs w:val="28"/>
        </w:rPr>
      </w:pPr>
    </w:p>
    <w:p w:rsidR="00635BA2" w:rsidRPr="00173272" w:rsidRDefault="00635BA2" w:rsidP="00635BA2">
      <w:pPr>
        <w:pStyle w:val="Prrafodelista"/>
        <w:numPr>
          <w:ilvl w:val="0"/>
          <w:numId w:val="2"/>
        </w:numPr>
        <w:rPr>
          <w:b/>
        </w:rPr>
      </w:pPr>
      <w:r w:rsidRPr="00173272">
        <w:rPr>
          <w:b/>
          <w:u w:val="single"/>
        </w:rPr>
        <w:t>Traduzca las siguientes oraciones</w:t>
      </w:r>
    </w:p>
    <w:p w:rsidR="00635BA2" w:rsidRPr="00D158BD" w:rsidRDefault="00635BA2" w:rsidP="00635BA2">
      <w:pPr>
        <w:rPr>
          <w:rFonts w:ascii="Arial" w:hAnsi="Arial" w:cs="Arial"/>
          <w:sz w:val="20"/>
          <w:szCs w:val="20"/>
        </w:rPr>
      </w:pPr>
    </w:p>
    <w:p w:rsidR="00635BA2" w:rsidRPr="00F178F9" w:rsidRDefault="00635BA2" w:rsidP="00635BA2">
      <w:pPr>
        <w:shd w:val="clear" w:color="auto" w:fill="FFFFFF"/>
        <w:ind w:left="709" w:hanging="283"/>
        <w:rPr>
          <w:color w:val="000000" w:themeColor="text1"/>
          <w:sz w:val="22"/>
          <w:szCs w:val="22"/>
          <w:shd w:val="clear" w:color="auto" w:fill="FFFFFF"/>
          <w:lang w:val="en-US"/>
        </w:rPr>
      </w:pPr>
      <w:r w:rsidRPr="00F178F9">
        <w:rPr>
          <w:color w:val="000000" w:themeColor="text1"/>
          <w:sz w:val="22"/>
          <w:szCs w:val="22"/>
          <w:shd w:val="clear" w:color="auto" w:fill="FFFFFF"/>
          <w:lang w:val="en-US"/>
        </w:rPr>
        <w:t xml:space="preserve">1. Studies purporting to identify accident-prone individuals have often employed incorrect statistical </w:t>
      </w:r>
      <w:r w:rsidRPr="00F178F9">
        <w:rPr>
          <w:color w:val="000000" w:themeColor="text1"/>
          <w:sz w:val="22"/>
          <w:szCs w:val="22"/>
          <w:lang w:val="en-US"/>
        </w:rPr>
        <w:t>techniques that fail to compare distributions</w:t>
      </w:r>
      <w:r w:rsidRPr="00F178F9">
        <w:rPr>
          <w:color w:val="000000" w:themeColor="text1"/>
          <w:sz w:val="22"/>
          <w:szCs w:val="22"/>
          <w:shd w:val="clear" w:color="auto" w:fill="FFFFFF"/>
          <w:lang w:val="en-US"/>
        </w:rPr>
        <w:t xml:space="preserve"> of accidents.</w:t>
      </w:r>
    </w:p>
    <w:p w:rsidR="004E64D2" w:rsidRPr="00F178F9" w:rsidRDefault="004E64D2" w:rsidP="00F178F9">
      <w:pPr>
        <w:shd w:val="clear" w:color="auto" w:fill="FFFFFF"/>
        <w:rPr>
          <w:color w:val="000000" w:themeColor="text1"/>
          <w:sz w:val="22"/>
          <w:szCs w:val="22"/>
          <w:shd w:val="clear" w:color="auto" w:fill="FFFFFF"/>
          <w:lang w:val="es-AR"/>
        </w:rPr>
      </w:pPr>
    </w:p>
    <w:p w:rsidR="00635BA2" w:rsidRPr="00F178F9" w:rsidRDefault="00F9311C" w:rsidP="00635BA2">
      <w:pPr>
        <w:shd w:val="clear" w:color="auto" w:fill="FFFFFF"/>
        <w:ind w:left="709" w:hanging="283"/>
        <w:rPr>
          <w:color w:val="000000" w:themeColor="text1"/>
          <w:sz w:val="22"/>
          <w:szCs w:val="22"/>
          <w:shd w:val="clear" w:color="auto" w:fill="FFFFFF"/>
          <w:lang w:val="en-US"/>
        </w:rPr>
      </w:pPr>
      <w:r w:rsidRPr="00F178F9">
        <w:rPr>
          <w:color w:val="000000" w:themeColor="text1"/>
          <w:sz w:val="22"/>
          <w:szCs w:val="22"/>
          <w:shd w:val="clear" w:color="auto" w:fill="FFFFFF"/>
          <w:lang w:val="en-US"/>
        </w:rPr>
        <w:t>2</w:t>
      </w:r>
      <w:r w:rsidR="00635BA2" w:rsidRPr="00F178F9">
        <w:rPr>
          <w:color w:val="000000" w:themeColor="text1"/>
          <w:sz w:val="22"/>
          <w:szCs w:val="22"/>
          <w:shd w:val="clear" w:color="auto" w:fill="FFFFFF"/>
          <w:lang w:val="en-US"/>
        </w:rPr>
        <w:t xml:space="preserve">. LCNG </w:t>
      </w:r>
      <w:r w:rsidR="00635BA2" w:rsidRPr="00F178F9">
        <w:rPr>
          <w:color w:val="000000" w:themeColor="text1"/>
          <w:sz w:val="22"/>
          <w:szCs w:val="22"/>
          <w:lang w:val="en-US"/>
        </w:rPr>
        <w:t xml:space="preserve">refueling stations have the ability to compress liquefied natural gas at a maximum pressure of 300 bars in order to fuel </w:t>
      </w:r>
      <w:r w:rsidR="00635BA2" w:rsidRPr="00F178F9">
        <w:rPr>
          <w:color w:val="000000" w:themeColor="text1"/>
          <w:sz w:val="22"/>
          <w:szCs w:val="22"/>
          <w:shd w:val="clear" w:color="auto" w:fill="FFFFFF"/>
          <w:lang w:val="en-US"/>
        </w:rPr>
        <w:t>CNG appropriate vehicles.</w:t>
      </w:r>
    </w:p>
    <w:p w:rsidR="004E64D2" w:rsidRPr="00F178F9" w:rsidRDefault="004E64D2" w:rsidP="004E64D2">
      <w:pPr>
        <w:shd w:val="clear" w:color="auto" w:fill="FFFFFF"/>
        <w:ind w:left="709"/>
        <w:rPr>
          <w:color w:val="000000" w:themeColor="text1"/>
          <w:sz w:val="22"/>
          <w:szCs w:val="22"/>
          <w:shd w:val="clear" w:color="auto" w:fill="FFFFFF"/>
          <w:lang w:val="en-US"/>
        </w:rPr>
      </w:pPr>
    </w:p>
    <w:p w:rsidR="00635BA2" w:rsidRPr="00F178F9" w:rsidRDefault="00F9311C" w:rsidP="00635BA2">
      <w:pPr>
        <w:shd w:val="clear" w:color="auto" w:fill="FFFFFF"/>
        <w:ind w:left="709" w:hanging="283"/>
        <w:rPr>
          <w:color w:val="000000" w:themeColor="text1"/>
          <w:sz w:val="22"/>
          <w:szCs w:val="22"/>
          <w:lang w:val="en-GB" w:eastAsia="es-AR"/>
        </w:rPr>
      </w:pPr>
      <w:r w:rsidRPr="00F178F9">
        <w:rPr>
          <w:color w:val="000000" w:themeColor="text1"/>
          <w:sz w:val="22"/>
          <w:szCs w:val="22"/>
          <w:shd w:val="clear" w:color="auto" w:fill="FFFFFF"/>
          <w:lang w:val="en-US"/>
        </w:rPr>
        <w:t>3</w:t>
      </w:r>
      <w:r w:rsidR="00635BA2" w:rsidRPr="00F178F9">
        <w:rPr>
          <w:color w:val="000000" w:themeColor="text1"/>
          <w:sz w:val="22"/>
          <w:szCs w:val="22"/>
          <w:shd w:val="clear" w:color="auto" w:fill="FFFFFF"/>
          <w:lang w:val="en-US"/>
        </w:rPr>
        <w:t xml:space="preserve">. </w:t>
      </w:r>
      <w:r w:rsidR="00635BA2" w:rsidRPr="00F178F9">
        <w:rPr>
          <w:color w:val="000000" w:themeColor="text1"/>
          <w:sz w:val="22"/>
          <w:szCs w:val="22"/>
          <w:lang w:val="en-GB" w:eastAsia="es-AR"/>
        </w:rPr>
        <w:t>One molecule of melamine is produced out of six molecules of urea (producing six molecules of ammonia and three molecules of CO</w:t>
      </w:r>
      <w:r w:rsidR="00635BA2" w:rsidRPr="00F178F9">
        <w:rPr>
          <w:color w:val="000000" w:themeColor="text1"/>
          <w:sz w:val="22"/>
          <w:szCs w:val="22"/>
          <w:vertAlign w:val="subscript"/>
          <w:lang w:val="en-GB" w:eastAsia="es-AR"/>
        </w:rPr>
        <w:t>2</w:t>
      </w:r>
      <w:r w:rsidR="00635BA2" w:rsidRPr="00F178F9">
        <w:rPr>
          <w:color w:val="000000" w:themeColor="text1"/>
          <w:sz w:val="22"/>
          <w:szCs w:val="22"/>
          <w:lang w:val="en-GB" w:eastAsia="es-AR"/>
        </w:rPr>
        <w:t> as side products).</w:t>
      </w:r>
    </w:p>
    <w:p w:rsidR="004E64D2" w:rsidRPr="00F178F9" w:rsidRDefault="004E64D2" w:rsidP="004E64D2">
      <w:pPr>
        <w:shd w:val="clear" w:color="auto" w:fill="FFFFFF"/>
        <w:ind w:left="709"/>
        <w:rPr>
          <w:color w:val="000000" w:themeColor="text1"/>
          <w:sz w:val="22"/>
          <w:szCs w:val="22"/>
          <w:shd w:val="clear" w:color="auto" w:fill="FFFFFF"/>
          <w:lang w:val="en-US"/>
        </w:rPr>
      </w:pPr>
    </w:p>
    <w:p w:rsidR="00635BA2" w:rsidRPr="00F178F9" w:rsidRDefault="00F9311C" w:rsidP="00635BA2">
      <w:pPr>
        <w:shd w:val="clear" w:color="auto" w:fill="FFFFFF"/>
        <w:ind w:left="709" w:hanging="283"/>
        <w:rPr>
          <w:color w:val="000000" w:themeColor="text1"/>
          <w:sz w:val="22"/>
          <w:szCs w:val="22"/>
          <w:shd w:val="clear" w:color="auto" w:fill="FFFFFF"/>
          <w:lang w:val="en-US"/>
        </w:rPr>
      </w:pPr>
      <w:r w:rsidRPr="00F178F9">
        <w:rPr>
          <w:color w:val="000000" w:themeColor="text1"/>
          <w:sz w:val="22"/>
          <w:szCs w:val="22"/>
          <w:shd w:val="clear" w:color="auto" w:fill="FFFFFF"/>
          <w:lang w:val="en-US"/>
        </w:rPr>
        <w:t>4</w:t>
      </w:r>
      <w:r w:rsidR="00635BA2" w:rsidRPr="00F178F9">
        <w:rPr>
          <w:color w:val="7030A0"/>
          <w:sz w:val="22"/>
          <w:szCs w:val="22"/>
          <w:shd w:val="clear" w:color="auto" w:fill="FFFFFF"/>
          <w:lang w:val="en-US"/>
        </w:rPr>
        <w:t>.</w:t>
      </w:r>
      <w:r w:rsidR="00635BA2" w:rsidRPr="00F178F9">
        <w:rPr>
          <w:color w:val="000000" w:themeColor="text1"/>
          <w:sz w:val="22"/>
          <w:szCs w:val="22"/>
          <w:shd w:val="clear" w:color="auto" w:fill="FFFFFF"/>
          <w:lang w:val="en-US"/>
        </w:rPr>
        <w:t xml:space="preserve"> The contact tips also have greater mass at the front compared to other designs, along with a taper </w:t>
      </w:r>
      <w:r w:rsidR="00635BA2" w:rsidRPr="00F178F9">
        <w:rPr>
          <w:color w:val="000000" w:themeColor="text1"/>
          <w:sz w:val="22"/>
          <w:szCs w:val="22"/>
          <w:lang w:val="en-US"/>
        </w:rPr>
        <w:t>that mates securely</w:t>
      </w:r>
      <w:r w:rsidR="00635BA2" w:rsidRPr="00F178F9">
        <w:rPr>
          <w:color w:val="000000" w:themeColor="text1"/>
          <w:sz w:val="22"/>
          <w:szCs w:val="22"/>
          <w:shd w:val="clear" w:color="auto" w:fill="FFFFFF"/>
          <w:lang w:val="en-US"/>
        </w:rPr>
        <w:t xml:space="preserve"> with the gas diffuser. </w:t>
      </w:r>
    </w:p>
    <w:p w:rsidR="004E64D2" w:rsidRPr="00F178F9" w:rsidRDefault="004E64D2" w:rsidP="004E64D2">
      <w:pPr>
        <w:shd w:val="clear" w:color="auto" w:fill="FFFFFF"/>
        <w:ind w:left="709"/>
        <w:rPr>
          <w:color w:val="000000" w:themeColor="text1"/>
          <w:sz w:val="22"/>
          <w:szCs w:val="22"/>
          <w:shd w:val="clear" w:color="auto" w:fill="FFFFFF"/>
          <w:lang w:val="en-US"/>
        </w:rPr>
      </w:pPr>
    </w:p>
    <w:p w:rsidR="00635BA2" w:rsidRPr="00F178F9" w:rsidRDefault="00F9311C" w:rsidP="00635BA2">
      <w:pPr>
        <w:shd w:val="clear" w:color="auto" w:fill="FFFFFF"/>
        <w:ind w:left="709" w:hanging="283"/>
        <w:rPr>
          <w:color w:val="000000" w:themeColor="text1"/>
          <w:sz w:val="22"/>
          <w:szCs w:val="22"/>
          <w:shd w:val="clear" w:color="auto" w:fill="FFFFFF"/>
          <w:lang w:val="en-GB"/>
        </w:rPr>
      </w:pPr>
      <w:r w:rsidRPr="00F178F9">
        <w:rPr>
          <w:color w:val="000000" w:themeColor="text1"/>
          <w:sz w:val="22"/>
          <w:szCs w:val="22"/>
          <w:shd w:val="clear" w:color="auto" w:fill="FFFFFF"/>
          <w:lang w:val="en-GB"/>
        </w:rPr>
        <w:t>5</w:t>
      </w:r>
      <w:r w:rsidR="00635BA2" w:rsidRPr="00F178F9">
        <w:rPr>
          <w:color w:val="000000" w:themeColor="text1"/>
          <w:sz w:val="22"/>
          <w:szCs w:val="22"/>
          <w:shd w:val="clear" w:color="auto" w:fill="FFFFFF"/>
          <w:lang w:val="en-GB"/>
        </w:rPr>
        <w:t>.</w:t>
      </w:r>
      <w:r w:rsidR="00635BA2" w:rsidRPr="00F178F9">
        <w:rPr>
          <w:color w:val="000000" w:themeColor="text1"/>
          <w:sz w:val="22"/>
          <w:szCs w:val="22"/>
          <w:lang w:val="en-GB"/>
        </w:rPr>
        <w:t xml:space="preserve"> </w:t>
      </w:r>
      <w:r w:rsidR="00635BA2" w:rsidRPr="00F178F9">
        <w:rPr>
          <w:color w:val="000000" w:themeColor="text1"/>
          <w:sz w:val="22"/>
          <w:szCs w:val="22"/>
          <w:shd w:val="clear" w:color="auto" w:fill="FFFFFF"/>
          <w:lang w:val="en-GB"/>
        </w:rPr>
        <w:t>Even when the fuel gas suddenly stops</w:t>
      </w:r>
      <w:r w:rsidR="00E248D2" w:rsidRPr="00F178F9">
        <w:rPr>
          <w:color w:val="000000" w:themeColor="text1"/>
          <w:sz w:val="22"/>
          <w:szCs w:val="22"/>
          <w:shd w:val="clear" w:color="auto" w:fill="FFFFFF"/>
          <w:lang w:val="en-GB"/>
        </w:rPr>
        <w:t>,</w:t>
      </w:r>
      <w:r w:rsidR="00635BA2" w:rsidRPr="00F178F9">
        <w:rPr>
          <w:color w:val="000000" w:themeColor="text1"/>
          <w:sz w:val="22"/>
          <w:szCs w:val="22"/>
          <w:shd w:val="clear" w:color="auto" w:fill="FFFFFF"/>
          <w:lang w:val="en-GB"/>
        </w:rPr>
        <w:t xml:space="preserve"> the supply of vaporizer gas will continue for a limited time </w:t>
      </w:r>
      <w:r w:rsidR="00635BA2" w:rsidRPr="00F178F9">
        <w:rPr>
          <w:color w:val="000000" w:themeColor="text1"/>
          <w:sz w:val="22"/>
          <w:szCs w:val="22"/>
          <w:lang w:val="en-GB"/>
        </w:rPr>
        <w:t>because of the capacity</w:t>
      </w:r>
      <w:r w:rsidR="00635BA2" w:rsidRPr="00F178F9">
        <w:rPr>
          <w:color w:val="000000" w:themeColor="text1"/>
          <w:sz w:val="22"/>
          <w:szCs w:val="22"/>
          <w:shd w:val="clear" w:color="auto" w:fill="FFFFFF"/>
          <w:lang w:val="en-GB"/>
        </w:rPr>
        <w:t xml:space="preserve"> of the heated water bath.</w:t>
      </w:r>
    </w:p>
    <w:p w:rsidR="004E64D2" w:rsidRPr="00F178F9" w:rsidRDefault="004E64D2" w:rsidP="004E64D2">
      <w:pPr>
        <w:shd w:val="clear" w:color="auto" w:fill="FFFFFF"/>
        <w:ind w:left="709"/>
        <w:rPr>
          <w:color w:val="000000" w:themeColor="text1"/>
          <w:sz w:val="22"/>
          <w:szCs w:val="22"/>
          <w:shd w:val="clear" w:color="auto" w:fill="FFFFFF"/>
          <w:lang w:val="en-US"/>
        </w:rPr>
      </w:pPr>
    </w:p>
    <w:p w:rsidR="00635BA2" w:rsidRPr="00F178F9" w:rsidRDefault="00F9311C" w:rsidP="00635BA2">
      <w:pPr>
        <w:shd w:val="clear" w:color="auto" w:fill="FFFFFF"/>
        <w:ind w:left="709" w:hanging="283"/>
        <w:rPr>
          <w:color w:val="000000" w:themeColor="text1"/>
          <w:sz w:val="22"/>
          <w:szCs w:val="22"/>
          <w:shd w:val="clear" w:color="auto" w:fill="FFFFFF"/>
          <w:lang w:val="en-GB"/>
        </w:rPr>
      </w:pPr>
      <w:r w:rsidRPr="00F178F9">
        <w:rPr>
          <w:color w:val="000000" w:themeColor="text1"/>
          <w:sz w:val="22"/>
          <w:szCs w:val="22"/>
          <w:shd w:val="clear" w:color="auto" w:fill="FFFFFF"/>
          <w:lang w:val="en-GB"/>
        </w:rPr>
        <w:t>6</w:t>
      </w:r>
      <w:r w:rsidR="00635BA2" w:rsidRPr="00F178F9">
        <w:rPr>
          <w:color w:val="000000" w:themeColor="text1"/>
          <w:sz w:val="22"/>
          <w:szCs w:val="22"/>
          <w:shd w:val="clear" w:color="auto" w:fill="FFFFFF"/>
          <w:lang w:val="en-GB"/>
        </w:rPr>
        <w:t xml:space="preserve">. By designing a UAV that is specifically catered towards humanitarian purposes, the public can recognize that UAVs can have a positive impact on </w:t>
      </w:r>
      <w:r w:rsidR="00635BA2" w:rsidRPr="00F178F9">
        <w:rPr>
          <w:color w:val="000000" w:themeColor="text1"/>
          <w:sz w:val="22"/>
          <w:szCs w:val="22"/>
          <w:lang w:val="en-GB"/>
        </w:rPr>
        <w:t>society rather than a negative one</w:t>
      </w:r>
      <w:r w:rsidR="00635BA2" w:rsidRPr="00F178F9">
        <w:rPr>
          <w:color w:val="000000" w:themeColor="text1"/>
          <w:sz w:val="22"/>
          <w:szCs w:val="22"/>
          <w:shd w:val="clear" w:color="auto" w:fill="FFFFFF"/>
          <w:lang w:val="en-GB"/>
        </w:rPr>
        <w:t>.</w:t>
      </w:r>
    </w:p>
    <w:p w:rsidR="004E64D2" w:rsidRPr="00F178F9" w:rsidRDefault="004E64D2" w:rsidP="004E64D2">
      <w:pPr>
        <w:shd w:val="clear" w:color="auto" w:fill="FFFFFF"/>
        <w:ind w:left="709"/>
        <w:rPr>
          <w:color w:val="000000" w:themeColor="text1"/>
          <w:sz w:val="22"/>
          <w:szCs w:val="22"/>
          <w:shd w:val="clear" w:color="auto" w:fill="FFFFFF"/>
          <w:lang w:val="en-US"/>
        </w:rPr>
      </w:pPr>
    </w:p>
    <w:p w:rsidR="00C26197" w:rsidRPr="00F178F9" w:rsidRDefault="00F9311C" w:rsidP="00ED7804">
      <w:pPr>
        <w:ind w:left="709" w:hanging="283"/>
        <w:rPr>
          <w:sz w:val="22"/>
          <w:szCs w:val="22"/>
          <w:lang w:val="en-GB"/>
        </w:rPr>
      </w:pPr>
      <w:r w:rsidRPr="00F178F9">
        <w:rPr>
          <w:color w:val="000000" w:themeColor="text1"/>
          <w:sz w:val="22"/>
          <w:szCs w:val="22"/>
          <w:lang w:val="en-GB" w:eastAsia="es-AR"/>
        </w:rPr>
        <w:t>7</w:t>
      </w:r>
      <w:r w:rsidR="00635BA2" w:rsidRPr="00F178F9">
        <w:rPr>
          <w:color w:val="000000" w:themeColor="text1"/>
          <w:sz w:val="22"/>
          <w:szCs w:val="22"/>
          <w:lang w:val="en-GB" w:eastAsia="es-AR"/>
        </w:rPr>
        <w:t xml:space="preserve">. </w:t>
      </w:r>
      <w:r w:rsidR="00C26197" w:rsidRPr="00F178F9">
        <w:rPr>
          <w:sz w:val="22"/>
          <w:szCs w:val="22"/>
          <w:lang w:val="en-GB"/>
        </w:rPr>
        <w:t>Once integrated, all functions will be ready to meet new demands and know how each change should be tailored to support the other functions</w:t>
      </w:r>
      <w:r w:rsidR="00ED7804" w:rsidRPr="00F178F9">
        <w:rPr>
          <w:sz w:val="22"/>
          <w:szCs w:val="22"/>
          <w:lang w:val="en-GB"/>
        </w:rPr>
        <w:t>.</w:t>
      </w:r>
    </w:p>
    <w:p w:rsidR="009C17A8" w:rsidRPr="00F178F9" w:rsidRDefault="009C17A8" w:rsidP="00ED7804">
      <w:pPr>
        <w:ind w:left="709" w:hanging="283"/>
        <w:rPr>
          <w:sz w:val="22"/>
          <w:szCs w:val="22"/>
          <w:lang w:val="en-GB"/>
        </w:rPr>
      </w:pPr>
    </w:p>
    <w:p w:rsidR="00635BA2" w:rsidRPr="00F178F9" w:rsidRDefault="00F9311C" w:rsidP="00635BA2">
      <w:pPr>
        <w:ind w:left="709" w:hanging="283"/>
        <w:rPr>
          <w:color w:val="000000" w:themeColor="text1"/>
          <w:sz w:val="22"/>
          <w:szCs w:val="22"/>
          <w:lang w:val="en-GB" w:eastAsia="es-AR"/>
        </w:rPr>
      </w:pPr>
      <w:r w:rsidRPr="00F178F9">
        <w:rPr>
          <w:color w:val="000000" w:themeColor="text1"/>
          <w:sz w:val="22"/>
          <w:szCs w:val="22"/>
          <w:lang w:val="en-GB" w:eastAsia="es-AR"/>
        </w:rPr>
        <w:t>8</w:t>
      </w:r>
      <w:r w:rsidR="00635BA2" w:rsidRPr="00F178F9">
        <w:rPr>
          <w:color w:val="000000" w:themeColor="text1"/>
          <w:sz w:val="22"/>
          <w:szCs w:val="22"/>
          <w:lang w:val="en-GB" w:eastAsia="es-AR"/>
        </w:rPr>
        <w:t>. On a mass basis, spider silk is five times stronger than steel.</w:t>
      </w:r>
    </w:p>
    <w:p w:rsidR="004E64D2" w:rsidRPr="00F178F9" w:rsidRDefault="004E64D2" w:rsidP="004E64D2">
      <w:pPr>
        <w:shd w:val="clear" w:color="auto" w:fill="FFFFFF"/>
        <w:ind w:left="709"/>
        <w:rPr>
          <w:color w:val="000000" w:themeColor="text1"/>
          <w:sz w:val="22"/>
          <w:szCs w:val="22"/>
          <w:shd w:val="clear" w:color="auto" w:fill="FFFFFF"/>
          <w:lang w:val="en-US"/>
        </w:rPr>
      </w:pPr>
    </w:p>
    <w:p w:rsidR="00F9311C" w:rsidRPr="00F178F9" w:rsidRDefault="00185579" w:rsidP="00185579">
      <w:pPr>
        <w:shd w:val="clear" w:color="auto" w:fill="FFFFFF"/>
        <w:ind w:left="426"/>
        <w:rPr>
          <w:color w:val="000000" w:themeColor="text1"/>
          <w:sz w:val="22"/>
          <w:szCs w:val="22"/>
          <w:lang w:val="en-GB" w:eastAsia="es-AR"/>
        </w:rPr>
      </w:pPr>
      <w:r w:rsidRPr="00F178F9">
        <w:rPr>
          <w:color w:val="000000" w:themeColor="text1"/>
          <w:sz w:val="22"/>
          <w:szCs w:val="22"/>
          <w:lang w:val="en-GB" w:eastAsia="es-AR"/>
        </w:rPr>
        <w:t xml:space="preserve">9. </w:t>
      </w:r>
      <w:r w:rsidR="00F9311C" w:rsidRPr="00F178F9">
        <w:rPr>
          <w:color w:val="000000" w:themeColor="text1"/>
          <w:sz w:val="22"/>
          <w:szCs w:val="22"/>
          <w:lang w:val="en-GB" w:eastAsia="es-AR"/>
        </w:rPr>
        <w:t>The patch panels and </w:t>
      </w:r>
      <w:hyperlink r:id="rId8" w:tooltip="Learn more about Fastener from ScienceDirect's AI-generated Topic Pages" w:history="1">
        <w:r w:rsidR="00F9311C" w:rsidRPr="00F178F9">
          <w:rPr>
            <w:color w:val="000000" w:themeColor="text1"/>
            <w:sz w:val="22"/>
            <w:szCs w:val="22"/>
            <w:lang w:val="en-GB" w:eastAsia="es-AR"/>
          </w:rPr>
          <w:t>fasteners</w:t>
        </w:r>
      </w:hyperlink>
      <w:r w:rsidR="00F9311C" w:rsidRPr="00F178F9">
        <w:rPr>
          <w:color w:val="000000" w:themeColor="text1"/>
          <w:sz w:val="22"/>
          <w:szCs w:val="22"/>
          <w:lang w:val="en-GB" w:eastAsia="es-AR"/>
        </w:rPr>
        <w:t> should be coated with a sealing compound and fitted wet.</w:t>
      </w:r>
    </w:p>
    <w:p w:rsidR="00FB7EF3" w:rsidRPr="00F178F9" w:rsidRDefault="00FB7EF3" w:rsidP="00185579">
      <w:pPr>
        <w:shd w:val="clear" w:color="auto" w:fill="FFFFFF"/>
        <w:ind w:left="426"/>
        <w:rPr>
          <w:color w:val="7030A0"/>
          <w:sz w:val="22"/>
          <w:szCs w:val="22"/>
          <w:shd w:val="clear" w:color="auto" w:fill="FFFFFF"/>
          <w:lang w:val="en-GB"/>
        </w:rPr>
      </w:pPr>
    </w:p>
    <w:p w:rsidR="00185579" w:rsidRPr="00F178F9" w:rsidRDefault="00185579" w:rsidP="00FB7EF3">
      <w:pPr>
        <w:ind w:left="709" w:hanging="283"/>
        <w:outlineLvl w:val="0"/>
        <w:rPr>
          <w:color w:val="000000" w:themeColor="text1"/>
          <w:sz w:val="22"/>
          <w:szCs w:val="22"/>
          <w:lang w:val="en-GB" w:eastAsia="es-AR"/>
        </w:rPr>
      </w:pPr>
      <w:r w:rsidRPr="00F178F9">
        <w:rPr>
          <w:color w:val="000000" w:themeColor="text1"/>
          <w:sz w:val="22"/>
          <w:szCs w:val="22"/>
          <w:shd w:val="clear" w:color="auto" w:fill="FFFFFF"/>
          <w:lang w:val="en-GB"/>
        </w:rPr>
        <w:t xml:space="preserve">10. </w:t>
      </w:r>
      <w:r w:rsidRPr="00F178F9">
        <w:rPr>
          <w:color w:val="000000" w:themeColor="text1"/>
          <w:sz w:val="22"/>
          <w:szCs w:val="22"/>
          <w:lang w:val="en-GB" w:eastAsia="es-AR"/>
        </w:rPr>
        <w:t>When opportunities for fuel conservation are to be assessed, it becomes necessary to use a measure other than energy.</w:t>
      </w:r>
    </w:p>
    <w:p w:rsidR="00FB7EF3" w:rsidRPr="00F178F9" w:rsidRDefault="00FB7EF3" w:rsidP="00FB7EF3">
      <w:pPr>
        <w:ind w:left="709" w:hanging="283"/>
        <w:outlineLvl w:val="0"/>
        <w:rPr>
          <w:color w:val="000000" w:themeColor="text1"/>
          <w:sz w:val="22"/>
          <w:szCs w:val="22"/>
          <w:lang w:val="en-GB" w:eastAsia="es-AR"/>
        </w:rPr>
      </w:pPr>
    </w:p>
    <w:p w:rsidR="00185579" w:rsidRPr="00F178F9" w:rsidRDefault="00185579" w:rsidP="00FB7EF3">
      <w:pPr>
        <w:ind w:left="709" w:hanging="283"/>
        <w:outlineLvl w:val="0"/>
        <w:rPr>
          <w:color w:val="000000" w:themeColor="text1"/>
          <w:sz w:val="22"/>
          <w:szCs w:val="22"/>
          <w:lang w:val="en-GB" w:eastAsia="es-AR"/>
        </w:rPr>
      </w:pPr>
      <w:r w:rsidRPr="00F178F9">
        <w:rPr>
          <w:color w:val="000000" w:themeColor="text1"/>
          <w:sz w:val="22"/>
          <w:szCs w:val="22"/>
          <w:shd w:val="clear" w:color="auto" w:fill="FFFFFF"/>
          <w:lang w:val="en-GB"/>
        </w:rPr>
        <w:t xml:space="preserve">11. </w:t>
      </w:r>
      <w:r w:rsidRPr="00F178F9">
        <w:rPr>
          <w:color w:val="000000" w:themeColor="text1"/>
          <w:sz w:val="22"/>
          <w:szCs w:val="22"/>
          <w:lang w:val="en-GB" w:eastAsia="es-AR"/>
        </w:rPr>
        <w:t>If the repair is to a sandwiched</w:t>
      </w:r>
      <w:r w:rsidR="009941A4" w:rsidRPr="00F178F9">
        <w:rPr>
          <w:color w:val="000000" w:themeColor="text1"/>
          <w:sz w:val="22"/>
          <w:szCs w:val="22"/>
          <w:lang w:val="en-GB" w:eastAsia="es-AR"/>
        </w:rPr>
        <w:t xml:space="preserve"> construction, the inner coating</w:t>
      </w:r>
      <w:r w:rsidRPr="00F178F9">
        <w:rPr>
          <w:color w:val="000000" w:themeColor="text1"/>
          <w:sz w:val="22"/>
          <w:szCs w:val="22"/>
          <w:lang w:val="en-GB" w:eastAsia="es-AR"/>
        </w:rPr>
        <w:t xml:space="preserve"> and core are repaired in a first step.</w:t>
      </w:r>
    </w:p>
    <w:p w:rsidR="00FB7EF3" w:rsidRPr="00F178F9" w:rsidRDefault="00FB7EF3" w:rsidP="00FB7EF3">
      <w:pPr>
        <w:ind w:left="709" w:hanging="283"/>
        <w:outlineLvl w:val="0"/>
        <w:rPr>
          <w:color w:val="000000" w:themeColor="text1"/>
          <w:sz w:val="22"/>
          <w:szCs w:val="22"/>
          <w:lang w:val="en-GB" w:eastAsia="es-AR"/>
        </w:rPr>
      </w:pPr>
    </w:p>
    <w:p w:rsidR="00FB7EF3" w:rsidRPr="00F178F9" w:rsidRDefault="00FB7EF3" w:rsidP="00FB7EF3">
      <w:pPr>
        <w:ind w:left="709" w:hanging="283"/>
        <w:outlineLvl w:val="0"/>
        <w:rPr>
          <w:sz w:val="22"/>
          <w:szCs w:val="22"/>
          <w:lang w:val="en-GB"/>
        </w:rPr>
      </w:pPr>
      <w:r w:rsidRPr="00F178F9">
        <w:rPr>
          <w:color w:val="000000" w:themeColor="text1"/>
          <w:sz w:val="22"/>
          <w:szCs w:val="22"/>
          <w:shd w:val="clear" w:color="auto" w:fill="FFFFFF"/>
          <w:lang w:val="en-GB"/>
        </w:rPr>
        <w:t xml:space="preserve">12. </w:t>
      </w:r>
      <w:r w:rsidRPr="00F178F9">
        <w:rPr>
          <w:color w:val="000000" w:themeColor="text1"/>
          <w:sz w:val="22"/>
          <w:szCs w:val="22"/>
          <w:lang w:val="en-GB"/>
        </w:rPr>
        <w:t xml:space="preserve">When this approach is used, similar tasks from all over the facility are considered and </w:t>
      </w:r>
      <w:r w:rsidRPr="00F178F9">
        <w:rPr>
          <w:sz w:val="22"/>
          <w:szCs w:val="22"/>
          <w:lang w:val="en-GB"/>
        </w:rPr>
        <w:t>standards are engineered to provide consistent methods and times.</w:t>
      </w:r>
    </w:p>
    <w:p w:rsidR="00FB7EF3" w:rsidRPr="00F178F9" w:rsidRDefault="00FB7EF3" w:rsidP="00FB7EF3">
      <w:pPr>
        <w:ind w:left="709" w:hanging="283"/>
        <w:outlineLvl w:val="0"/>
        <w:rPr>
          <w:sz w:val="22"/>
          <w:szCs w:val="22"/>
          <w:lang w:val="en-GB"/>
        </w:rPr>
      </w:pPr>
    </w:p>
    <w:p w:rsidR="009C17A8" w:rsidRPr="00F178F9" w:rsidRDefault="009C17A8" w:rsidP="00F178F9">
      <w:pPr>
        <w:ind w:left="709" w:hanging="283"/>
        <w:outlineLvl w:val="0"/>
        <w:rPr>
          <w:sz w:val="22"/>
          <w:szCs w:val="22"/>
          <w:lang w:val="en-GB"/>
        </w:rPr>
      </w:pPr>
      <w:r w:rsidRPr="00F178F9">
        <w:rPr>
          <w:color w:val="000000" w:themeColor="text1"/>
          <w:sz w:val="22"/>
          <w:szCs w:val="22"/>
          <w:lang w:val="en-GB" w:eastAsia="es-AR"/>
        </w:rPr>
        <w:t xml:space="preserve">13. </w:t>
      </w:r>
      <w:r w:rsidRPr="00F178F9">
        <w:rPr>
          <w:sz w:val="22"/>
          <w:szCs w:val="22"/>
          <w:lang w:val="en-GB"/>
        </w:rPr>
        <w:t>The spine houses all critical functions necessary for the operations and control of the facility as a whole.</w:t>
      </w:r>
    </w:p>
    <w:p w:rsidR="00F178F9" w:rsidRPr="00F178F9" w:rsidRDefault="00F178F9" w:rsidP="00F178F9">
      <w:pPr>
        <w:ind w:left="709" w:hanging="283"/>
        <w:outlineLvl w:val="0"/>
        <w:rPr>
          <w:sz w:val="22"/>
          <w:szCs w:val="22"/>
          <w:lang w:val="en-GB"/>
        </w:rPr>
      </w:pPr>
    </w:p>
    <w:p w:rsidR="009C17A8" w:rsidRPr="00F178F9" w:rsidRDefault="009C17A8" w:rsidP="009C17A8">
      <w:pPr>
        <w:spacing w:after="60"/>
        <w:ind w:left="709" w:hanging="283"/>
        <w:outlineLvl w:val="0"/>
        <w:rPr>
          <w:sz w:val="22"/>
          <w:szCs w:val="22"/>
          <w:lang w:val="en-GB"/>
        </w:rPr>
      </w:pPr>
      <w:r w:rsidRPr="00F178F9">
        <w:rPr>
          <w:sz w:val="22"/>
          <w:szCs w:val="22"/>
          <w:lang w:val="en-GB"/>
        </w:rPr>
        <w:t>14. For that purpose it is necessary to promote standardization and qualification of distribution equipment which recognizes the mutual interrelationship of such equipment, even bridging different companies.</w:t>
      </w:r>
    </w:p>
    <w:p w:rsidR="00D363AD" w:rsidRPr="00D363AD" w:rsidRDefault="00D363AD" w:rsidP="009C17A8">
      <w:pPr>
        <w:spacing w:after="60"/>
        <w:ind w:left="709" w:hanging="283"/>
        <w:outlineLvl w:val="0"/>
        <w:rPr>
          <w:sz w:val="16"/>
          <w:szCs w:val="16"/>
          <w:lang w:val="en-GB"/>
        </w:rPr>
      </w:pPr>
    </w:p>
    <w:p w:rsidR="00F9311C" w:rsidRPr="009C17A8" w:rsidRDefault="00F9311C" w:rsidP="00F9311C">
      <w:pPr>
        <w:shd w:val="clear" w:color="auto" w:fill="FFFFFF"/>
        <w:rPr>
          <w:color w:val="7030A0"/>
          <w:sz w:val="22"/>
          <w:szCs w:val="22"/>
          <w:shd w:val="clear" w:color="auto" w:fill="FFFFFF"/>
          <w:lang w:val="es-AR"/>
        </w:rPr>
      </w:pPr>
    </w:p>
    <w:p w:rsidR="00F9311C" w:rsidRPr="009C17A8" w:rsidRDefault="00F9311C" w:rsidP="00F9311C">
      <w:pPr>
        <w:shd w:val="clear" w:color="auto" w:fill="FFFFFF"/>
        <w:ind w:left="709"/>
        <w:rPr>
          <w:color w:val="000000" w:themeColor="text1"/>
          <w:sz w:val="22"/>
          <w:szCs w:val="22"/>
          <w:shd w:val="clear" w:color="auto" w:fill="FFFFFF"/>
          <w:lang w:val="es-AR"/>
        </w:rPr>
      </w:pPr>
    </w:p>
    <w:p w:rsidR="00F9311C" w:rsidRPr="009C17A8" w:rsidRDefault="00F9311C" w:rsidP="00F9311C">
      <w:pPr>
        <w:shd w:val="clear" w:color="auto" w:fill="FFFFFF"/>
        <w:ind w:left="709"/>
        <w:rPr>
          <w:color w:val="000000" w:themeColor="text1"/>
          <w:sz w:val="16"/>
          <w:szCs w:val="16"/>
          <w:shd w:val="clear" w:color="auto" w:fill="FFFFFF"/>
          <w:lang w:val="es-AR"/>
        </w:rPr>
      </w:pPr>
    </w:p>
    <w:p w:rsidR="00F9311C" w:rsidRPr="009C17A8" w:rsidRDefault="00F9311C" w:rsidP="00F9311C">
      <w:pPr>
        <w:ind w:left="426"/>
        <w:rPr>
          <w:rStyle w:val="apple-converted-space"/>
          <w:b/>
          <w:color w:val="000000"/>
          <w:shd w:val="clear" w:color="auto" w:fill="FFFFFF"/>
          <w:lang w:val="es-AR"/>
        </w:rPr>
      </w:pPr>
    </w:p>
    <w:p w:rsidR="00F9311C" w:rsidRPr="009C17A8" w:rsidRDefault="00F9311C" w:rsidP="00F9311C">
      <w:pPr>
        <w:shd w:val="clear" w:color="auto" w:fill="FFFFFF"/>
        <w:rPr>
          <w:color w:val="7030A0"/>
          <w:sz w:val="22"/>
          <w:szCs w:val="22"/>
          <w:shd w:val="clear" w:color="auto" w:fill="FFFFFF"/>
          <w:lang w:val="es-AR"/>
        </w:rPr>
      </w:pPr>
    </w:p>
    <w:p w:rsidR="004E64D2" w:rsidRPr="009C17A8" w:rsidRDefault="004E64D2" w:rsidP="004E64D2">
      <w:pPr>
        <w:shd w:val="clear" w:color="auto" w:fill="FFFFFF"/>
        <w:ind w:left="709"/>
        <w:rPr>
          <w:color w:val="000000" w:themeColor="text1"/>
          <w:sz w:val="16"/>
          <w:szCs w:val="16"/>
          <w:shd w:val="clear" w:color="auto" w:fill="FFFFFF"/>
          <w:lang w:val="es-AR"/>
        </w:rPr>
      </w:pPr>
    </w:p>
    <w:p w:rsidR="003A5192" w:rsidRPr="003D31CF" w:rsidRDefault="003A5192" w:rsidP="003A5192">
      <w:pPr>
        <w:spacing w:line="276" w:lineRule="auto"/>
        <w:ind w:left="426" w:hanging="284"/>
        <w:rPr>
          <w:b/>
          <w:color w:val="000000" w:themeColor="text1"/>
          <w:lang w:val="en-GB"/>
        </w:rPr>
      </w:pPr>
      <w:r w:rsidRPr="002F7D61">
        <w:rPr>
          <w:b/>
          <w:color w:val="000000" w:themeColor="text1"/>
          <w:lang w:val="es-AR"/>
        </w:rPr>
        <w:t xml:space="preserve">B. </w:t>
      </w:r>
      <w:r w:rsidRPr="002F7D61">
        <w:rPr>
          <w:b/>
          <w:color w:val="000000" w:themeColor="text1"/>
          <w:u w:val="single"/>
          <w:lang w:val="es-AR"/>
        </w:rPr>
        <w:t xml:space="preserve">Seleccione la opción de traducción correcta para la parte en negrita, según el contexto. </w:t>
      </w:r>
      <w:r w:rsidRPr="003D31CF">
        <w:rPr>
          <w:b/>
          <w:color w:val="000000" w:themeColor="text1"/>
          <w:u w:val="single"/>
          <w:lang w:val="en-GB"/>
        </w:rPr>
        <w:t xml:space="preserve">Hay </w:t>
      </w:r>
      <w:proofErr w:type="spellStart"/>
      <w:r w:rsidRPr="003D31CF">
        <w:rPr>
          <w:b/>
          <w:color w:val="000000" w:themeColor="text1"/>
          <w:u w:val="single"/>
          <w:lang w:val="en-GB"/>
        </w:rPr>
        <w:t>una</w:t>
      </w:r>
      <w:proofErr w:type="spellEnd"/>
      <w:r w:rsidRPr="003D31CF">
        <w:rPr>
          <w:b/>
          <w:color w:val="000000" w:themeColor="text1"/>
          <w:u w:val="single"/>
          <w:lang w:val="en-GB"/>
        </w:rPr>
        <w:t xml:space="preserve"> sola </w:t>
      </w:r>
      <w:proofErr w:type="spellStart"/>
      <w:r w:rsidRPr="003D31CF">
        <w:rPr>
          <w:b/>
          <w:color w:val="000000" w:themeColor="text1"/>
          <w:u w:val="single"/>
          <w:lang w:val="en-GB"/>
        </w:rPr>
        <w:t>respuesta</w:t>
      </w:r>
      <w:proofErr w:type="spellEnd"/>
      <w:r w:rsidRPr="003D31CF">
        <w:rPr>
          <w:b/>
          <w:color w:val="000000" w:themeColor="text1"/>
          <w:u w:val="single"/>
          <w:lang w:val="en-GB"/>
        </w:rPr>
        <w:t xml:space="preserve"> </w:t>
      </w:r>
      <w:proofErr w:type="spellStart"/>
      <w:r w:rsidRPr="003D31CF">
        <w:rPr>
          <w:b/>
          <w:color w:val="000000" w:themeColor="text1"/>
          <w:u w:val="single"/>
          <w:lang w:val="en-GB"/>
        </w:rPr>
        <w:t>correcta</w:t>
      </w:r>
      <w:proofErr w:type="spellEnd"/>
      <w:r w:rsidRPr="003D31CF">
        <w:rPr>
          <w:b/>
          <w:color w:val="000000" w:themeColor="text1"/>
          <w:lang w:val="en-GB"/>
        </w:rPr>
        <w:t>.</w:t>
      </w:r>
    </w:p>
    <w:p w:rsidR="003A5192" w:rsidRPr="003D31CF" w:rsidRDefault="003A5192" w:rsidP="00635BA2">
      <w:pPr>
        <w:ind w:left="426"/>
        <w:rPr>
          <w:rStyle w:val="apple-converted-space"/>
          <w:b/>
          <w:color w:val="000000"/>
          <w:sz w:val="22"/>
          <w:szCs w:val="22"/>
          <w:shd w:val="clear" w:color="auto" w:fill="FFFFFF"/>
          <w:lang w:val="en-GB"/>
        </w:rPr>
      </w:pPr>
    </w:p>
    <w:p w:rsidR="00AC58F2" w:rsidRDefault="00AC58F2" w:rsidP="00AC58F2">
      <w:pPr>
        <w:shd w:val="clear" w:color="auto" w:fill="FFFFFF"/>
        <w:ind w:left="709" w:hanging="283"/>
        <w:rPr>
          <w:color w:val="000000" w:themeColor="text1"/>
          <w:sz w:val="22"/>
          <w:szCs w:val="22"/>
          <w:shd w:val="clear" w:color="auto" w:fill="FFFFFF"/>
          <w:lang w:val="en-US"/>
        </w:rPr>
      </w:pPr>
      <w:r>
        <w:rPr>
          <w:color w:val="000000" w:themeColor="text1"/>
          <w:sz w:val="22"/>
          <w:szCs w:val="22"/>
          <w:shd w:val="clear" w:color="auto" w:fill="FFFFFF"/>
          <w:lang w:val="en-US"/>
        </w:rPr>
        <w:t>1</w:t>
      </w:r>
      <w:r w:rsidRPr="00E672D1">
        <w:rPr>
          <w:color w:val="000000" w:themeColor="text1"/>
          <w:sz w:val="22"/>
          <w:szCs w:val="22"/>
          <w:shd w:val="clear" w:color="auto" w:fill="FFFFFF"/>
          <w:lang w:val="en-US"/>
        </w:rPr>
        <w:t xml:space="preserve">. </w:t>
      </w:r>
      <w:r w:rsidRPr="0060392D">
        <w:rPr>
          <w:b/>
          <w:color w:val="000000" w:themeColor="text1"/>
          <w:sz w:val="22"/>
          <w:szCs w:val="22"/>
          <w:shd w:val="clear" w:color="auto" w:fill="FFFFFF"/>
          <w:lang w:val="en-US"/>
        </w:rPr>
        <w:t xml:space="preserve">The first observation the team made was that some </w:t>
      </w:r>
      <w:r w:rsidRPr="00F178F9">
        <w:rPr>
          <w:b/>
          <w:color w:val="000000" w:themeColor="text1"/>
          <w:sz w:val="22"/>
          <w:szCs w:val="22"/>
          <w:lang w:val="en-US"/>
        </w:rPr>
        <w:t>molds housed two</w:t>
      </w:r>
      <w:r w:rsidRPr="0060392D">
        <w:rPr>
          <w:b/>
          <w:color w:val="000000" w:themeColor="text1"/>
          <w:sz w:val="22"/>
          <w:szCs w:val="22"/>
          <w:shd w:val="clear" w:color="auto" w:fill="FFFFFF"/>
          <w:lang w:val="en-US"/>
        </w:rPr>
        <w:t xml:space="preserve"> cast items.</w:t>
      </w:r>
    </w:p>
    <w:p w:rsidR="00F178F9" w:rsidRDefault="00F178F9" w:rsidP="00CF3B11">
      <w:pPr>
        <w:shd w:val="clear" w:color="auto" w:fill="FFFFFF"/>
        <w:ind w:left="991" w:hanging="283"/>
        <w:rPr>
          <w:sz w:val="22"/>
          <w:szCs w:val="22"/>
          <w:shd w:val="clear" w:color="auto" w:fill="FFFFFF"/>
          <w:lang w:val="es-AR"/>
        </w:rPr>
      </w:pPr>
    </w:p>
    <w:p w:rsidR="00CF3B11" w:rsidRPr="00CF3B11" w:rsidRDefault="00CF3B11" w:rsidP="00CF3B11">
      <w:pPr>
        <w:shd w:val="clear" w:color="auto" w:fill="FFFFFF"/>
        <w:ind w:left="991" w:hanging="283"/>
        <w:rPr>
          <w:sz w:val="22"/>
          <w:szCs w:val="22"/>
          <w:shd w:val="clear" w:color="auto" w:fill="FFFFFF"/>
          <w:lang w:val="es-AR"/>
        </w:rPr>
      </w:pPr>
      <w:r w:rsidRPr="00CF3B11">
        <w:rPr>
          <w:sz w:val="22"/>
          <w:szCs w:val="22"/>
          <w:shd w:val="clear" w:color="auto" w:fill="FFFFFF"/>
          <w:lang w:val="es-AR"/>
        </w:rPr>
        <w:t>a. La primera observación q</w:t>
      </w:r>
      <w:r>
        <w:rPr>
          <w:sz w:val="22"/>
          <w:szCs w:val="22"/>
          <w:shd w:val="clear" w:color="auto" w:fill="FFFFFF"/>
          <w:lang w:val="es-AR"/>
        </w:rPr>
        <w:t xml:space="preserve">ue hizo el equipo fue que </w:t>
      </w:r>
      <w:r w:rsidR="0060392D">
        <w:rPr>
          <w:sz w:val="22"/>
          <w:szCs w:val="22"/>
          <w:shd w:val="clear" w:color="auto" w:fill="FFFFFF"/>
          <w:lang w:val="es-AR"/>
        </w:rPr>
        <w:t xml:space="preserve">dos </w:t>
      </w:r>
      <w:r w:rsidRPr="00CF3B11">
        <w:rPr>
          <w:sz w:val="22"/>
          <w:szCs w:val="22"/>
          <w:shd w:val="clear" w:color="auto" w:fill="FFFFFF"/>
          <w:lang w:val="es-AR"/>
        </w:rPr>
        <w:t>artículos fundidos</w:t>
      </w:r>
      <w:r>
        <w:rPr>
          <w:sz w:val="22"/>
          <w:szCs w:val="22"/>
          <w:shd w:val="clear" w:color="auto" w:fill="FFFFFF"/>
          <w:lang w:val="es-AR"/>
        </w:rPr>
        <w:t xml:space="preserve"> alojaban </w:t>
      </w:r>
      <w:r w:rsidR="0060392D">
        <w:rPr>
          <w:sz w:val="22"/>
          <w:szCs w:val="22"/>
          <w:shd w:val="clear" w:color="auto" w:fill="FFFFFF"/>
          <w:lang w:val="es-AR"/>
        </w:rPr>
        <w:t>alguno</w:t>
      </w:r>
      <w:r w:rsidRPr="00CF3B11">
        <w:rPr>
          <w:sz w:val="22"/>
          <w:szCs w:val="22"/>
          <w:shd w:val="clear" w:color="auto" w:fill="FFFFFF"/>
          <w:lang w:val="es-AR"/>
        </w:rPr>
        <w:t>s moldes.</w:t>
      </w:r>
    </w:p>
    <w:p w:rsidR="00CF3B11" w:rsidRPr="00CF3B11" w:rsidRDefault="00CF3B11" w:rsidP="00CF3B11">
      <w:pPr>
        <w:shd w:val="clear" w:color="auto" w:fill="FFFFFF"/>
        <w:ind w:left="991" w:hanging="283"/>
        <w:rPr>
          <w:sz w:val="22"/>
          <w:szCs w:val="22"/>
          <w:shd w:val="clear" w:color="auto" w:fill="FFFFFF"/>
          <w:lang w:val="es-AR"/>
        </w:rPr>
      </w:pPr>
      <w:r w:rsidRPr="00F178F9">
        <w:rPr>
          <w:sz w:val="22"/>
          <w:szCs w:val="22"/>
          <w:lang w:val="es-AR"/>
        </w:rPr>
        <w:t>b. La primera observación que hizo el equipo fue que alguno</w:t>
      </w:r>
      <w:r w:rsidR="0060392D" w:rsidRPr="00F178F9">
        <w:rPr>
          <w:sz w:val="22"/>
          <w:szCs w:val="22"/>
          <w:lang w:val="es-AR"/>
        </w:rPr>
        <w:t xml:space="preserve">s moldes albergaban dos </w:t>
      </w:r>
      <w:r w:rsidRPr="00F178F9">
        <w:rPr>
          <w:sz w:val="22"/>
          <w:szCs w:val="22"/>
          <w:lang w:val="es-AR"/>
        </w:rPr>
        <w:t>artículos fundidos</w:t>
      </w:r>
      <w:r w:rsidRPr="00CF3B11">
        <w:rPr>
          <w:sz w:val="22"/>
          <w:szCs w:val="22"/>
          <w:shd w:val="clear" w:color="auto" w:fill="FFFFFF"/>
          <w:lang w:val="es-AR"/>
        </w:rPr>
        <w:t>.</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c. Ambas</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 xml:space="preserve">d. </w:t>
      </w:r>
      <w:r>
        <w:rPr>
          <w:color w:val="000000" w:themeColor="text1"/>
          <w:sz w:val="22"/>
          <w:szCs w:val="22"/>
          <w:shd w:val="clear" w:color="auto" w:fill="FFFFFF"/>
          <w:lang w:val="es-AR"/>
        </w:rPr>
        <w:t>Ninguna</w:t>
      </w:r>
    </w:p>
    <w:p w:rsidR="00AC58F2" w:rsidRPr="00CF3B11" w:rsidRDefault="00AC58F2" w:rsidP="00AC58F2">
      <w:pPr>
        <w:shd w:val="clear" w:color="auto" w:fill="FFFFFF"/>
        <w:ind w:left="709"/>
        <w:rPr>
          <w:color w:val="000000" w:themeColor="text1"/>
          <w:sz w:val="16"/>
          <w:szCs w:val="16"/>
          <w:shd w:val="clear" w:color="auto" w:fill="FFFFFF"/>
          <w:lang w:val="es-AR"/>
        </w:rPr>
      </w:pPr>
    </w:p>
    <w:p w:rsidR="00AC58F2" w:rsidRPr="008C58A9" w:rsidRDefault="00AC58F2" w:rsidP="00AC58F2">
      <w:pPr>
        <w:shd w:val="clear" w:color="auto" w:fill="FFFFFF"/>
        <w:ind w:left="709"/>
        <w:rPr>
          <w:color w:val="7030A0"/>
          <w:sz w:val="16"/>
          <w:szCs w:val="16"/>
          <w:shd w:val="clear" w:color="auto" w:fill="FFFFFF"/>
          <w:lang w:val="es-AR"/>
        </w:rPr>
      </w:pPr>
    </w:p>
    <w:p w:rsidR="00AC58F2" w:rsidRDefault="00AC58F2" w:rsidP="00AC58F2">
      <w:pPr>
        <w:shd w:val="clear" w:color="auto" w:fill="FFFFFF"/>
        <w:ind w:left="709" w:hanging="283"/>
        <w:rPr>
          <w:color w:val="000000" w:themeColor="text1"/>
          <w:sz w:val="22"/>
          <w:szCs w:val="22"/>
          <w:shd w:val="clear" w:color="auto" w:fill="FFFFFF"/>
          <w:lang w:val="en-US"/>
        </w:rPr>
      </w:pPr>
      <w:r w:rsidRPr="00857E69">
        <w:rPr>
          <w:color w:val="000000" w:themeColor="text1"/>
          <w:sz w:val="22"/>
          <w:szCs w:val="22"/>
          <w:shd w:val="clear" w:color="auto" w:fill="FFFFFF"/>
          <w:lang w:val="en-GB"/>
        </w:rPr>
        <w:t xml:space="preserve">2. </w:t>
      </w:r>
      <w:r w:rsidRPr="00F178F9">
        <w:rPr>
          <w:b/>
          <w:color w:val="000000" w:themeColor="text1"/>
          <w:sz w:val="22"/>
          <w:szCs w:val="22"/>
          <w:lang w:val="en-GB"/>
        </w:rPr>
        <w:t>No conventi</w:t>
      </w:r>
      <w:r w:rsidRPr="00F178F9">
        <w:rPr>
          <w:b/>
          <w:color w:val="000000" w:themeColor="text1"/>
          <w:sz w:val="22"/>
          <w:szCs w:val="22"/>
          <w:lang w:val="en-US"/>
        </w:rPr>
        <w:t>onal</w:t>
      </w:r>
      <w:r w:rsidRPr="0060392D">
        <w:rPr>
          <w:b/>
          <w:color w:val="000000" w:themeColor="text1"/>
          <w:sz w:val="22"/>
          <w:szCs w:val="22"/>
          <w:shd w:val="clear" w:color="auto" w:fill="FFFFFF"/>
          <w:lang w:val="en-US"/>
        </w:rPr>
        <w:t xml:space="preserve"> coating will be used for preventing UV damage.</w:t>
      </w:r>
    </w:p>
    <w:p w:rsidR="00F178F9" w:rsidRDefault="00F178F9" w:rsidP="0060392D">
      <w:pPr>
        <w:shd w:val="clear" w:color="auto" w:fill="FFFFFF"/>
        <w:ind w:left="991" w:hanging="283"/>
        <w:rPr>
          <w:sz w:val="22"/>
          <w:szCs w:val="22"/>
          <w:shd w:val="clear" w:color="auto" w:fill="FFFFFF"/>
          <w:lang w:val="es-AR"/>
        </w:rPr>
      </w:pPr>
    </w:p>
    <w:p w:rsidR="0060392D" w:rsidRPr="00D363AD" w:rsidRDefault="00CF3B11" w:rsidP="0060392D">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a. </w:t>
      </w:r>
      <w:r w:rsidR="0060392D" w:rsidRPr="00D363AD">
        <w:rPr>
          <w:sz w:val="22"/>
          <w:szCs w:val="22"/>
          <w:shd w:val="clear" w:color="auto" w:fill="FFFFFF"/>
          <w:lang w:val="es-AR"/>
        </w:rPr>
        <w:t>Ninguna prenda convencional se usará para evitar el daño (de rayos) UV.</w:t>
      </w:r>
    </w:p>
    <w:p w:rsidR="00CF3B11" w:rsidRPr="00D363AD" w:rsidRDefault="00CF3B11" w:rsidP="00CF3B11">
      <w:pPr>
        <w:shd w:val="clear" w:color="auto" w:fill="FFFFFF"/>
        <w:ind w:left="991" w:hanging="283"/>
        <w:rPr>
          <w:sz w:val="22"/>
          <w:szCs w:val="22"/>
          <w:shd w:val="clear" w:color="auto" w:fill="FFFFFF"/>
          <w:lang w:val="es-AR"/>
        </w:rPr>
      </w:pPr>
      <w:r w:rsidRPr="00F178F9">
        <w:rPr>
          <w:sz w:val="22"/>
          <w:szCs w:val="22"/>
          <w:lang w:val="es-AR"/>
        </w:rPr>
        <w:t xml:space="preserve">b. </w:t>
      </w:r>
      <w:r w:rsidR="0060392D" w:rsidRPr="00F178F9">
        <w:rPr>
          <w:sz w:val="22"/>
          <w:szCs w:val="22"/>
          <w:lang w:val="es-AR"/>
        </w:rPr>
        <w:t>Ningún revestimiento convencional se usará para evitar el daño (de rayos) UV.</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c. Ambas</w:t>
      </w:r>
    </w:p>
    <w:p w:rsidR="00CF3B11" w:rsidRPr="00CF3B11" w:rsidRDefault="00CF3B11" w:rsidP="00CF3B11">
      <w:pPr>
        <w:shd w:val="clear" w:color="auto" w:fill="FFFFFF"/>
        <w:ind w:left="709" w:hanging="1"/>
        <w:rPr>
          <w:color w:val="000000" w:themeColor="text1"/>
          <w:sz w:val="22"/>
          <w:szCs w:val="22"/>
          <w:shd w:val="clear" w:color="auto" w:fill="FFFFFF"/>
          <w:lang w:val="es-AR"/>
        </w:rPr>
      </w:pPr>
      <w:r w:rsidRPr="00CF3B11">
        <w:rPr>
          <w:color w:val="000000" w:themeColor="text1"/>
          <w:sz w:val="22"/>
          <w:szCs w:val="22"/>
          <w:shd w:val="clear" w:color="auto" w:fill="FFFFFF"/>
          <w:lang w:val="es-AR"/>
        </w:rPr>
        <w:t xml:space="preserve">d. </w:t>
      </w:r>
      <w:r>
        <w:rPr>
          <w:color w:val="000000" w:themeColor="text1"/>
          <w:sz w:val="22"/>
          <w:szCs w:val="22"/>
          <w:shd w:val="clear" w:color="auto" w:fill="FFFFFF"/>
          <w:lang w:val="es-AR"/>
        </w:rPr>
        <w:t>Ninguna</w:t>
      </w:r>
    </w:p>
    <w:p w:rsidR="00AC58F2" w:rsidRPr="00CF3B11" w:rsidRDefault="00AC58F2" w:rsidP="00AC58F2">
      <w:pPr>
        <w:shd w:val="clear" w:color="auto" w:fill="FFFFFF"/>
        <w:ind w:left="709"/>
        <w:rPr>
          <w:color w:val="000000" w:themeColor="text1"/>
          <w:sz w:val="16"/>
          <w:szCs w:val="16"/>
          <w:shd w:val="clear" w:color="auto" w:fill="FFFFFF"/>
          <w:lang w:val="es-AR"/>
        </w:rPr>
      </w:pPr>
    </w:p>
    <w:p w:rsidR="00AC58F2" w:rsidRPr="00095C26" w:rsidRDefault="00AC58F2" w:rsidP="00AC58F2">
      <w:pPr>
        <w:shd w:val="clear" w:color="auto" w:fill="FFFFFF"/>
        <w:ind w:left="709"/>
        <w:rPr>
          <w:color w:val="000000" w:themeColor="text1"/>
          <w:sz w:val="16"/>
          <w:szCs w:val="16"/>
          <w:shd w:val="clear" w:color="auto" w:fill="FFFFFF"/>
          <w:lang w:val="es-AR"/>
        </w:rPr>
      </w:pPr>
    </w:p>
    <w:p w:rsidR="00AC58F2" w:rsidRDefault="00AC58F2" w:rsidP="00AC58F2">
      <w:pPr>
        <w:shd w:val="clear" w:color="auto" w:fill="FFFFFF"/>
        <w:ind w:left="709" w:hanging="283"/>
        <w:rPr>
          <w:color w:val="000000" w:themeColor="text1"/>
          <w:sz w:val="22"/>
          <w:szCs w:val="22"/>
          <w:shd w:val="clear" w:color="auto" w:fill="FFFFFF"/>
          <w:lang w:val="en-US"/>
        </w:rPr>
      </w:pPr>
      <w:r>
        <w:rPr>
          <w:color w:val="000000" w:themeColor="text1"/>
          <w:sz w:val="22"/>
          <w:szCs w:val="22"/>
          <w:shd w:val="clear" w:color="auto" w:fill="FFFFFF"/>
          <w:lang w:val="en-US"/>
        </w:rPr>
        <w:t>3</w:t>
      </w:r>
      <w:r w:rsidRPr="00E672D1">
        <w:rPr>
          <w:color w:val="000000" w:themeColor="text1"/>
          <w:sz w:val="22"/>
          <w:szCs w:val="22"/>
          <w:shd w:val="clear" w:color="auto" w:fill="FFFFFF"/>
          <w:lang w:val="en-US"/>
        </w:rPr>
        <w:t xml:space="preserve">. It is very clear that mid-twentieth century assumptions about how organizations function </w:t>
      </w:r>
      <w:r w:rsidRPr="00F178F9">
        <w:rPr>
          <w:b/>
          <w:color w:val="000000" w:themeColor="text1"/>
          <w:sz w:val="22"/>
          <w:szCs w:val="22"/>
          <w:lang w:val="en-US"/>
        </w:rPr>
        <w:t>are no longer c</w:t>
      </w:r>
      <w:r w:rsidRPr="0060392D">
        <w:rPr>
          <w:b/>
          <w:color w:val="000000" w:themeColor="text1"/>
          <w:sz w:val="22"/>
          <w:szCs w:val="22"/>
          <w:shd w:val="clear" w:color="auto" w:fill="FFFFFF"/>
          <w:lang w:val="en-US"/>
        </w:rPr>
        <w:t>ompletely viable.</w:t>
      </w:r>
    </w:p>
    <w:p w:rsidR="00F178F9" w:rsidRDefault="00F178F9" w:rsidP="00CF3B11">
      <w:pPr>
        <w:shd w:val="clear" w:color="auto" w:fill="FFFFFF"/>
        <w:ind w:left="991" w:hanging="283"/>
        <w:rPr>
          <w:color w:val="000000" w:themeColor="text1"/>
          <w:sz w:val="22"/>
          <w:szCs w:val="22"/>
          <w:shd w:val="clear" w:color="auto" w:fill="FFFFFF"/>
          <w:lang w:val="es-AR"/>
        </w:rPr>
      </w:pP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 xml:space="preserve">a. </w:t>
      </w:r>
      <w:r w:rsidR="0060392D">
        <w:rPr>
          <w:color w:val="000000" w:themeColor="text1"/>
          <w:sz w:val="22"/>
          <w:szCs w:val="22"/>
          <w:shd w:val="clear" w:color="auto" w:fill="FFFFFF"/>
          <w:lang w:val="es-AR"/>
        </w:rPr>
        <w:t>no son más largamente viables en forma completa</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 xml:space="preserve">b. </w:t>
      </w:r>
      <w:r w:rsidR="0060392D">
        <w:rPr>
          <w:color w:val="000000" w:themeColor="text1"/>
          <w:sz w:val="22"/>
          <w:szCs w:val="22"/>
          <w:shd w:val="clear" w:color="auto" w:fill="FFFFFF"/>
          <w:lang w:val="es-AR"/>
        </w:rPr>
        <w:t>son no más largamente viables en forma completa</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c. Ambas</w:t>
      </w:r>
    </w:p>
    <w:p w:rsidR="00CF3B11" w:rsidRPr="00CF3B11" w:rsidRDefault="00CF3B11" w:rsidP="00CF3B11">
      <w:pPr>
        <w:shd w:val="clear" w:color="auto" w:fill="FFFFFF"/>
        <w:ind w:left="709" w:hanging="1"/>
        <w:rPr>
          <w:color w:val="000000" w:themeColor="text1"/>
          <w:sz w:val="22"/>
          <w:szCs w:val="22"/>
          <w:shd w:val="clear" w:color="auto" w:fill="FFFFFF"/>
          <w:lang w:val="es-AR"/>
        </w:rPr>
      </w:pPr>
      <w:r w:rsidRPr="00F178F9">
        <w:rPr>
          <w:color w:val="000000" w:themeColor="text1"/>
          <w:sz w:val="22"/>
          <w:szCs w:val="22"/>
          <w:lang w:val="es-AR"/>
        </w:rPr>
        <w:t>d. Ninguna</w:t>
      </w:r>
    </w:p>
    <w:p w:rsidR="00AC58F2" w:rsidRPr="00CF3B11" w:rsidRDefault="00AC58F2" w:rsidP="00AC58F2">
      <w:pPr>
        <w:shd w:val="clear" w:color="auto" w:fill="FFFFFF"/>
        <w:ind w:left="709"/>
        <w:rPr>
          <w:color w:val="000000" w:themeColor="text1"/>
          <w:sz w:val="16"/>
          <w:szCs w:val="16"/>
          <w:shd w:val="clear" w:color="auto" w:fill="FFFFFF"/>
          <w:lang w:val="es-AR"/>
        </w:rPr>
      </w:pPr>
    </w:p>
    <w:p w:rsidR="00AC58F2" w:rsidRDefault="00AC58F2" w:rsidP="00AC58F2">
      <w:pPr>
        <w:shd w:val="clear" w:color="auto" w:fill="FFFFFF"/>
        <w:ind w:left="709" w:hanging="283"/>
        <w:rPr>
          <w:color w:val="000000" w:themeColor="text1"/>
          <w:sz w:val="22"/>
          <w:szCs w:val="22"/>
          <w:lang w:val="en-GB"/>
        </w:rPr>
      </w:pPr>
      <w:r>
        <w:rPr>
          <w:color w:val="000000" w:themeColor="text1"/>
          <w:sz w:val="22"/>
          <w:szCs w:val="22"/>
          <w:shd w:val="clear" w:color="auto" w:fill="FFFFFF"/>
          <w:lang w:val="en-US"/>
        </w:rPr>
        <w:t>4</w:t>
      </w:r>
      <w:r w:rsidRPr="00E672D1">
        <w:rPr>
          <w:color w:val="000000" w:themeColor="text1"/>
          <w:sz w:val="22"/>
          <w:szCs w:val="22"/>
          <w:shd w:val="clear" w:color="auto" w:fill="FFFFFF"/>
          <w:lang w:val="en-US"/>
        </w:rPr>
        <w:t xml:space="preserve">. </w:t>
      </w:r>
      <w:r w:rsidRPr="0060392D">
        <w:rPr>
          <w:b/>
          <w:color w:val="000000" w:themeColor="text1"/>
          <w:sz w:val="22"/>
          <w:szCs w:val="22"/>
          <w:lang w:val="en-GB"/>
        </w:rPr>
        <w:t xml:space="preserve">Pesticides can for </w:t>
      </w:r>
      <w:r w:rsidRPr="00F178F9">
        <w:rPr>
          <w:b/>
          <w:color w:val="000000" w:themeColor="text1"/>
          <w:sz w:val="22"/>
          <w:szCs w:val="22"/>
          <w:lang w:val="en-GB"/>
        </w:rPr>
        <w:t>instance be engineered</w:t>
      </w:r>
      <w:r w:rsidRPr="0060392D">
        <w:rPr>
          <w:b/>
          <w:color w:val="000000" w:themeColor="text1"/>
          <w:sz w:val="22"/>
          <w:szCs w:val="22"/>
          <w:lang w:val="en-GB"/>
        </w:rPr>
        <w:t xml:space="preserve"> to maintain</w:t>
      </w:r>
      <w:r w:rsidRPr="00E672D1">
        <w:rPr>
          <w:color w:val="000000" w:themeColor="text1"/>
          <w:sz w:val="22"/>
          <w:szCs w:val="22"/>
          <w:lang w:val="en-GB"/>
        </w:rPr>
        <w:t xml:space="preserve"> their functionality while enhancing their biodegradability in the natural environment.</w:t>
      </w:r>
    </w:p>
    <w:p w:rsidR="00F178F9" w:rsidRDefault="00F178F9" w:rsidP="00CF3B11">
      <w:pPr>
        <w:shd w:val="clear" w:color="auto" w:fill="FFFFFF"/>
        <w:ind w:left="991" w:hanging="283"/>
        <w:rPr>
          <w:sz w:val="22"/>
          <w:szCs w:val="22"/>
          <w:shd w:val="clear" w:color="auto" w:fill="FFFFFF"/>
          <w:lang w:val="en-GB"/>
        </w:rPr>
      </w:pPr>
    </w:p>
    <w:p w:rsidR="00CF3B11" w:rsidRPr="00D363AD" w:rsidRDefault="00CF3B11" w:rsidP="00CF3B11">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a. </w:t>
      </w:r>
      <w:r w:rsidR="0060392D" w:rsidRPr="00D363AD">
        <w:rPr>
          <w:sz w:val="22"/>
          <w:szCs w:val="22"/>
          <w:shd w:val="clear" w:color="auto" w:fill="FFFFFF"/>
          <w:lang w:val="es-AR"/>
        </w:rPr>
        <w:t>Los pesticidas pueden, por ejemplo, diseñarse para mantener</w:t>
      </w:r>
    </w:p>
    <w:p w:rsidR="00CF3B11" w:rsidRPr="00D363AD" w:rsidRDefault="00CF3B11" w:rsidP="00CF3B11">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b. </w:t>
      </w:r>
      <w:r w:rsidR="0060392D" w:rsidRPr="00D363AD">
        <w:rPr>
          <w:sz w:val="22"/>
          <w:szCs w:val="22"/>
          <w:shd w:val="clear" w:color="auto" w:fill="FFFFFF"/>
          <w:lang w:val="es-AR"/>
        </w:rPr>
        <w:t>Los pesticidas pueden, por ejemplo, idearse para mantener</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F178F9">
        <w:rPr>
          <w:color w:val="000000" w:themeColor="text1"/>
          <w:sz w:val="22"/>
          <w:szCs w:val="22"/>
          <w:lang w:val="es-AR"/>
        </w:rPr>
        <w:t>c. Ambas</w:t>
      </w:r>
    </w:p>
    <w:p w:rsidR="00CF3B11" w:rsidRPr="00CF3B11" w:rsidRDefault="00CF3B11" w:rsidP="00CF3B11">
      <w:pPr>
        <w:shd w:val="clear" w:color="auto" w:fill="FFFFFF"/>
        <w:ind w:left="709" w:hanging="1"/>
        <w:rPr>
          <w:color w:val="000000" w:themeColor="text1"/>
          <w:sz w:val="22"/>
          <w:szCs w:val="22"/>
          <w:lang w:val="es-AR"/>
        </w:rPr>
      </w:pPr>
      <w:r w:rsidRPr="00CF3B11">
        <w:rPr>
          <w:color w:val="000000" w:themeColor="text1"/>
          <w:sz w:val="22"/>
          <w:szCs w:val="22"/>
          <w:shd w:val="clear" w:color="auto" w:fill="FFFFFF"/>
          <w:lang w:val="es-AR"/>
        </w:rPr>
        <w:t xml:space="preserve">d. </w:t>
      </w:r>
      <w:r>
        <w:rPr>
          <w:color w:val="000000" w:themeColor="text1"/>
          <w:sz w:val="22"/>
          <w:szCs w:val="22"/>
          <w:shd w:val="clear" w:color="auto" w:fill="FFFFFF"/>
          <w:lang w:val="es-AR"/>
        </w:rPr>
        <w:t>Ninguna</w:t>
      </w:r>
    </w:p>
    <w:p w:rsidR="00AC58F2" w:rsidRPr="00CF3B11" w:rsidRDefault="00AC58F2" w:rsidP="00AC58F2">
      <w:pPr>
        <w:shd w:val="clear" w:color="auto" w:fill="FFFFFF"/>
        <w:ind w:left="709"/>
        <w:rPr>
          <w:color w:val="000000" w:themeColor="text1"/>
          <w:sz w:val="16"/>
          <w:szCs w:val="16"/>
          <w:shd w:val="clear" w:color="auto" w:fill="FFFFFF"/>
          <w:lang w:val="es-AR"/>
        </w:rPr>
      </w:pPr>
    </w:p>
    <w:p w:rsidR="00AF263F" w:rsidRDefault="00AF263F" w:rsidP="00AF263F">
      <w:pPr>
        <w:shd w:val="clear" w:color="auto" w:fill="FFFFFF"/>
        <w:ind w:left="709" w:hanging="283"/>
        <w:rPr>
          <w:color w:val="000000" w:themeColor="text1"/>
          <w:sz w:val="22"/>
          <w:szCs w:val="22"/>
          <w:shd w:val="clear" w:color="auto" w:fill="FFFFFF"/>
          <w:lang w:val="en-GB"/>
        </w:rPr>
      </w:pPr>
      <w:r>
        <w:rPr>
          <w:color w:val="000000" w:themeColor="text1"/>
          <w:sz w:val="22"/>
          <w:szCs w:val="22"/>
          <w:shd w:val="clear" w:color="auto" w:fill="FFFFFF"/>
          <w:lang w:val="en-GB"/>
        </w:rPr>
        <w:t>5</w:t>
      </w:r>
      <w:r w:rsidRPr="00E672D1">
        <w:rPr>
          <w:color w:val="000000" w:themeColor="text1"/>
          <w:sz w:val="22"/>
          <w:szCs w:val="22"/>
          <w:shd w:val="clear" w:color="auto" w:fill="FFFFFF"/>
          <w:lang w:val="en-GB"/>
        </w:rPr>
        <w:t xml:space="preserve">. </w:t>
      </w:r>
      <w:r w:rsidRPr="00015E77">
        <w:rPr>
          <w:b/>
          <w:color w:val="000000" w:themeColor="text1"/>
          <w:sz w:val="22"/>
          <w:szCs w:val="22"/>
          <w:shd w:val="clear" w:color="auto" w:fill="FFFFFF"/>
          <w:lang w:val="en-GB"/>
        </w:rPr>
        <w:t xml:space="preserve">This centrifugal pump system for mobile tankers </w:t>
      </w:r>
      <w:r w:rsidRPr="00F178F9">
        <w:rPr>
          <w:b/>
          <w:color w:val="000000" w:themeColor="text1"/>
          <w:sz w:val="22"/>
          <w:szCs w:val="22"/>
          <w:lang w:val="en-GB"/>
        </w:rPr>
        <w:t>is powered</w:t>
      </w:r>
      <w:r w:rsidRPr="00E672D1">
        <w:rPr>
          <w:color w:val="000000" w:themeColor="text1"/>
          <w:sz w:val="22"/>
          <w:szCs w:val="22"/>
          <w:shd w:val="clear" w:color="auto" w:fill="FFFFFF"/>
          <w:lang w:val="en-GB"/>
        </w:rPr>
        <w:t xml:space="preserve"> through an onsite electrical network.</w:t>
      </w:r>
    </w:p>
    <w:p w:rsidR="00F178F9" w:rsidRDefault="00F178F9" w:rsidP="00CF3B11">
      <w:pPr>
        <w:shd w:val="clear" w:color="auto" w:fill="FFFFFF"/>
        <w:ind w:left="991" w:hanging="283"/>
        <w:rPr>
          <w:sz w:val="22"/>
          <w:szCs w:val="22"/>
          <w:shd w:val="clear" w:color="auto" w:fill="FFFFFF"/>
          <w:lang w:val="es-AR"/>
        </w:rPr>
      </w:pPr>
    </w:p>
    <w:p w:rsidR="00CF3B11" w:rsidRPr="00D363AD" w:rsidRDefault="00CF3B11" w:rsidP="00CF3B11">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a. </w:t>
      </w:r>
      <w:r w:rsidR="00015E77" w:rsidRPr="00D363AD">
        <w:rPr>
          <w:sz w:val="22"/>
          <w:szCs w:val="22"/>
          <w:shd w:val="clear" w:color="auto" w:fill="FFFFFF"/>
          <w:lang w:val="es-AR"/>
        </w:rPr>
        <w:t>Este sistema de bomba centrífuga para cisternas móviles es impulsado</w:t>
      </w:r>
    </w:p>
    <w:p w:rsidR="00CF3B11" w:rsidRPr="00D363AD" w:rsidRDefault="00CF3B11" w:rsidP="00CF3B11">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b. </w:t>
      </w:r>
      <w:r w:rsidR="00015E77" w:rsidRPr="00D363AD">
        <w:rPr>
          <w:sz w:val="22"/>
          <w:szCs w:val="22"/>
          <w:shd w:val="clear" w:color="auto" w:fill="FFFFFF"/>
          <w:lang w:val="es-AR"/>
        </w:rPr>
        <w:t>Este sistema de bomba centrífuga para cisternas móviles/transportables es accionado</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F178F9">
        <w:rPr>
          <w:color w:val="000000" w:themeColor="text1"/>
          <w:sz w:val="22"/>
          <w:szCs w:val="22"/>
          <w:lang w:val="es-AR"/>
        </w:rPr>
        <w:t>c. Ambas</w:t>
      </w:r>
    </w:p>
    <w:p w:rsidR="00CF3B11" w:rsidRPr="00CF3B11" w:rsidRDefault="00CF3B11" w:rsidP="00CF3B11">
      <w:pPr>
        <w:shd w:val="clear" w:color="auto" w:fill="FFFFFF"/>
        <w:ind w:left="709" w:hanging="1"/>
        <w:rPr>
          <w:color w:val="000000" w:themeColor="text1"/>
          <w:sz w:val="22"/>
          <w:szCs w:val="22"/>
          <w:shd w:val="clear" w:color="auto" w:fill="FFFFFF"/>
          <w:lang w:val="es-AR"/>
        </w:rPr>
      </w:pPr>
      <w:r w:rsidRPr="00CF3B11">
        <w:rPr>
          <w:color w:val="000000" w:themeColor="text1"/>
          <w:sz w:val="22"/>
          <w:szCs w:val="22"/>
          <w:shd w:val="clear" w:color="auto" w:fill="FFFFFF"/>
          <w:lang w:val="es-AR"/>
        </w:rPr>
        <w:t xml:space="preserve">d. </w:t>
      </w:r>
      <w:r>
        <w:rPr>
          <w:color w:val="000000" w:themeColor="text1"/>
          <w:sz w:val="22"/>
          <w:szCs w:val="22"/>
          <w:shd w:val="clear" w:color="auto" w:fill="FFFFFF"/>
          <w:lang w:val="es-AR"/>
        </w:rPr>
        <w:t>Ninguna</w:t>
      </w:r>
    </w:p>
    <w:p w:rsidR="00AF263F" w:rsidRPr="00CF3B11" w:rsidRDefault="00AF263F" w:rsidP="00AF263F">
      <w:pPr>
        <w:shd w:val="clear" w:color="auto" w:fill="FFFFFF"/>
        <w:ind w:left="709"/>
        <w:rPr>
          <w:color w:val="000000" w:themeColor="text1"/>
          <w:sz w:val="16"/>
          <w:szCs w:val="16"/>
          <w:shd w:val="clear" w:color="auto" w:fill="FFFFFF"/>
          <w:lang w:val="es-AR"/>
        </w:rPr>
      </w:pPr>
    </w:p>
    <w:p w:rsidR="00AF263F" w:rsidRDefault="00AF263F" w:rsidP="00AF263F">
      <w:pPr>
        <w:ind w:left="709" w:hanging="283"/>
        <w:rPr>
          <w:color w:val="000000" w:themeColor="text1"/>
          <w:sz w:val="22"/>
          <w:szCs w:val="22"/>
          <w:lang w:val="en-GB" w:eastAsia="es-AR"/>
        </w:rPr>
      </w:pPr>
      <w:r>
        <w:rPr>
          <w:color w:val="000000" w:themeColor="text1"/>
          <w:sz w:val="22"/>
          <w:szCs w:val="22"/>
          <w:lang w:val="en-GB" w:eastAsia="es-AR"/>
        </w:rPr>
        <w:t>6</w:t>
      </w:r>
      <w:r w:rsidRPr="00E672D1">
        <w:rPr>
          <w:color w:val="000000" w:themeColor="text1"/>
          <w:sz w:val="22"/>
          <w:szCs w:val="22"/>
          <w:lang w:val="en-GB" w:eastAsia="es-AR"/>
        </w:rPr>
        <w:t xml:space="preserve">. </w:t>
      </w:r>
      <w:r w:rsidRPr="00015E77">
        <w:rPr>
          <w:b/>
          <w:color w:val="000000" w:themeColor="text1"/>
          <w:sz w:val="22"/>
          <w:szCs w:val="22"/>
          <w:lang w:val="en-GB" w:eastAsia="es-AR"/>
        </w:rPr>
        <w:t xml:space="preserve">It can </w:t>
      </w:r>
      <w:r w:rsidRPr="00F178F9">
        <w:rPr>
          <w:b/>
          <w:color w:val="000000" w:themeColor="text1"/>
          <w:sz w:val="22"/>
          <w:szCs w:val="22"/>
          <w:lang w:val="en-GB" w:eastAsia="es-AR"/>
        </w:rPr>
        <w:t>substitute safer materials for more toxic chemicals</w:t>
      </w:r>
      <w:r w:rsidRPr="00015E77">
        <w:rPr>
          <w:b/>
          <w:color w:val="000000" w:themeColor="text1"/>
          <w:sz w:val="22"/>
          <w:szCs w:val="22"/>
          <w:lang w:val="en-GB" w:eastAsia="es-AR"/>
        </w:rPr>
        <w:t>.</w:t>
      </w:r>
    </w:p>
    <w:p w:rsidR="00F178F9" w:rsidRDefault="00F178F9" w:rsidP="00CF3B11">
      <w:pPr>
        <w:shd w:val="clear" w:color="auto" w:fill="FFFFFF"/>
        <w:ind w:left="991" w:hanging="283"/>
        <w:rPr>
          <w:sz w:val="22"/>
          <w:szCs w:val="22"/>
          <w:lang w:val="es-AR"/>
        </w:rPr>
      </w:pPr>
    </w:p>
    <w:p w:rsidR="00CF3B11" w:rsidRPr="00D363AD" w:rsidRDefault="00CF3B11" w:rsidP="00CF3B11">
      <w:pPr>
        <w:shd w:val="clear" w:color="auto" w:fill="FFFFFF"/>
        <w:ind w:left="991" w:hanging="283"/>
        <w:rPr>
          <w:sz w:val="22"/>
          <w:szCs w:val="22"/>
          <w:shd w:val="clear" w:color="auto" w:fill="FFFFFF"/>
          <w:lang w:val="es-AR"/>
        </w:rPr>
      </w:pPr>
      <w:r w:rsidRPr="00F178F9">
        <w:rPr>
          <w:sz w:val="22"/>
          <w:szCs w:val="22"/>
          <w:lang w:val="es-AR"/>
        </w:rPr>
        <w:t xml:space="preserve">a. </w:t>
      </w:r>
      <w:r w:rsidR="00015E77" w:rsidRPr="00F178F9">
        <w:rPr>
          <w:sz w:val="22"/>
          <w:szCs w:val="22"/>
          <w:lang w:val="es-AR"/>
        </w:rPr>
        <w:t>Puede sustituir químicos más tóxicos por materiales más seguros.</w:t>
      </w:r>
    </w:p>
    <w:p w:rsidR="00CF3B11" w:rsidRPr="00D363AD" w:rsidRDefault="00CF3B11" w:rsidP="00CF3B11">
      <w:pPr>
        <w:shd w:val="clear" w:color="auto" w:fill="FFFFFF"/>
        <w:ind w:left="991" w:hanging="283"/>
        <w:rPr>
          <w:sz w:val="22"/>
          <w:szCs w:val="22"/>
          <w:shd w:val="clear" w:color="auto" w:fill="FFFFFF"/>
          <w:lang w:val="es-AR"/>
        </w:rPr>
      </w:pPr>
      <w:r w:rsidRPr="00D363AD">
        <w:rPr>
          <w:sz w:val="22"/>
          <w:szCs w:val="22"/>
          <w:shd w:val="clear" w:color="auto" w:fill="FFFFFF"/>
          <w:lang w:val="es-AR"/>
        </w:rPr>
        <w:t xml:space="preserve">b. </w:t>
      </w:r>
      <w:r w:rsidR="00015E77" w:rsidRPr="00D363AD">
        <w:rPr>
          <w:sz w:val="22"/>
          <w:szCs w:val="22"/>
          <w:shd w:val="clear" w:color="auto" w:fill="FFFFFF"/>
          <w:lang w:val="es-AR"/>
        </w:rPr>
        <w:t>Puede sustituir materiales más seguros por químicos más tóxicos.</w:t>
      </w:r>
    </w:p>
    <w:p w:rsidR="00CF3B11" w:rsidRPr="00CF3B11" w:rsidRDefault="00CF3B11" w:rsidP="00CF3B11">
      <w:pPr>
        <w:shd w:val="clear" w:color="auto" w:fill="FFFFFF"/>
        <w:ind w:left="991" w:hanging="283"/>
        <w:rPr>
          <w:color w:val="000000" w:themeColor="text1"/>
          <w:sz w:val="22"/>
          <w:szCs w:val="22"/>
          <w:shd w:val="clear" w:color="auto" w:fill="FFFFFF"/>
          <w:lang w:val="es-AR"/>
        </w:rPr>
      </w:pPr>
      <w:r w:rsidRPr="00CF3B11">
        <w:rPr>
          <w:color w:val="000000" w:themeColor="text1"/>
          <w:sz w:val="22"/>
          <w:szCs w:val="22"/>
          <w:shd w:val="clear" w:color="auto" w:fill="FFFFFF"/>
          <w:lang w:val="es-AR"/>
        </w:rPr>
        <w:t>c. Ambas</w:t>
      </w:r>
    </w:p>
    <w:p w:rsidR="00CF3B11" w:rsidRPr="00CF3B11" w:rsidRDefault="00CF3B11" w:rsidP="00CF3B11">
      <w:pPr>
        <w:ind w:left="709" w:hanging="1"/>
        <w:rPr>
          <w:color w:val="000000" w:themeColor="text1"/>
          <w:sz w:val="22"/>
          <w:szCs w:val="22"/>
          <w:lang w:val="es-AR" w:eastAsia="es-AR"/>
        </w:rPr>
      </w:pPr>
      <w:r w:rsidRPr="00CF3B11">
        <w:rPr>
          <w:color w:val="000000" w:themeColor="text1"/>
          <w:sz w:val="22"/>
          <w:szCs w:val="22"/>
          <w:shd w:val="clear" w:color="auto" w:fill="FFFFFF"/>
          <w:lang w:val="es-AR"/>
        </w:rPr>
        <w:t xml:space="preserve">d. </w:t>
      </w:r>
      <w:r>
        <w:rPr>
          <w:color w:val="000000" w:themeColor="text1"/>
          <w:sz w:val="22"/>
          <w:szCs w:val="22"/>
          <w:shd w:val="clear" w:color="auto" w:fill="FFFFFF"/>
          <w:lang w:val="es-AR"/>
        </w:rPr>
        <w:t>Ninguna</w:t>
      </w:r>
    </w:p>
    <w:p w:rsidR="00AF263F" w:rsidRPr="00CF3B11" w:rsidRDefault="00AF263F" w:rsidP="00AF263F">
      <w:pPr>
        <w:shd w:val="clear" w:color="auto" w:fill="FFFFFF"/>
        <w:ind w:left="709"/>
        <w:rPr>
          <w:color w:val="000000" w:themeColor="text1"/>
          <w:sz w:val="16"/>
          <w:szCs w:val="16"/>
          <w:shd w:val="clear" w:color="auto" w:fill="FFFFFF"/>
          <w:lang w:val="es-AR"/>
        </w:rPr>
      </w:pPr>
    </w:p>
    <w:p w:rsidR="00AF263F" w:rsidRPr="003768AB" w:rsidRDefault="00AF263F" w:rsidP="00AF263F">
      <w:pPr>
        <w:shd w:val="clear" w:color="auto" w:fill="FFFFFF"/>
        <w:rPr>
          <w:color w:val="7030A0"/>
          <w:sz w:val="22"/>
          <w:szCs w:val="22"/>
          <w:shd w:val="clear" w:color="auto" w:fill="FFFFFF"/>
          <w:lang w:val="es-AR"/>
        </w:rPr>
      </w:pPr>
    </w:p>
    <w:p w:rsidR="00635BA2" w:rsidRPr="00EE28B0" w:rsidRDefault="00635BA2" w:rsidP="00635BA2">
      <w:pPr>
        <w:ind w:left="426"/>
        <w:rPr>
          <w:rStyle w:val="apple-converted-space"/>
          <w:b/>
          <w:color w:val="000000"/>
          <w:shd w:val="clear" w:color="auto" w:fill="FFFFFF"/>
          <w:lang w:val="es-AR"/>
        </w:rPr>
      </w:pPr>
    </w:p>
    <w:p w:rsidR="00635BA2" w:rsidRDefault="003A5192" w:rsidP="003A5192">
      <w:pPr>
        <w:ind w:left="142"/>
        <w:rPr>
          <w:b/>
          <w:bCs/>
          <w:lang w:val="es-AR"/>
        </w:rPr>
      </w:pPr>
      <w:r>
        <w:rPr>
          <w:rStyle w:val="apple-converted-space"/>
          <w:b/>
          <w:color w:val="000000"/>
          <w:shd w:val="clear" w:color="auto" w:fill="FFFFFF"/>
          <w:lang w:val="es-AR"/>
        </w:rPr>
        <w:t>C</w:t>
      </w:r>
      <w:r w:rsidR="00635BA2" w:rsidRPr="008248EE">
        <w:rPr>
          <w:rStyle w:val="apple-converted-space"/>
          <w:b/>
          <w:color w:val="000000"/>
          <w:shd w:val="clear" w:color="auto" w:fill="FFFFFF"/>
          <w:lang w:val="es-AR"/>
        </w:rPr>
        <w:t xml:space="preserve">. </w:t>
      </w:r>
      <w:r w:rsidR="00635BA2" w:rsidRPr="008248EE">
        <w:rPr>
          <w:rStyle w:val="apple-converted-space"/>
          <w:b/>
          <w:color w:val="000000"/>
          <w:u w:val="single"/>
          <w:shd w:val="clear" w:color="auto" w:fill="FFFFFF"/>
          <w:lang w:val="es-AR"/>
        </w:rPr>
        <w:t xml:space="preserve">Traduzca el </w:t>
      </w:r>
      <w:r w:rsidR="00D363AD">
        <w:rPr>
          <w:rStyle w:val="apple-converted-space"/>
          <w:b/>
          <w:color w:val="000000"/>
          <w:u w:val="single"/>
          <w:shd w:val="clear" w:color="auto" w:fill="FFFFFF"/>
          <w:lang w:val="es-AR"/>
        </w:rPr>
        <w:t xml:space="preserve">siguiente </w:t>
      </w:r>
      <w:r w:rsidR="00635BA2" w:rsidRPr="008248EE">
        <w:rPr>
          <w:rStyle w:val="apple-converted-space"/>
          <w:b/>
          <w:color w:val="000000"/>
          <w:u w:val="single"/>
          <w:shd w:val="clear" w:color="auto" w:fill="FFFFFF"/>
          <w:lang w:val="es-AR"/>
        </w:rPr>
        <w:t>texto</w:t>
      </w:r>
      <w:r w:rsidR="00635BA2" w:rsidRPr="008248EE">
        <w:rPr>
          <w:rStyle w:val="apple-converted-space"/>
          <w:b/>
          <w:color w:val="000000"/>
          <w:shd w:val="clear" w:color="auto" w:fill="FFFFFF"/>
          <w:lang w:val="es-AR"/>
        </w:rPr>
        <w:t>.</w:t>
      </w:r>
      <w:r w:rsidR="00635BA2">
        <w:rPr>
          <w:b/>
          <w:bCs/>
          <w:lang w:val="es-AR"/>
        </w:rPr>
        <w:t xml:space="preserve"> </w:t>
      </w:r>
    </w:p>
    <w:p w:rsidR="00015E77" w:rsidRDefault="00015E77" w:rsidP="003A5192">
      <w:pPr>
        <w:ind w:left="142"/>
        <w:rPr>
          <w:b/>
          <w:bCs/>
          <w:lang w:val="es-AR"/>
        </w:rPr>
      </w:pPr>
    </w:p>
    <w:tbl>
      <w:tblPr>
        <w:tblStyle w:val="Tablaconcuadrcula"/>
        <w:tblW w:w="0" w:type="auto"/>
        <w:tblInd w:w="142" w:type="dxa"/>
        <w:tblLook w:val="04A0" w:firstRow="1" w:lastRow="0" w:firstColumn="1" w:lastColumn="0" w:noHBand="0" w:noVBand="1"/>
      </w:tblPr>
      <w:tblGrid>
        <w:gridCol w:w="9202"/>
      </w:tblGrid>
      <w:tr w:rsidR="00015E77" w:rsidRPr="00F178F9" w:rsidTr="00015E77">
        <w:tc>
          <w:tcPr>
            <w:tcW w:w="9344" w:type="dxa"/>
          </w:tcPr>
          <w:p w:rsidR="00015E77" w:rsidRPr="00015E77" w:rsidRDefault="00015E77" w:rsidP="003A5192">
            <w:pPr>
              <w:rPr>
                <w:rFonts w:ascii="Arial Black" w:hAnsi="Arial Black"/>
                <w:lang w:val="en-GB"/>
              </w:rPr>
            </w:pPr>
            <w:r w:rsidRPr="00015E77">
              <w:rPr>
                <w:rFonts w:ascii="Arial Black" w:hAnsi="Arial Black"/>
                <w:lang w:val="en-GB"/>
              </w:rPr>
              <w:t xml:space="preserve">Metal- to- metal wear </w:t>
            </w:r>
          </w:p>
          <w:p w:rsidR="00015E77" w:rsidRPr="00015E77" w:rsidRDefault="00015E77" w:rsidP="00A0362F">
            <w:pPr>
              <w:rPr>
                <w:b/>
                <w:bCs/>
                <w:lang w:val="en-GB"/>
              </w:rPr>
            </w:pPr>
            <w:r w:rsidRPr="00015E77">
              <w:rPr>
                <w:lang w:val="en-GB"/>
              </w:rPr>
              <w:t xml:space="preserve">Properly lubricated metal parts wear slowly, for a film of the lubricant keeps the metals from actually touching. Inadequate lubrication or excessive pressure will allow metal to make contact and then a gall or cold weld may result as one part slides over the other. Two pieces of aluminium may be cold welded by </w:t>
            </w:r>
            <w:bookmarkStart w:id="1" w:name="_GoBack"/>
            <w:bookmarkEnd w:id="1"/>
            <w:r w:rsidRPr="00015E77">
              <w:rPr>
                <w:lang w:val="en-GB"/>
              </w:rPr>
              <w:t xml:space="preserve">brushing the surfaces and then pressing or rolling the prepared surfaces together. In a similar manner, a steel part that slides over another steel member may rub off the separating film. With high enough contact pressure, the iron atoms of each surface may get close enough to each other to exert their potential atomic forces of attraction. Frequently the little weld thus formed is strong enough to hold and pull some of the parent metal. This bit of metal will </w:t>
            </w:r>
            <w:proofErr w:type="spellStart"/>
            <w:r w:rsidRPr="00015E77">
              <w:rPr>
                <w:lang w:val="en-GB"/>
              </w:rPr>
              <w:t>plow</w:t>
            </w:r>
            <w:proofErr w:type="spellEnd"/>
            <w:r w:rsidRPr="00015E77">
              <w:rPr>
                <w:lang w:val="en-GB"/>
              </w:rPr>
              <w:t xml:space="preserve"> into the surface of the other member, picking up more metal, and soon the parts will be keyed or frozen together. If this does not happen, they will certainly be chewed up to the extent that they must be replaced. Certain combinations of metal gall less readily than others: steel does not gall when working with brass or bronze. In general, hard metals gall less readily than soft ones.</w:t>
            </w:r>
          </w:p>
        </w:tc>
      </w:tr>
    </w:tbl>
    <w:p w:rsidR="00EE1C3C" w:rsidRDefault="00EE1C3C" w:rsidP="00A238A1">
      <w:pPr>
        <w:spacing w:after="60"/>
        <w:outlineLvl w:val="0"/>
        <w:rPr>
          <w:color w:val="000000" w:themeColor="text1"/>
          <w:sz w:val="22"/>
          <w:szCs w:val="22"/>
          <w:lang w:val="en-GB"/>
        </w:rPr>
      </w:pPr>
    </w:p>
    <w:sectPr w:rsidR="00EE1C3C" w:rsidSect="001F27E5">
      <w:headerReference w:type="default" r:id="rId9"/>
      <w:footerReference w:type="default" r:id="rId10"/>
      <w:pgSz w:w="11906" w:h="16838"/>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D0" w:rsidRDefault="00A72CD0" w:rsidP="006336B5">
      <w:r>
        <w:separator/>
      </w:r>
    </w:p>
  </w:endnote>
  <w:endnote w:type="continuationSeparator" w:id="0">
    <w:p w:rsidR="00A72CD0" w:rsidRDefault="00A72CD0" w:rsidP="0063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altName w:val="Times New Roman"/>
    <w:charset w:val="B1"/>
    <w:family w:val="auto"/>
    <w:pitch w:val="variable"/>
    <w:sig w:usb0="00000800"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E5" w:rsidRPr="005C3769" w:rsidRDefault="001F27E5" w:rsidP="001F27E5">
    <w:pPr>
      <w:pStyle w:val="Piedepgina"/>
      <w:rPr>
        <w:color w:val="7F7F7F" w:themeColor="text1" w:themeTint="80"/>
      </w:rPr>
    </w:pPr>
    <w:r>
      <w:rPr>
        <w:rFonts w:ascii="Calibri" w:hAnsi="Calibri"/>
        <w:b/>
        <w:color w:val="7F7F7F" w:themeColor="text1" w:themeTint="80"/>
      </w:rPr>
      <w:t xml:space="preserve">Inglés Técnico        </w:t>
    </w:r>
    <w:r w:rsidRPr="005C3769">
      <w:rPr>
        <w:color w:val="7F7F7F" w:themeColor="text1" w:themeTint="80"/>
        <w:sz w:val="20"/>
        <w:szCs w:val="20"/>
        <w:lang w:val="es-AR"/>
      </w:rPr>
      <w:t xml:space="preserve">Prof. Gladys M. </w:t>
    </w:r>
    <w:proofErr w:type="spellStart"/>
    <w:r w:rsidRPr="005C3769">
      <w:rPr>
        <w:color w:val="7F7F7F" w:themeColor="text1" w:themeTint="80"/>
        <w:sz w:val="20"/>
        <w:szCs w:val="20"/>
        <w:lang w:val="es-AR"/>
      </w:rPr>
      <w:t>Barsotti</w:t>
    </w:r>
    <w:proofErr w:type="spellEnd"/>
    <w:r w:rsidRPr="005C3769">
      <w:rPr>
        <w:color w:val="7F7F7F" w:themeColor="text1" w:themeTint="80"/>
        <w:sz w:val="20"/>
        <w:szCs w:val="20"/>
        <w:lang w:val="es-AR"/>
      </w:rPr>
      <w:t xml:space="preserve"> – Prof. Cori</w:t>
    </w:r>
    <w:r>
      <w:rPr>
        <w:color w:val="7F7F7F" w:themeColor="text1" w:themeTint="80"/>
        <w:sz w:val="20"/>
        <w:szCs w:val="20"/>
        <w:lang w:val="es-AR"/>
      </w:rPr>
      <w:t xml:space="preserve">na </w:t>
    </w:r>
    <w:proofErr w:type="spellStart"/>
    <w:r>
      <w:rPr>
        <w:color w:val="7F7F7F" w:themeColor="text1" w:themeTint="80"/>
        <w:sz w:val="20"/>
        <w:szCs w:val="20"/>
        <w:lang w:val="es-AR"/>
      </w:rPr>
      <w:t>Cepparo</w:t>
    </w:r>
    <w:proofErr w:type="spellEnd"/>
    <w:r>
      <w:rPr>
        <w:color w:val="7F7F7F" w:themeColor="text1" w:themeTint="80"/>
        <w:sz w:val="20"/>
        <w:szCs w:val="20"/>
        <w:lang w:val="es-AR"/>
      </w:rPr>
      <w:t xml:space="preserve"> – Prof. Stella Pellicer</w:t>
    </w:r>
    <w:r w:rsidRPr="005C3769">
      <w:rPr>
        <w:color w:val="7F7F7F" w:themeColor="text1" w:themeTint="80"/>
        <w:sz w:val="20"/>
        <w:szCs w:val="20"/>
        <w:lang w:val="es-AR"/>
      </w:rPr>
      <w:t xml:space="preserve">              </w:t>
    </w:r>
    <w:r w:rsidRPr="005C3769">
      <w:rPr>
        <w:color w:val="7F7F7F" w:themeColor="text1" w:themeTint="80"/>
        <w:sz w:val="20"/>
        <w:szCs w:val="20"/>
      </w:rPr>
      <w:t xml:space="preserve">- </w:t>
    </w:r>
    <w:r w:rsidRPr="005C3769">
      <w:rPr>
        <w:color w:val="7F7F7F" w:themeColor="text1" w:themeTint="80"/>
        <w:sz w:val="20"/>
        <w:szCs w:val="20"/>
      </w:rPr>
      <w:fldChar w:fldCharType="begin"/>
    </w:r>
    <w:r w:rsidRPr="005C3769">
      <w:rPr>
        <w:color w:val="7F7F7F" w:themeColor="text1" w:themeTint="80"/>
        <w:sz w:val="20"/>
        <w:szCs w:val="20"/>
      </w:rPr>
      <w:instrText xml:space="preserve"> PAGE </w:instrText>
    </w:r>
    <w:r w:rsidRPr="005C3769">
      <w:rPr>
        <w:color w:val="7F7F7F" w:themeColor="text1" w:themeTint="80"/>
        <w:sz w:val="20"/>
        <w:szCs w:val="20"/>
      </w:rPr>
      <w:fldChar w:fldCharType="separate"/>
    </w:r>
    <w:r w:rsidR="00A0362F">
      <w:rPr>
        <w:noProof/>
        <w:color w:val="7F7F7F" w:themeColor="text1" w:themeTint="80"/>
        <w:sz w:val="20"/>
        <w:szCs w:val="20"/>
      </w:rPr>
      <w:t>3</w:t>
    </w:r>
    <w:r w:rsidRPr="005C3769">
      <w:rPr>
        <w:color w:val="7F7F7F" w:themeColor="text1" w:themeTint="80"/>
        <w:sz w:val="20"/>
        <w:szCs w:val="20"/>
      </w:rPr>
      <w:fldChar w:fldCharType="end"/>
    </w:r>
    <w:r w:rsidRPr="005C3769">
      <w:rPr>
        <w:color w:val="7F7F7F" w:themeColor="text1" w:themeTint="80"/>
        <w:sz w:val="20"/>
        <w:szCs w:val="20"/>
      </w:rPr>
      <w:t xml:space="preserve"> </w:t>
    </w:r>
    <w:r>
      <w:rPr>
        <w:color w:val="7F7F7F" w:themeColor="text1" w:themeTint="80"/>
        <w:sz w:val="20"/>
        <w:szCs w:val="20"/>
      </w:rPr>
      <w:t>-</w:t>
    </w:r>
    <w:r w:rsidRPr="005C3769">
      <w:rPr>
        <w:color w:val="7F7F7F" w:themeColor="text1" w:themeTint="80"/>
        <w:sz w:val="20"/>
        <w:szCs w:val="20"/>
        <w:lang w:val="es-AR"/>
      </w:rPr>
      <w:t xml:space="preserve">                        </w:t>
    </w:r>
  </w:p>
  <w:p w:rsidR="001F27E5" w:rsidRDefault="001F27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D0" w:rsidRDefault="00A72CD0" w:rsidP="006336B5">
      <w:r>
        <w:separator/>
      </w:r>
    </w:p>
  </w:footnote>
  <w:footnote w:type="continuationSeparator" w:id="0">
    <w:p w:rsidR="00A72CD0" w:rsidRDefault="00A72CD0" w:rsidP="0063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3010"/>
    </w:tblGrid>
    <w:tr w:rsidR="006336B5" w:rsidRPr="00105116" w:rsidTr="006336B5">
      <w:tc>
        <w:tcPr>
          <w:tcW w:w="6238" w:type="dxa"/>
        </w:tcPr>
        <w:p w:rsidR="006336B5" w:rsidRDefault="006336B5" w:rsidP="006336B5">
          <w:pPr>
            <w:pStyle w:val="Encabezado"/>
          </w:pPr>
          <w:r>
            <w:rPr>
              <w:noProof/>
              <w:lang w:val="es-AR" w:eastAsia="es-AR"/>
            </w:rPr>
            <w:drawing>
              <wp:inline distT="0" distB="0" distL="0" distR="0" wp14:anchorId="1249A8FC" wp14:editId="2EE477FB">
                <wp:extent cx="3665220" cy="42672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65220" cy="426720"/>
                        </a:xfrm>
                        <a:prstGeom prst="rect">
                          <a:avLst/>
                        </a:prstGeom>
                        <a:noFill/>
                        <a:ln w="9525">
                          <a:noFill/>
                          <a:miter lim="800000"/>
                          <a:headEnd/>
                          <a:tailEnd/>
                        </a:ln>
                      </pic:spPr>
                    </pic:pic>
                  </a:graphicData>
                </a:graphic>
              </wp:inline>
            </w:drawing>
          </w:r>
        </w:p>
      </w:tc>
      <w:tc>
        <w:tcPr>
          <w:tcW w:w="3010" w:type="dxa"/>
        </w:tcPr>
        <w:p w:rsidR="006336B5" w:rsidRPr="00105116" w:rsidRDefault="006336B5" w:rsidP="006336B5">
          <w:pPr>
            <w:pStyle w:val="Encabezado"/>
            <w:jc w:val="center"/>
            <w:rPr>
              <w:lang w:val="es-AR"/>
            </w:rPr>
          </w:pPr>
          <w:r>
            <w:sym w:font="Wingdings 3" w:char="F075"/>
          </w:r>
          <w:r w:rsidRPr="00105116">
            <w:rPr>
              <w:lang w:val="es-AR"/>
            </w:rPr>
            <w:t xml:space="preserve"> </w:t>
          </w:r>
          <w:r w:rsidR="003A5192">
            <w:rPr>
              <w:b/>
              <w:sz w:val="40"/>
              <w:szCs w:val="40"/>
              <w:lang w:val="es-AR"/>
            </w:rPr>
            <w:t>2021</w:t>
          </w:r>
        </w:p>
      </w:tc>
    </w:tr>
  </w:tbl>
  <w:p w:rsidR="006336B5" w:rsidRPr="0040007B" w:rsidRDefault="006336B5" w:rsidP="006336B5">
    <w:pPr>
      <w:pStyle w:val="Encabezado"/>
      <w:rPr>
        <w:szCs w:val="28"/>
      </w:rPr>
    </w:pPr>
  </w:p>
  <w:p w:rsidR="006336B5" w:rsidRDefault="006336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5C34"/>
    <w:multiLevelType w:val="hybridMultilevel"/>
    <w:tmpl w:val="C71C184C"/>
    <w:lvl w:ilvl="0" w:tplc="040A0001">
      <w:start w:val="1"/>
      <w:numFmt w:val="bullet"/>
      <w:lvlText w:val=""/>
      <w:lvlJc w:val="left"/>
      <w:pPr>
        <w:tabs>
          <w:tab w:val="num" w:pos="720"/>
        </w:tabs>
        <w:ind w:left="720" w:hanging="360"/>
      </w:pPr>
      <w:rPr>
        <w:rFonts w:ascii="Symbol" w:hAnsi="Symbol" w:hint="default"/>
      </w:rPr>
    </w:lvl>
    <w:lvl w:ilvl="1" w:tplc="040A000F">
      <w:start w:val="1"/>
      <w:numFmt w:val="decimal"/>
      <w:lvlText w:val="%2."/>
      <w:lvlJc w:val="left"/>
      <w:pPr>
        <w:tabs>
          <w:tab w:val="num" w:pos="1440"/>
        </w:tabs>
        <w:ind w:left="1440" w:hanging="360"/>
      </w:pPr>
      <w:rPr>
        <w:rFonts w:cs="Times New Roman" w:hint="default"/>
      </w:rPr>
    </w:lvl>
    <w:lvl w:ilvl="2" w:tplc="7E3AF184">
      <w:start w:val="1"/>
      <w:numFmt w:val="lowerLetter"/>
      <w:lvlText w:val="%3."/>
      <w:lvlJc w:val="left"/>
      <w:pPr>
        <w:tabs>
          <w:tab w:val="num" w:pos="2160"/>
        </w:tabs>
        <w:ind w:left="2160" w:hanging="360"/>
      </w:pPr>
      <w:rPr>
        <w:rFonts w:cs="Times New Roman"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D4D4941"/>
    <w:multiLevelType w:val="hybridMultilevel"/>
    <w:tmpl w:val="6E6C7E16"/>
    <w:lvl w:ilvl="0" w:tplc="13B6A174">
      <w:start w:val="1"/>
      <w:numFmt w:val="upp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A2"/>
    <w:rsid w:val="0000791E"/>
    <w:rsid w:val="00013E08"/>
    <w:rsid w:val="00015E77"/>
    <w:rsid w:val="00023A64"/>
    <w:rsid w:val="00061752"/>
    <w:rsid w:val="00095C26"/>
    <w:rsid w:val="000D5F4E"/>
    <w:rsid w:val="000E1299"/>
    <w:rsid w:val="00154721"/>
    <w:rsid w:val="00157124"/>
    <w:rsid w:val="001604A0"/>
    <w:rsid w:val="00185579"/>
    <w:rsid w:val="0019178C"/>
    <w:rsid w:val="0019654F"/>
    <w:rsid w:val="001A3D92"/>
    <w:rsid w:val="001E2544"/>
    <w:rsid w:val="001F27E5"/>
    <w:rsid w:val="00210AC3"/>
    <w:rsid w:val="00232CF1"/>
    <w:rsid w:val="002546DC"/>
    <w:rsid w:val="0026689D"/>
    <w:rsid w:val="00304769"/>
    <w:rsid w:val="00322F5C"/>
    <w:rsid w:val="00341627"/>
    <w:rsid w:val="00343412"/>
    <w:rsid w:val="00357A59"/>
    <w:rsid w:val="003768AB"/>
    <w:rsid w:val="003807A5"/>
    <w:rsid w:val="003A5192"/>
    <w:rsid w:val="003C6857"/>
    <w:rsid w:val="003D31CF"/>
    <w:rsid w:val="003F7378"/>
    <w:rsid w:val="00434ACA"/>
    <w:rsid w:val="00440E9A"/>
    <w:rsid w:val="004E20AC"/>
    <w:rsid w:val="004E64D2"/>
    <w:rsid w:val="00516807"/>
    <w:rsid w:val="00550807"/>
    <w:rsid w:val="00587BC3"/>
    <w:rsid w:val="0059480E"/>
    <w:rsid w:val="005C2CF2"/>
    <w:rsid w:val="005D6DB3"/>
    <w:rsid w:val="005E4902"/>
    <w:rsid w:val="0060392D"/>
    <w:rsid w:val="00603C01"/>
    <w:rsid w:val="006336B5"/>
    <w:rsid w:val="00635BA2"/>
    <w:rsid w:val="00667C7C"/>
    <w:rsid w:val="00676CE6"/>
    <w:rsid w:val="00690ECE"/>
    <w:rsid w:val="006F4E6F"/>
    <w:rsid w:val="00706626"/>
    <w:rsid w:val="0074373F"/>
    <w:rsid w:val="00764DFD"/>
    <w:rsid w:val="007D5438"/>
    <w:rsid w:val="0083519D"/>
    <w:rsid w:val="00857E69"/>
    <w:rsid w:val="008A5F7A"/>
    <w:rsid w:val="008C3150"/>
    <w:rsid w:val="008C4B92"/>
    <w:rsid w:val="008C58A9"/>
    <w:rsid w:val="008E4170"/>
    <w:rsid w:val="0090436F"/>
    <w:rsid w:val="00912511"/>
    <w:rsid w:val="009212E7"/>
    <w:rsid w:val="00967583"/>
    <w:rsid w:val="00977E1A"/>
    <w:rsid w:val="009941A4"/>
    <w:rsid w:val="009C17A8"/>
    <w:rsid w:val="009E5D11"/>
    <w:rsid w:val="00A0362F"/>
    <w:rsid w:val="00A11ECD"/>
    <w:rsid w:val="00A238A1"/>
    <w:rsid w:val="00A61CB4"/>
    <w:rsid w:val="00A72CD0"/>
    <w:rsid w:val="00AC09EC"/>
    <w:rsid w:val="00AC58F2"/>
    <w:rsid w:val="00AD2025"/>
    <w:rsid w:val="00AF263F"/>
    <w:rsid w:val="00B25AD9"/>
    <w:rsid w:val="00B71580"/>
    <w:rsid w:val="00B842CC"/>
    <w:rsid w:val="00C0401C"/>
    <w:rsid w:val="00C26197"/>
    <w:rsid w:val="00C46EAF"/>
    <w:rsid w:val="00C5279B"/>
    <w:rsid w:val="00C602FD"/>
    <w:rsid w:val="00CF3B11"/>
    <w:rsid w:val="00D01369"/>
    <w:rsid w:val="00D01BAD"/>
    <w:rsid w:val="00D25FC1"/>
    <w:rsid w:val="00D363AD"/>
    <w:rsid w:val="00D70ADE"/>
    <w:rsid w:val="00D96A0A"/>
    <w:rsid w:val="00DB35E3"/>
    <w:rsid w:val="00E248D2"/>
    <w:rsid w:val="00EB28C0"/>
    <w:rsid w:val="00ED7804"/>
    <w:rsid w:val="00EE1C3C"/>
    <w:rsid w:val="00EE28B0"/>
    <w:rsid w:val="00F178F9"/>
    <w:rsid w:val="00F86A40"/>
    <w:rsid w:val="00F916BA"/>
    <w:rsid w:val="00F9311C"/>
    <w:rsid w:val="00FB7E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62317-393D-446A-B928-EAF0FC0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uiPriority w:val="9"/>
    <w:qFormat/>
    <w:rsid w:val="00635BA2"/>
    <w:pPr>
      <w:ind w:left="709" w:hanging="283"/>
      <w:outlineLvl w:val="0"/>
    </w:pPr>
    <w:rPr>
      <w:b/>
      <w:bCs/>
      <w:color w:val="000000" w:themeColor="text1"/>
      <w:kern w:val="36"/>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BA2"/>
    <w:rPr>
      <w:rFonts w:ascii="Times New Roman" w:eastAsia="Times New Roman" w:hAnsi="Times New Roman" w:cs="Times New Roman"/>
      <w:b/>
      <w:bCs/>
      <w:color w:val="000000" w:themeColor="text1"/>
      <w:kern w:val="36"/>
      <w:sz w:val="24"/>
      <w:szCs w:val="24"/>
      <w:u w:val="single"/>
      <w:lang w:val="en-US" w:eastAsia="es-ES"/>
    </w:rPr>
  </w:style>
  <w:style w:type="table" w:styleId="Tablaconcuadrcula">
    <w:name w:val="Table Grid"/>
    <w:basedOn w:val="Tablanormal"/>
    <w:rsid w:val="00635BA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5BA2"/>
    <w:pPr>
      <w:ind w:left="720"/>
      <w:contextualSpacing/>
    </w:pPr>
  </w:style>
  <w:style w:type="character" w:customStyle="1" w:styleId="apple-converted-space">
    <w:name w:val="apple-converted-space"/>
    <w:rsid w:val="00635BA2"/>
    <w:rPr>
      <w:rFonts w:cs="Times New Roman"/>
    </w:rPr>
  </w:style>
  <w:style w:type="paragraph" w:styleId="Encabezado">
    <w:name w:val="header"/>
    <w:basedOn w:val="Normal"/>
    <w:link w:val="EncabezadoCar"/>
    <w:unhideWhenUsed/>
    <w:rsid w:val="006336B5"/>
    <w:pPr>
      <w:tabs>
        <w:tab w:val="center" w:pos="4252"/>
        <w:tab w:val="right" w:pos="8504"/>
      </w:tabs>
    </w:pPr>
  </w:style>
  <w:style w:type="character" w:customStyle="1" w:styleId="EncabezadoCar">
    <w:name w:val="Encabezado Car"/>
    <w:basedOn w:val="Fuentedeprrafopredeter"/>
    <w:link w:val="Encabezado"/>
    <w:rsid w:val="006336B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336B5"/>
    <w:pPr>
      <w:tabs>
        <w:tab w:val="center" w:pos="4252"/>
        <w:tab w:val="right" w:pos="8504"/>
      </w:tabs>
    </w:pPr>
  </w:style>
  <w:style w:type="character" w:customStyle="1" w:styleId="PiedepginaCar">
    <w:name w:val="Pie de página Car"/>
    <w:basedOn w:val="Fuentedeprrafopredeter"/>
    <w:link w:val="Piedepgina"/>
    <w:uiPriority w:val="99"/>
    <w:rsid w:val="006336B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2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faste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34EE-C8AB-4D91-B955-42BED02E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4</cp:revision>
  <dcterms:created xsi:type="dcterms:W3CDTF">2021-05-30T23:02:00Z</dcterms:created>
  <dcterms:modified xsi:type="dcterms:W3CDTF">2021-06-09T00:13:00Z</dcterms:modified>
</cp:coreProperties>
</file>