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304" w:rsidRDefault="00154304">
      <w:pPr>
        <w:rPr>
          <w:lang w:val="es-ES"/>
        </w:rPr>
      </w:pPr>
    </w:p>
    <w:tbl>
      <w:tblPr>
        <w:tblW w:w="9351" w:type="dxa"/>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84"/>
        <w:gridCol w:w="2694"/>
        <w:gridCol w:w="141"/>
        <w:gridCol w:w="2126"/>
        <w:gridCol w:w="2268"/>
      </w:tblGrid>
      <w:tr w:rsidR="00154304" w:rsidRPr="00FA27F3" w:rsidTr="00ED17B0">
        <w:trPr>
          <w:trHeight w:val="278"/>
        </w:trPr>
        <w:tc>
          <w:tcPr>
            <w:tcW w:w="2122" w:type="dxa"/>
            <w:gridSpan w:val="2"/>
            <w:shd w:val="clear" w:color="auto" w:fill="auto"/>
            <w:vAlign w:val="center"/>
          </w:tcPr>
          <w:p w:rsidR="00154304" w:rsidRPr="00FA27F3" w:rsidRDefault="00154304" w:rsidP="00ED17B0">
            <w:pPr>
              <w:spacing w:after="120" w:line="240" w:lineRule="auto"/>
              <w:rPr>
                <w:b/>
              </w:rPr>
            </w:pPr>
            <w:proofErr w:type="spellStart"/>
            <w:r w:rsidRPr="00BC530B">
              <w:rPr>
                <w:b/>
                <w:color w:val="4472C4" w:themeColor="accent5"/>
              </w:rPr>
              <w:t>Espacio</w:t>
            </w:r>
            <w:proofErr w:type="spellEnd"/>
            <w:r w:rsidRPr="00BC530B">
              <w:rPr>
                <w:b/>
                <w:color w:val="4472C4" w:themeColor="accent5"/>
              </w:rPr>
              <w:t xml:space="preserve"> curricular:</w:t>
            </w:r>
            <w:r>
              <w:rPr>
                <w:b/>
                <w:color w:val="4472C4" w:themeColor="accent5"/>
              </w:rPr>
              <w:t xml:space="preserve"> </w:t>
            </w:r>
          </w:p>
        </w:tc>
        <w:tc>
          <w:tcPr>
            <w:tcW w:w="4961" w:type="dxa"/>
            <w:gridSpan w:val="3"/>
            <w:shd w:val="clear" w:color="auto" w:fill="auto"/>
            <w:vAlign w:val="center"/>
          </w:tcPr>
          <w:p w:rsidR="00154304" w:rsidRPr="00FA27F3" w:rsidRDefault="00154304" w:rsidP="00ED17B0">
            <w:pPr>
              <w:spacing w:after="120" w:line="240" w:lineRule="auto"/>
              <w:jc w:val="center"/>
              <w:rPr>
                <w:b/>
              </w:rPr>
            </w:pPr>
            <w:r>
              <w:rPr>
                <w:b/>
              </w:rPr>
              <w:t>EMPRENDEDORISMO E INNOVACIÓN</w:t>
            </w:r>
          </w:p>
        </w:tc>
        <w:tc>
          <w:tcPr>
            <w:tcW w:w="2268" w:type="dxa"/>
            <w:shd w:val="clear" w:color="auto" w:fill="auto"/>
            <w:vAlign w:val="center"/>
          </w:tcPr>
          <w:p w:rsidR="00154304" w:rsidRPr="00FA27F3" w:rsidRDefault="00154304" w:rsidP="00ED17B0">
            <w:pPr>
              <w:spacing w:after="120" w:line="240" w:lineRule="auto"/>
              <w:jc w:val="center"/>
              <w:rPr>
                <w:b/>
              </w:rPr>
            </w:pPr>
          </w:p>
        </w:tc>
      </w:tr>
      <w:tr w:rsidR="00154304" w:rsidRPr="00FA27F3" w:rsidTr="00ED17B0">
        <w:trPr>
          <w:trHeight w:val="263"/>
        </w:trPr>
        <w:tc>
          <w:tcPr>
            <w:tcW w:w="2122" w:type="dxa"/>
            <w:gridSpan w:val="2"/>
            <w:tcBorders>
              <w:right w:val="single" w:sz="4" w:space="0" w:color="auto"/>
            </w:tcBorders>
            <w:shd w:val="clear" w:color="auto" w:fill="auto"/>
            <w:vAlign w:val="center"/>
          </w:tcPr>
          <w:p w:rsidR="00154304" w:rsidRPr="00BC530B" w:rsidRDefault="00DB4F41" w:rsidP="00ED17B0">
            <w:pPr>
              <w:tabs>
                <w:tab w:val="left" w:pos="4360"/>
              </w:tabs>
              <w:spacing w:after="0" w:line="240" w:lineRule="auto"/>
              <w:rPr>
                <w:b/>
                <w:color w:val="4472C4" w:themeColor="accent5"/>
                <w:sz w:val="28"/>
                <w:szCs w:val="28"/>
              </w:rPr>
            </w:pPr>
            <w:proofErr w:type="spellStart"/>
            <w:r>
              <w:rPr>
                <w:b/>
                <w:color w:val="4472C4" w:themeColor="accent5"/>
              </w:rPr>
              <w:t>Trabajo</w:t>
            </w:r>
            <w:proofErr w:type="spellEnd"/>
            <w:r>
              <w:rPr>
                <w:b/>
                <w:color w:val="4472C4" w:themeColor="accent5"/>
              </w:rPr>
              <w:t xml:space="preserve"> </w:t>
            </w:r>
            <w:proofErr w:type="spellStart"/>
            <w:r>
              <w:rPr>
                <w:b/>
                <w:color w:val="4472C4" w:themeColor="accent5"/>
              </w:rPr>
              <w:t>práctico</w:t>
            </w:r>
            <w:proofErr w:type="spellEnd"/>
            <w:r w:rsidR="00954D76">
              <w:rPr>
                <w:b/>
                <w:color w:val="4472C4" w:themeColor="accent5"/>
              </w:rPr>
              <w:t xml:space="preserve"> 1</w:t>
            </w:r>
          </w:p>
        </w:tc>
        <w:tc>
          <w:tcPr>
            <w:tcW w:w="2835" w:type="dxa"/>
            <w:gridSpan w:val="2"/>
            <w:tcBorders>
              <w:right w:val="single" w:sz="4" w:space="0" w:color="auto"/>
            </w:tcBorders>
            <w:shd w:val="clear" w:color="auto" w:fill="auto"/>
            <w:vAlign w:val="center"/>
          </w:tcPr>
          <w:p w:rsidR="00154304" w:rsidRPr="00624145" w:rsidRDefault="00DB4F41" w:rsidP="00ED17B0">
            <w:pPr>
              <w:tabs>
                <w:tab w:val="left" w:pos="4360"/>
              </w:tabs>
              <w:spacing w:after="0" w:line="240" w:lineRule="auto"/>
              <w:jc w:val="center"/>
              <w:rPr>
                <w:b/>
              </w:rPr>
            </w:pPr>
            <w:proofErr w:type="spellStart"/>
            <w:r>
              <w:rPr>
                <w:b/>
              </w:rPr>
              <w:t>Unidad</w:t>
            </w:r>
            <w:proofErr w:type="spellEnd"/>
            <w:r>
              <w:rPr>
                <w:b/>
              </w:rPr>
              <w:t xml:space="preserve"> 1</w:t>
            </w:r>
          </w:p>
        </w:tc>
        <w:tc>
          <w:tcPr>
            <w:tcW w:w="2126" w:type="dxa"/>
            <w:tcBorders>
              <w:right w:val="single" w:sz="4" w:space="0" w:color="auto"/>
            </w:tcBorders>
            <w:shd w:val="clear" w:color="auto" w:fill="auto"/>
            <w:vAlign w:val="center"/>
          </w:tcPr>
          <w:p w:rsidR="00154304" w:rsidRPr="00BC530B" w:rsidRDefault="002C65AE" w:rsidP="00ED17B0">
            <w:pPr>
              <w:tabs>
                <w:tab w:val="left" w:pos="4360"/>
              </w:tabs>
              <w:spacing w:after="0" w:line="240" w:lineRule="auto"/>
              <w:rPr>
                <w:b/>
                <w:color w:val="4472C4" w:themeColor="accent5"/>
                <w:sz w:val="28"/>
                <w:szCs w:val="28"/>
              </w:rPr>
            </w:pPr>
            <w:proofErr w:type="spellStart"/>
            <w:r>
              <w:rPr>
                <w:b/>
                <w:color w:val="4472C4" w:themeColor="accent5"/>
                <w:sz w:val="28"/>
                <w:szCs w:val="28"/>
              </w:rPr>
              <w:t>Tema</w:t>
            </w:r>
            <w:proofErr w:type="spellEnd"/>
          </w:p>
        </w:tc>
        <w:tc>
          <w:tcPr>
            <w:tcW w:w="2268" w:type="dxa"/>
            <w:shd w:val="clear" w:color="auto" w:fill="auto"/>
            <w:vAlign w:val="center"/>
          </w:tcPr>
          <w:p w:rsidR="00154304" w:rsidRPr="00FA27F3" w:rsidRDefault="002C65AE" w:rsidP="00ED17B0">
            <w:pPr>
              <w:spacing w:after="0" w:line="240" w:lineRule="auto"/>
              <w:jc w:val="center"/>
              <w:rPr>
                <w:b/>
                <w:sz w:val="28"/>
                <w:szCs w:val="28"/>
              </w:rPr>
            </w:pPr>
            <w:proofErr w:type="spellStart"/>
            <w:r>
              <w:rPr>
                <w:b/>
                <w:color w:val="4472C4" w:themeColor="accent5"/>
                <w:sz w:val="28"/>
                <w:szCs w:val="28"/>
              </w:rPr>
              <w:t>Empatizar</w:t>
            </w:r>
            <w:proofErr w:type="spellEnd"/>
            <w:r>
              <w:rPr>
                <w:b/>
                <w:color w:val="4472C4" w:themeColor="accent5"/>
                <w:sz w:val="28"/>
                <w:szCs w:val="28"/>
              </w:rPr>
              <w:t xml:space="preserve"> para </w:t>
            </w:r>
            <w:proofErr w:type="spellStart"/>
            <w:r>
              <w:rPr>
                <w:b/>
                <w:color w:val="4472C4" w:themeColor="accent5"/>
                <w:sz w:val="28"/>
                <w:szCs w:val="28"/>
              </w:rPr>
              <w:t>entender</w:t>
            </w:r>
            <w:proofErr w:type="spellEnd"/>
            <w:r>
              <w:rPr>
                <w:b/>
                <w:color w:val="4472C4" w:themeColor="accent5"/>
                <w:sz w:val="28"/>
                <w:szCs w:val="28"/>
              </w:rPr>
              <w:t>.</w:t>
            </w:r>
          </w:p>
        </w:tc>
      </w:tr>
      <w:tr w:rsidR="00154304" w:rsidRPr="00FA27F3" w:rsidTr="00ED17B0">
        <w:trPr>
          <w:trHeight w:val="278"/>
        </w:trPr>
        <w:tc>
          <w:tcPr>
            <w:tcW w:w="2122" w:type="dxa"/>
            <w:gridSpan w:val="2"/>
            <w:shd w:val="clear" w:color="auto" w:fill="auto"/>
            <w:vAlign w:val="center"/>
          </w:tcPr>
          <w:p w:rsidR="00154304" w:rsidRPr="00BC530B" w:rsidRDefault="00154304" w:rsidP="00ED17B0">
            <w:pPr>
              <w:spacing w:after="0" w:line="240" w:lineRule="auto"/>
              <w:rPr>
                <w:b/>
                <w:color w:val="4472C4" w:themeColor="accent5"/>
              </w:rPr>
            </w:pPr>
            <w:r w:rsidRPr="00BC530B">
              <w:rPr>
                <w:b/>
                <w:color w:val="4472C4" w:themeColor="accent5"/>
              </w:rPr>
              <w:t>Carrera:</w:t>
            </w:r>
          </w:p>
        </w:tc>
        <w:sdt>
          <w:sdtPr>
            <w:rPr>
              <w:b/>
            </w:rPr>
            <w:id w:val="-621453299"/>
            <w:placeholder>
              <w:docPart w:val="56564C41FB334C089475AE91F541C501"/>
            </w:placeholder>
            <w:dropDownList>
              <w:listItem w:value="Elija un elemento."/>
              <w:listItem w:displayText="Ingeniería Industrial" w:value="Ingeniería Industrial"/>
              <w:listItem w:displayText="Ingeniería Civil" w:value="Ingeniería Civil"/>
              <w:listItem w:displayText="Ingeniería Mecatrónica" w:value="Ingeniería Mecatrónica"/>
              <w:listItem w:displayText="Ingeniería en Petróleo" w:value="Ingeniería en Petróleo"/>
              <w:listItem w:displayText="Licienciatura en Ciencias de la Computación" w:value="Licienciatura en Ciencias de la Computación"/>
              <w:listItem w:displayText="Arquitectura" w:value="Arquitectura"/>
            </w:dropDownList>
          </w:sdtPr>
          <w:sdtEndPr/>
          <w:sdtContent>
            <w:tc>
              <w:tcPr>
                <w:tcW w:w="2835" w:type="dxa"/>
                <w:gridSpan w:val="2"/>
                <w:tcBorders>
                  <w:right w:val="single" w:sz="4" w:space="0" w:color="auto"/>
                </w:tcBorders>
                <w:shd w:val="clear" w:color="auto" w:fill="auto"/>
                <w:vAlign w:val="center"/>
              </w:tcPr>
              <w:p w:rsidR="00154304" w:rsidRPr="00FA27F3" w:rsidRDefault="00154304" w:rsidP="00ED17B0">
                <w:pPr>
                  <w:spacing w:after="0" w:line="240" w:lineRule="auto"/>
                  <w:jc w:val="center"/>
                  <w:rPr>
                    <w:b/>
                  </w:rPr>
                </w:pPr>
                <w:r>
                  <w:rPr>
                    <w:b/>
                  </w:rPr>
                  <w:t>Ingeniería Industrial</w:t>
                </w:r>
              </w:p>
            </w:tc>
          </w:sdtContent>
        </w:sdt>
        <w:tc>
          <w:tcPr>
            <w:tcW w:w="2126" w:type="dxa"/>
            <w:tcBorders>
              <w:left w:val="single" w:sz="4" w:space="0" w:color="auto"/>
              <w:right w:val="single" w:sz="4" w:space="0" w:color="auto"/>
            </w:tcBorders>
            <w:shd w:val="clear" w:color="auto" w:fill="auto"/>
            <w:vAlign w:val="center"/>
          </w:tcPr>
          <w:p w:rsidR="00154304" w:rsidRPr="00BC530B" w:rsidRDefault="00154304" w:rsidP="00ED17B0">
            <w:pPr>
              <w:spacing w:after="0" w:line="240" w:lineRule="auto"/>
              <w:rPr>
                <w:b/>
                <w:color w:val="4472C4" w:themeColor="accent5"/>
              </w:rPr>
            </w:pPr>
          </w:p>
        </w:tc>
        <w:tc>
          <w:tcPr>
            <w:tcW w:w="2268" w:type="dxa"/>
            <w:tcBorders>
              <w:left w:val="single" w:sz="4" w:space="0" w:color="auto"/>
            </w:tcBorders>
            <w:shd w:val="clear" w:color="auto" w:fill="auto"/>
            <w:vAlign w:val="center"/>
          </w:tcPr>
          <w:p w:rsidR="00154304" w:rsidRPr="00FA27F3" w:rsidRDefault="00154304" w:rsidP="00ED17B0">
            <w:pPr>
              <w:spacing w:after="0" w:line="240" w:lineRule="auto"/>
              <w:jc w:val="center"/>
              <w:rPr>
                <w:b/>
              </w:rPr>
            </w:pPr>
          </w:p>
        </w:tc>
      </w:tr>
      <w:tr w:rsidR="00154304" w:rsidRPr="00FA27F3" w:rsidTr="00ED17B0">
        <w:trPr>
          <w:trHeight w:val="307"/>
        </w:trPr>
        <w:tc>
          <w:tcPr>
            <w:tcW w:w="9351" w:type="dxa"/>
            <w:gridSpan w:val="6"/>
            <w:tcBorders>
              <w:bottom w:val="single" w:sz="4" w:space="0" w:color="auto"/>
            </w:tcBorders>
            <w:shd w:val="clear" w:color="auto" w:fill="auto"/>
            <w:vAlign w:val="center"/>
          </w:tcPr>
          <w:p w:rsidR="00154304" w:rsidRPr="00FA27F3" w:rsidRDefault="00DB4F41" w:rsidP="00ED17B0">
            <w:pPr>
              <w:spacing w:after="0" w:line="240" w:lineRule="auto"/>
              <w:jc w:val="center"/>
              <w:rPr>
                <w:b/>
              </w:rPr>
            </w:pPr>
            <w:proofErr w:type="spellStart"/>
            <w:r>
              <w:rPr>
                <w:b/>
                <w:color w:val="4472C4" w:themeColor="accent5"/>
              </w:rPr>
              <w:t>Guía</w:t>
            </w:r>
            <w:proofErr w:type="spellEnd"/>
            <w:r>
              <w:rPr>
                <w:b/>
                <w:color w:val="4472C4" w:themeColor="accent5"/>
              </w:rPr>
              <w:t xml:space="preserve"> de </w:t>
            </w:r>
            <w:proofErr w:type="spellStart"/>
            <w:r>
              <w:rPr>
                <w:b/>
                <w:color w:val="4472C4" w:themeColor="accent5"/>
              </w:rPr>
              <w:t>trabajo</w:t>
            </w:r>
            <w:proofErr w:type="spellEnd"/>
            <w:r>
              <w:rPr>
                <w:b/>
                <w:color w:val="4472C4" w:themeColor="accent5"/>
              </w:rPr>
              <w:t>.</w:t>
            </w:r>
          </w:p>
        </w:tc>
      </w:tr>
      <w:tr w:rsidR="00154304" w:rsidRPr="00FA27F3" w:rsidTr="00ED17B0">
        <w:trPr>
          <w:trHeight w:val="141"/>
        </w:trPr>
        <w:tc>
          <w:tcPr>
            <w:tcW w:w="1838" w:type="dxa"/>
            <w:tcBorders>
              <w:top w:val="single" w:sz="4" w:space="0" w:color="auto"/>
              <w:right w:val="single" w:sz="4" w:space="0" w:color="auto"/>
            </w:tcBorders>
            <w:shd w:val="clear" w:color="auto" w:fill="auto"/>
            <w:vAlign w:val="center"/>
          </w:tcPr>
          <w:p w:rsidR="00154304" w:rsidRPr="00BC530B" w:rsidRDefault="00DB4F41" w:rsidP="00ED17B0">
            <w:pPr>
              <w:spacing w:after="0" w:line="240" w:lineRule="auto"/>
              <w:jc w:val="center"/>
              <w:rPr>
                <w:b/>
                <w:color w:val="4472C4" w:themeColor="accent5"/>
              </w:rPr>
            </w:pPr>
            <w:proofErr w:type="spellStart"/>
            <w:r>
              <w:rPr>
                <w:b/>
                <w:color w:val="4472C4" w:themeColor="accent5"/>
              </w:rPr>
              <w:t>Periodo</w:t>
            </w:r>
            <w:proofErr w:type="spellEnd"/>
            <w:r>
              <w:rPr>
                <w:b/>
                <w:color w:val="4472C4" w:themeColor="accent5"/>
              </w:rPr>
              <w:t xml:space="preserve"> de </w:t>
            </w:r>
            <w:proofErr w:type="spellStart"/>
            <w:r>
              <w:rPr>
                <w:b/>
                <w:color w:val="4472C4" w:themeColor="accent5"/>
              </w:rPr>
              <w:t>trabajo</w:t>
            </w:r>
            <w:proofErr w:type="spellEnd"/>
          </w:p>
        </w:tc>
        <w:tc>
          <w:tcPr>
            <w:tcW w:w="2978" w:type="dxa"/>
            <w:gridSpan w:val="2"/>
            <w:tcBorders>
              <w:top w:val="single" w:sz="4" w:space="0" w:color="auto"/>
              <w:left w:val="single" w:sz="4" w:space="0" w:color="auto"/>
              <w:right w:val="single" w:sz="4" w:space="0" w:color="auto"/>
            </w:tcBorders>
            <w:shd w:val="clear" w:color="auto" w:fill="auto"/>
            <w:vAlign w:val="center"/>
          </w:tcPr>
          <w:p w:rsidR="00154304" w:rsidRPr="00BC530B" w:rsidRDefault="00DB4F41" w:rsidP="00ED17B0">
            <w:pPr>
              <w:spacing w:after="0" w:line="240" w:lineRule="auto"/>
              <w:jc w:val="center"/>
              <w:rPr>
                <w:b/>
                <w:color w:val="4472C4" w:themeColor="accent5"/>
              </w:rPr>
            </w:pPr>
            <w:r>
              <w:rPr>
                <w:b/>
                <w:color w:val="4472C4" w:themeColor="accent5"/>
              </w:rPr>
              <w:t>5/8-2/9</w:t>
            </w:r>
          </w:p>
        </w:tc>
        <w:tc>
          <w:tcPr>
            <w:tcW w:w="4535" w:type="dxa"/>
            <w:gridSpan w:val="3"/>
            <w:tcBorders>
              <w:top w:val="single" w:sz="4" w:space="0" w:color="auto"/>
              <w:left w:val="single" w:sz="4" w:space="0" w:color="auto"/>
            </w:tcBorders>
            <w:shd w:val="clear" w:color="auto" w:fill="auto"/>
            <w:vAlign w:val="center"/>
          </w:tcPr>
          <w:p w:rsidR="00154304" w:rsidRPr="00BC530B" w:rsidRDefault="00DB4F41" w:rsidP="00ED17B0">
            <w:pPr>
              <w:spacing w:after="0" w:line="240" w:lineRule="auto"/>
              <w:jc w:val="center"/>
              <w:rPr>
                <w:b/>
                <w:color w:val="4472C4" w:themeColor="accent5"/>
              </w:rPr>
            </w:pPr>
            <w:r>
              <w:rPr>
                <w:b/>
                <w:color w:val="4472C4" w:themeColor="accent5"/>
              </w:rPr>
              <w:t>Emprendinn.uncu@gmail.com</w:t>
            </w:r>
          </w:p>
        </w:tc>
      </w:tr>
    </w:tbl>
    <w:p w:rsidR="00154304" w:rsidRPr="00154304" w:rsidRDefault="00154304"/>
    <w:p w:rsidR="00ED00FD" w:rsidRDefault="00285C8A">
      <w:pPr>
        <w:rPr>
          <w:lang w:val="es-ES"/>
        </w:rPr>
      </w:pPr>
      <w:r w:rsidRPr="00285C8A">
        <w:rPr>
          <w:b/>
          <w:lang w:val="es-ES"/>
        </w:rPr>
        <w:t>Fundamentación:</w:t>
      </w:r>
      <w:r w:rsidR="006640A2">
        <w:rPr>
          <w:b/>
          <w:lang w:val="es-ES"/>
        </w:rPr>
        <w:t xml:space="preserve"> </w:t>
      </w:r>
      <w:r>
        <w:rPr>
          <w:lang w:val="es-ES"/>
        </w:rPr>
        <w:t>¿Por qué hago este práctico?</w:t>
      </w:r>
      <w:r w:rsidR="006640A2">
        <w:rPr>
          <w:lang w:val="es-ES"/>
        </w:rPr>
        <w:t xml:space="preserve"> ¿</w:t>
      </w:r>
      <w:r w:rsidR="00ED00FD">
        <w:rPr>
          <w:lang w:val="es-ES"/>
        </w:rPr>
        <w:t>Qué sentido profesional tiene hacer esto?</w:t>
      </w:r>
    </w:p>
    <w:p w:rsidR="006640A2" w:rsidRPr="006640A2" w:rsidRDefault="006640A2" w:rsidP="006640A2">
      <w:pPr>
        <w:rPr>
          <w:lang w:val="es-ES"/>
        </w:rPr>
      </w:pPr>
      <w:r w:rsidRPr="006640A2">
        <w:rPr>
          <w:lang w:val="es-ES"/>
        </w:rPr>
        <w:t>Los profesionales son agentes de cambio en sus realidades personales, técnicas y comunitarias; aprehenden metodologías, competencias y herramientas para evaluar proyectos y actuar con impacto social, ambiental, económico y cultural en su contexto local, regional y global.</w:t>
      </w:r>
    </w:p>
    <w:p w:rsidR="006640A2" w:rsidRPr="006640A2" w:rsidRDefault="006640A2" w:rsidP="006640A2">
      <w:pPr>
        <w:rPr>
          <w:lang w:val="es-ES"/>
        </w:rPr>
      </w:pPr>
      <w:r w:rsidRPr="006640A2">
        <w:rPr>
          <w:lang w:val="es-ES"/>
        </w:rPr>
        <w:t>La materia se encuentra en la carrera Ingeniería Industrial, en el año 5to, semestre décimo, su importancia en la carrera radica en aportar al futuro ingeniero, los contenidos como agente de cambio en los procesos emprendedores y en sus proyectos innovadores.</w:t>
      </w:r>
    </w:p>
    <w:p w:rsidR="006640A2" w:rsidRPr="006640A2" w:rsidRDefault="006640A2" w:rsidP="006640A2">
      <w:pPr>
        <w:rPr>
          <w:lang w:val="es-ES"/>
        </w:rPr>
      </w:pPr>
      <w:r w:rsidRPr="006640A2">
        <w:rPr>
          <w:lang w:val="es-ES"/>
        </w:rPr>
        <w:t>De este espacio curricular el estudiante se lleva conceptos, ideas y recursos para liderar su carrera profesional en la generación de riqueza y empleo.</w:t>
      </w:r>
    </w:p>
    <w:p w:rsidR="006640A2" w:rsidRPr="006640A2" w:rsidRDefault="006640A2" w:rsidP="006640A2">
      <w:pPr>
        <w:rPr>
          <w:lang w:val="es-ES"/>
        </w:rPr>
      </w:pPr>
      <w:r w:rsidRPr="006640A2">
        <w:rPr>
          <w:lang w:val="es-ES"/>
        </w:rPr>
        <w:t>El futuro profesional se encuentra desafiado por volverse emprendedor e innovador en sus comportamientos profesionales.</w:t>
      </w:r>
    </w:p>
    <w:p w:rsidR="006640A2" w:rsidRPr="006640A2" w:rsidRDefault="006640A2" w:rsidP="006640A2">
      <w:pPr>
        <w:rPr>
          <w:lang w:val="es-ES"/>
        </w:rPr>
      </w:pPr>
      <w:r w:rsidRPr="006640A2">
        <w:rPr>
          <w:lang w:val="es-ES"/>
        </w:rPr>
        <w:t>Los conocimientos que acá se desarrollan se relacionan directamente con otras materias tales como Economía, Finanzas, Gestión de las personas, Tecnología industrial, Gestión de la calidad, Industrias y servicios, Comercialización y Proyecto final de carrera.</w:t>
      </w:r>
    </w:p>
    <w:p w:rsidR="00285C8A" w:rsidRDefault="006640A2" w:rsidP="006640A2">
      <w:pPr>
        <w:rPr>
          <w:lang w:val="es-ES"/>
        </w:rPr>
      </w:pPr>
      <w:r w:rsidRPr="006640A2">
        <w:rPr>
          <w:lang w:val="es-ES"/>
        </w:rPr>
        <w:t>Por ser esta cátedra un espacio curricular que articula con el medio, se dedica parte de la formación en Práctica Socioeducativa.</w:t>
      </w:r>
    </w:p>
    <w:p w:rsidR="00285C8A" w:rsidRPr="00285C8A" w:rsidRDefault="00285C8A">
      <w:pPr>
        <w:rPr>
          <w:b/>
          <w:lang w:val="es-ES"/>
        </w:rPr>
      </w:pPr>
      <w:r w:rsidRPr="00285C8A">
        <w:rPr>
          <w:b/>
          <w:lang w:val="es-ES"/>
        </w:rPr>
        <w:t>Condiciones del trabajo:</w:t>
      </w:r>
    </w:p>
    <w:p w:rsidR="00285C8A" w:rsidRDefault="00285C8A">
      <w:pPr>
        <w:rPr>
          <w:lang w:val="es-ES"/>
        </w:rPr>
      </w:pPr>
      <w:r>
        <w:rPr>
          <w:lang w:val="es-ES"/>
        </w:rPr>
        <w:t>Cantidad de alumnos</w:t>
      </w:r>
      <w:r w:rsidR="006640A2">
        <w:rPr>
          <w:lang w:val="es-ES"/>
        </w:rPr>
        <w:t>: en grupo de 3-5 estudiantes.</w:t>
      </w:r>
    </w:p>
    <w:p w:rsidR="006640A2" w:rsidRDefault="00285C8A">
      <w:pPr>
        <w:rPr>
          <w:lang w:val="es-ES"/>
        </w:rPr>
      </w:pPr>
      <w:r>
        <w:rPr>
          <w:lang w:val="es-ES"/>
        </w:rPr>
        <w:t>Elementos para la práctica:</w:t>
      </w:r>
      <w:r w:rsidR="006640A2">
        <w:rPr>
          <w:lang w:val="es-ES"/>
        </w:rPr>
        <w:t xml:space="preserve"> </w:t>
      </w:r>
    </w:p>
    <w:p w:rsidR="00285C8A" w:rsidRDefault="0014471D" w:rsidP="006640A2">
      <w:pPr>
        <w:pStyle w:val="Prrafodelista"/>
        <w:numPr>
          <w:ilvl w:val="0"/>
          <w:numId w:val="1"/>
        </w:numPr>
        <w:rPr>
          <w:lang w:val="es-ES"/>
        </w:rPr>
      </w:pPr>
      <w:r>
        <w:rPr>
          <w:lang w:val="es-ES"/>
        </w:rPr>
        <w:t xml:space="preserve">Examine y aplíquese el </w:t>
      </w:r>
      <w:r w:rsidR="006640A2" w:rsidRPr="006640A2">
        <w:rPr>
          <w:lang w:val="es-ES"/>
        </w:rPr>
        <w:t xml:space="preserve">Test Diccionario </w:t>
      </w:r>
      <w:r w:rsidR="006640A2">
        <w:rPr>
          <w:lang w:val="es-ES"/>
        </w:rPr>
        <w:t>(5/8)</w:t>
      </w:r>
    </w:p>
    <w:p w:rsidR="006640A2" w:rsidRDefault="006640A2" w:rsidP="006640A2">
      <w:pPr>
        <w:pStyle w:val="Prrafodelista"/>
        <w:numPr>
          <w:ilvl w:val="0"/>
          <w:numId w:val="1"/>
        </w:numPr>
        <w:rPr>
          <w:lang w:val="es-ES"/>
        </w:rPr>
      </w:pPr>
      <w:r>
        <w:rPr>
          <w:lang w:val="es-ES"/>
        </w:rPr>
        <w:t>P</w:t>
      </w:r>
      <w:r w:rsidR="0014471D">
        <w:rPr>
          <w:lang w:val="es-ES"/>
        </w:rPr>
        <w:t>repare y enseñe p</w:t>
      </w:r>
      <w:r>
        <w:rPr>
          <w:lang w:val="es-ES"/>
        </w:rPr>
        <w:t>reguntas a emprendedores invitados (12/8)</w:t>
      </w:r>
    </w:p>
    <w:p w:rsidR="006640A2" w:rsidRPr="006640A2" w:rsidRDefault="0014471D" w:rsidP="006640A2">
      <w:pPr>
        <w:pStyle w:val="Prrafodelista"/>
        <w:numPr>
          <w:ilvl w:val="0"/>
          <w:numId w:val="1"/>
        </w:numPr>
        <w:rPr>
          <w:lang w:val="es-ES"/>
        </w:rPr>
      </w:pPr>
      <w:r>
        <w:rPr>
          <w:lang w:val="es-ES"/>
        </w:rPr>
        <w:t xml:space="preserve">Investigue y organice </w:t>
      </w:r>
      <w:proofErr w:type="spellStart"/>
      <w:r w:rsidR="006640A2">
        <w:rPr>
          <w:lang w:val="es-ES"/>
        </w:rPr>
        <w:t>Papers</w:t>
      </w:r>
      <w:proofErr w:type="spellEnd"/>
      <w:r w:rsidR="006640A2">
        <w:rPr>
          <w:lang w:val="es-ES"/>
        </w:rPr>
        <w:t xml:space="preserve"> sobre fundamentos y evolución de</w:t>
      </w:r>
      <w:r>
        <w:rPr>
          <w:lang w:val="es-ES"/>
        </w:rPr>
        <w:t>l</w:t>
      </w:r>
      <w:r w:rsidR="006640A2">
        <w:rPr>
          <w:lang w:val="es-ES"/>
        </w:rPr>
        <w:t xml:space="preserve"> </w:t>
      </w:r>
      <w:proofErr w:type="spellStart"/>
      <w:r w:rsidR="006640A2">
        <w:rPr>
          <w:lang w:val="es-ES"/>
        </w:rPr>
        <w:t>emprendedorismo</w:t>
      </w:r>
      <w:proofErr w:type="spellEnd"/>
      <w:r w:rsidR="006640A2">
        <w:rPr>
          <w:lang w:val="es-ES"/>
        </w:rPr>
        <w:t xml:space="preserve"> (12/8) y guía para </w:t>
      </w:r>
      <w:proofErr w:type="spellStart"/>
      <w:r w:rsidR="006640A2">
        <w:rPr>
          <w:lang w:val="es-ES"/>
        </w:rPr>
        <w:t>prompts</w:t>
      </w:r>
      <w:proofErr w:type="spellEnd"/>
      <w:r w:rsidR="006640A2">
        <w:rPr>
          <w:lang w:val="es-ES"/>
        </w:rPr>
        <w:t xml:space="preserve"> en IA.</w:t>
      </w:r>
    </w:p>
    <w:p w:rsidR="00285C8A" w:rsidRDefault="00285C8A">
      <w:pPr>
        <w:rPr>
          <w:lang w:val="es-ES"/>
        </w:rPr>
      </w:pPr>
      <w:r>
        <w:rPr>
          <w:lang w:val="es-ES"/>
        </w:rPr>
        <w:t>Tiempos:</w:t>
      </w:r>
      <w:r w:rsidR="006640A2">
        <w:rPr>
          <w:lang w:val="es-ES"/>
        </w:rPr>
        <w:t xml:space="preserve"> del 5/8 al 2/9</w:t>
      </w:r>
    </w:p>
    <w:p w:rsidR="00285C8A" w:rsidRDefault="00285C8A">
      <w:pPr>
        <w:rPr>
          <w:b/>
          <w:lang w:val="es-ES"/>
        </w:rPr>
      </w:pPr>
      <w:r>
        <w:rPr>
          <w:b/>
          <w:lang w:val="es-ES"/>
        </w:rPr>
        <w:t>Momento 1: Preparativos para la acción del práctico</w:t>
      </w:r>
    </w:p>
    <w:p w:rsidR="00285C8A" w:rsidRPr="00285C8A" w:rsidRDefault="00285C8A">
      <w:pPr>
        <w:rPr>
          <w:b/>
          <w:lang w:val="es-ES"/>
        </w:rPr>
      </w:pPr>
      <w:r w:rsidRPr="00285C8A">
        <w:rPr>
          <w:b/>
          <w:lang w:val="es-ES"/>
        </w:rPr>
        <w:t>Proceso de trabajo:</w:t>
      </w:r>
    </w:p>
    <w:p w:rsidR="002C7130" w:rsidRDefault="002C7130">
      <w:pPr>
        <w:rPr>
          <w:lang w:val="es-ES"/>
        </w:rPr>
      </w:pPr>
    </w:p>
    <w:p w:rsidR="00285C8A" w:rsidRDefault="00285C8A">
      <w:pPr>
        <w:rPr>
          <w:lang w:val="es-ES"/>
        </w:rPr>
      </w:pPr>
      <w:r>
        <w:rPr>
          <w:lang w:val="es-ES"/>
        </w:rPr>
        <w:t>¿Qué necesito saber antes de hacer el trabajo?</w:t>
      </w:r>
    </w:p>
    <w:p w:rsidR="006640A2" w:rsidRDefault="006640A2">
      <w:pPr>
        <w:rPr>
          <w:lang w:val="es-ES"/>
        </w:rPr>
      </w:pPr>
      <w:r>
        <w:rPr>
          <w:lang w:val="es-ES"/>
        </w:rPr>
        <w:t>Tener los materiales de estudio y trabajo indicados en las clases de la U1.</w:t>
      </w:r>
    </w:p>
    <w:p w:rsidR="00285C8A" w:rsidRDefault="00285C8A">
      <w:pPr>
        <w:rPr>
          <w:lang w:val="es-ES"/>
        </w:rPr>
      </w:pPr>
      <w:r>
        <w:rPr>
          <w:lang w:val="es-ES"/>
        </w:rPr>
        <w:t xml:space="preserve">Leer </w:t>
      </w:r>
      <w:r w:rsidR="00826DA0">
        <w:rPr>
          <w:lang w:val="es-ES"/>
        </w:rPr>
        <w:t>los materiales</w:t>
      </w:r>
      <w:r w:rsidR="006640A2">
        <w:rPr>
          <w:lang w:val="es-ES"/>
        </w:rPr>
        <w:t xml:space="preserve"> de estudio, libros, test, apuntes de clase, Test, </w:t>
      </w:r>
      <w:proofErr w:type="spellStart"/>
      <w:r w:rsidR="006640A2">
        <w:rPr>
          <w:lang w:val="es-ES"/>
        </w:rPr>
        <w:t>Papers</w:t>
      </w:r>
      <w:proofErr w:type="spellEnd"/>
      <w:r w:rsidR="006640A2">
        <w:rPr>
          <w:lang w:val="es-ES"/>
        </w:rPr>
        <w:t xml:space="preserve">, </w:t>
      </w:r>
      <w:r w:rsidR="002C7130">
        <w:rPr>
          <w:lang w:val="es-ES"/>
        </w:rPr>
        <w:t xml:space="preserve">acceder a las técnicas de Designthinking.es, </w:t>
      </w:r>
      <w:r w:rsidR="006640A2">
        <w:rPr>
          <w:lang w:val="es-ES"/>
        </w:rPr>
        <w:t xml:space="preserve">Guías de </w:t>
      </w:r>
      <w:r w:rsidR="00D74129">
        <w:rPr>
          <w:lang w:val="es-ES"/>
        </w:rPr>
        <w:t>preguntas</w:t>
      </w:r>
      <w:r w:rsidR="002C7130">
        <w:rPr>
          <w:lang w:val="es-ES"/>
        </w:rPr>
        <w:t xml:space="preserve"> </w:t>
      </w:r>
      <w:r>
        <w:rPr>
          <w:lang w:val="es-ES"/>
        </w:rPr>
        <w:t>y participar en clase entendiendo la teoría.</w:t>
      </w:r>
    </w:p>
    <w:p w:rsidR="00285C8A" w:rsidRDefault="006640A2">
      <w:pPr>
        <w:rPr>
          <w:lang w:val="es-ES"/>
        </w:rPr>
      </w:pPr>
      <w:r>
        <w:rPr>
          <w:lang w:val="es-ES"/>
        </w:rPr>
        <w:t xml:space="preserve">Armar grupo de trabajo de 3 a 5 </w:t>
      </w:r>
      <w:r w:rsidR="002C7130">
        <w:rPr>
          <w:lang w:val="es-ES"/>
        </w:rPr>
        <w:t>integrantes, elegir el tema del proyecto.</w:t>
      </w:r>
    </w:p>
    <w:p w:rsidR="00285C8A" w:rsidRDefault="00285C8A">
      <w:pPr>
        <w:rPr>
          <w:lang w:val="es-ES"/>
        </w:rPr>
      </w:pPr>
      <w:r w:rsidRPr="006640A2">
        <w:rPr>
          <w:b/>
          <w:lang w:val="es-ES"/>
        </w:rPr>
        <w:t>Momento 2: En el momento de la intervención y realización de la actividad</w:t>
      </w:r>
      <w:r>
        <w:rPr>
          <w:lang w:val="es-ES"/>
        </w:rPr>
        <w:t>.</w:t>
      </w:r>
    </w:p>
    <w:p w:rsidR="00285C8A" w:rsidRDefault="00285C8A">
      <w:pPr>
        <w:rPr>
          <w:lang w:val="es-ES"/>
        </w:rPr>
      </w:pPr>
      <w:r>
        <w:rPr>
          <w:lang w:val="es-ES"/>
        </w:rPr>
        <w:t>Sugere</w:t>
      </w:r>
      <w:r w:rsidR="006640A2">
        <w:rPr>
          <w:lang w:val="es-ES"/>
        </w:rPr>
        <w:t>ncias: acceder a los materiales, organizar los roles en el grupo, responder las consignas y entregar el día de la consulta quincenal grupal programada. Guardar para editar al cierre del cursado.</w:t>
      </w:r>
    </w:p>
    <w:p w:rsidR="00285C8A" w:rsidRDefault="00285C8A">
      <w:pPr>
        <w:rPr>
          <w:lang w:val="es-ES"/>
        </w:rPr>
      </w:pPr>
      <w:r>
        <w:rPr>
          <w:lang w:val="es-ES"/>
        </w:rPr>
        <w:t>Resultado:</w:t>
      </w:r>
      <w:r w:rsidR="00490E63">
        <w:rPr>
          <w:lang w:val="es-ES"/>
        </w:rPr>
        <w:t xml:space="preserve"> Informe y exposición grupal en consulta y por escrito. Guardar y editar con el resto de los TP por unidad para completar el informe del proyecto grupal.</w:t>
      </w:r>
    </w:p>
    <w:p w:rsidR="00285C8A" w:rsidRDefault="00285C8A">
      <w:pPr>
        <w:rPr>
          <w:lang w:val="es-ES"/>
        </w:rPr>
      </w:pPr>
      <w:r>
        <w:rPr>
          <w:lang w:val="es-ES"/>
        </w:rPr>
        <w:t>Completar la ficha de la actividad y consignas.</w:t>
      </w:r>
      <w:r w:rsidR="002C7130">
        <w:rPr>
          <w:lang w:val="es-ES"/>
        </w:rPr>
        <w:t xml:space="preserve"> Pueden utilizar el modelo de </w:t>
      </w:r>
      <w:proofErr w:type="gramStart"/>
      <w:r w:rsidR="002C7130">
        <w:rPr>
          <w:lang w:val="es-ES"/>
        </w:rPr>
        <w:t>este documentos</w:t>
      </w:r>
      <w:proofErr w:type="gramEnd"/>
      <w:r w:rsidR="002C7130">
        <w:rPr>
          <w:lang w:val="es-ES"/>
        </w:rPr>
        <w:t xml:space="preserve"> para desarrollar sus respuestas y entregar por correo o en el aula abierta.</w:t>
      </w:r>
    </w:p>
    <w:p w:rsidR="00285C8A" w:rsidRPr="003154F5" w:rsidRDefault="00285C8A">
      <w:pPr>
        <w:rPr>
          <w:b/>
          <w:u w:val="single"/>
          <w:lang w:val="es-ES"/>
        </w:rPr>
      </w:pPr>
      <w:r>
        <w:rPr>
          <w:lang w:val="es-ES"/>
        </w:rPr>
        <w:t>Momento 3:</w:t>
      </w:r>
      <w:r w:rsidR="003154F5">
        <w:rPr>
          <w:lang w:val="es-ES"/>
        </w:rPr>
        <w:t xml:space="preserve"> </w:t>
      </w:r>
      <w:r w:rsidR="003154F5" w:rsidRPr="003154F5">
        <w:rPr>
          <w:b/>
          <w:u w:val="single"/>
          <w:lang w:val="es-ES"/>
        </w:rPr>
        <w:t>Consignas:</w:t>
      </w:r>
    </w:p>
    <w:p w:rsidR="00285C8A" w:rsidRPr="00490E63" w:rsidRDefault="00285C8A" w:rsidP="00490E63">
      <w:pPr>
        <w:pStyle w:val="Prrafodelista"/>
        <w:numPr>
          <w:ilvl w:val="0"/>
          <w:numId w:val="3"/>
        </w:numPr>
        <w:rPr>
          <w:lang w:val="es-ES"/>
        </w:rPr>
      </w:pPr>
      <w:r w:rsidRPr="00490E63">
        <w:rPr>
          <w:lang w:val="es-ES"/>
        </w:rPr>
        <w:t>Análisis de datos y con</w:t>
      </w:r>
      <w:r w:rsidR="00490E63" w:rsidRPr="00490E63">
        <w:rPr>
          <w:lang w:val="es-ES"/>
        </w:rPr>
        <w:t xml:space="preserve">clusiones personales y grupales: cada estudiante realiza el </w:t>
      </w:r>
      <w:r w:rsidR="00490E63" w:rsidRPr="004C10D8">
        <w:rPr>
          <w:b/>
          <w:lang w:val="es-ES"/>
        </w:rPr>
        <w:t xml:space="preserve">test </w:t>
      </w:r>
      <w:r w:rsidR="00490E63" w:rsidRPr="00490E63">
        <w:rPr>
          <w:lang w:val="es-ES"/>
        </w:rPr>
        <w:t>y comparte reflexiones sobre sus resultados y su propuesta de mejora y entrenamiento.</w:t>
      </w:r>
    </w:p>
    <w:p w:rsidR="00490E63" w:rsidRDefault="00490E63" w:rsidP="00490E63">
      <w:pPr>
        <w:pStyle w:val="Prrafodelista"/>
        <w:numPr>
          <w:ilvl w:val="0"/>
          <w:numId w:val="3"/>
        </w:numPr>
        <w:rPr>
          <w:lang w:val="es-ES"/>
        </w:rPr>
      </w:pPr>
      <w:r>
        <w:rPr>
          <w:lang w:val="es-ES"/>
        </w:rPr>
        <w:t xml:space="preserve">Revisión de las </w:t>
      </w:r>
      <w:r w:rsidRPr="009577C3">
        <w:rPr>
          <w:b/>
          <w:lang w:val="es-ES"/>
        </w:rPr>
        <w:t xml:space="preserve">preguntas </w:t>
      </w:r>
      <w:r>
        <w:rPr>
          <w:lang w:val="es-ES"/>
        </w:rPr>
        <w:t>asignadas, elegir las más significativas para comprender el proceso emprendedor y realizarlas a los</w:t>
      </w:r>
      <w:r w:rsidR="00D74129">
        <w:rPr>
          <w:lang w:val="es-ES"/>
        </w:rPr>
        <w:t xml:space="preserve"> invitados emprendedores, cada grupo ordena sus preguntas en relación a Necesidades, Problemas, Deseos u Competencias</w:t>
      </w:r>
      <w:r w:rsidR="00355228">
        <w:rPr>
          <w:lang w:val="es-ES"/>
        </w:rPr>
        <w:t xml:space="preserve"> según la técnica Entrevista cualitativa</w:t>
      </w:r>
      <w:r w:rsidR="00D74129">
        <w:rPr>
          <w:lang w:val="es-ES"/>
        </w:rPr>
        <w:t>.</w:t>
      </w:r>
      <w:r w:rsidR="002C7130">
        <w:rPr>
          <w:lang w:val="es-ES"/>
        </w:rPr>
        <w:t xml:space="preserve"> </w:t>
      </w:r>
      <w:r w:rsidR="002C7130" w:rsidRPr="002C7130">
        <w:rPr>
          <w:i/>
          <w:lang w:val="es-ES"/>
        </w:rPr>
        <w:t>En grupo con sus compañeros de grupo, proponga una pregunta cada uno que les gustaría hacer a un emprendedor.</w:t>
      </w:r>
    </w:p>
    <w:p w:rsidR="00490E63" w:rsidRDefault="00490E63" w:rsidP="00490E63">
      <w:pPr>
        <w:pStyle w:val="Prrafodelista"/>
        <w:numPr>
          <w:ilvl w:val="0"/>
          <w:numId w:val="3"/>
        </w:numPr>
        <w:rPr>
          <w:lang w:val="es-ES"/>
        </w:rPr>
      </w:pPr>
      <w:r>
        <w:rPr>
          <w:lang w:val="es-ES"/>
        </w:rPr>
        <w:t xml:space="preserve">Usar </w:t>
      </w:r>
      <w:r w:rsidR="00D74129">
        <w:rPr>
          <w:lang w:val="es-ES"/>
        </w:rPr>
        <w:t xml:space="preserve">la </w:t>
      </w:r>
      <w:r w:rsidR="00D74129" w:rsidRPr="00D74129">
        <w:rPr>
          <w:u w:val="single"/>
          <w:lang w:val="es-ES"/>
        </w:rPr>
        <w:t xml:space="preserve">técnica </w:t>
      </w:r>
      <w:r w:rsidR="00115333">
        <w:rPr>
          <w:u w:val="single"/>
          <w:lang w:val="es-ES"/>
        </w:rPr>
        <w:t>Consejo de sabios</w:t>
      </w:r>
      <w:r w:rsidR="002C7130">
        <w:rPr>
          <w:u w:val="single"/>
          <w:lang w:val="es-ES"/>
        </w:rPr>
        <w:t xml:space="preserve"> (fuente: designthinking.es)</w:t>
      </w:r>
      <w:r w:rsidR="00D74129">
        <w:rPr>
          <w:lang w:val="es-ES"/>
        </w:rPr>
        <w:t xml:space="preserve">, buscar información sobre el </w:t>
      </w:r>
      <w:r w:rsidR="002C7130">
        <w:rPr>
          <w:lang w:val="es-ES"/>
        </w:rPr>
        <w:t xml:space="preserve">autor del </w:t>
      </w:r>
      <w:proofErr w:type="spellStart"/>
      <w:r w:rsidR="002C7130">
        <w:rPr>
          <w:lang w:val="es-ES"/>
        </w:rPr>
        <w:t>paper</w:t>
      </w:r>
      <w:proofErr w:type="spellEnd"/>
      <w:r w:rsidR="00D74129">
        <w:rPr>
          <w:lang w:val="es-ES"/>
        </w:rPr>
        <w:t xml:space="preserve">, </w:t>
      </w:r>
      <w:r>
        <w:rPr>
          <w:lang w:val="es-ES"/>
        </w:rPr>
        <w:t xml:space="preserve">para conocer el contexto histórico, concepto principal </w:t>
      </w:r>
      <w:r w:rsidR="002C7130">
        <w:rPr>
          <w:lang w:val="es-ES"/>
        </w:rPr>
        <w:t xml:space="preserve">propuesto </w:t>
      </w:r>
      <w:r>
        <w:rPr>
          <w:lang w:val="es-ES"/>
        </w:rPr>
        <w:t xml:space="preserve">y </w:t>
      </w:r>
      <w:r w:rsidR="002C7130">
        <w:rPr>
          <w:lang w:val="es-ES"/>
        </w:rPr>
        <w:t xml:space="preserve">sus </w:t>
      </w:r>
      <w:r>
        <w:rPr>
          <w:lang w:val="es-ES"/>
        </w:rPr>
        <w:t xml:space="preserve">recomendaciones de abordaje </w:t>
      </w:r>
      <w:r w:rsidR="002C7130">
        <w:rPr>
          <w:lang w:val="es-ES"/>
        </w:rPr>
        <w:t>en</w:t>
      </w:r>
      <w:r>
        <w:rPr>
          <w:lang w:val="es-ES"/>
        </w:rPr>
        <w:t xml:space="preserve"> la temática planteada por cada especialista</w:t>
      </w:r>
      <w:r w:rsidR="009577C3">
        <w:rPr>
          <w:lang w:val="es-ES"/>
        </w:rPr>
        <w:t xml:space="preserve"> en los </w:t>
      </w:r>
      <w:proofErr w:type="spellStart"/>
      <w:r w:rsidR="009577C3" w:rsidRPr="009577C3">
        <w:rPr>
          <w:b/>
          <w:lang w:val="es-ES"/>
        </w:rPr>
        <w:t>papers</w:t>
      </w:r>
      <w:proofErr w:type="spellEnd"/>
      <w:r w:rsidR="009577C3">
        <w:rPr>
          <w:lang w:val="es-ES"/>
        </w:rPr>
        <w:t>.</w:t>
      </w:r>
    </w:p>
    <w:p w:rsidR="004C10D8" w:rsidRDefault="004C10D8" w:rsidP="00490E63">
      <w:pPr>
        <w:pStyle w:val="Prrafodelista"/>
        <w:numPr>
          <w:ilvl w:val="0"/>
          <w:numId w:val="3"/>
        </w:numPr>
        <w:rPr>
          <w:lang w:val="es-ES"/>
        </w:rPr>
      </w:pPr>
      <w:r>
        <w:rPr>
          <w:lang w:val="es-ES"/>
        </w:rPr>
        <w:t xml:space="preserve">Acceda a </w:t>
      </w:r>
      <w:r w:rsidRPr="00F31020">
        <w:rPr>
          <w:u w:val="single"/>
          <w:lang w:val="es-ES"/>
        </w:rPr>
        <w:t>designthinking.es</w:t>
      </w:r>
      <w:r>
        <w:rPr>
          <w:lang w:val="es-ES"/>
        </w:rPr>
        <w:t xml:space="preserve">, en la </w:t>
      </w:r>
      <w:r w:rsidRPr="00115333">
        <w:rPr>
          <w:u w:val="single"/>
          <w:lang w:val="es-ES"/>
        </w:rPr>
        <w:t>Fase de Empatía</w:t>
      </w:r>
      <w:r>
        <w:rPr>
          <w:lang w:val="es-ES"/>
        </w:rPr>
        <w:t xml:space="preserve"> seleccione con su grupo una </w:t>
      </w:r>
      <w:r w:rsidRPr="009577C3">
        <w:rPr>
          <w:b/>
          <w:lang w:val="es-ES"/>
        </w:rPr>
        <w:t>técnica</w:t>
      </w:r>
      <w:r>
        <w:rPr>
          <w:lang w:val="es-ES"/>
        </w:rPr>
        <w:t xml:space="preserve"> exclusiva </w:t>
      </w:r>
      <w:r w:rsidR="002C7130">
        <w:rPr>
          <w:lang w:val="es-ES"/>
        </w:rPr>
        <w:t xml:space="preserve">de esa fase, </w:t>
      </w:r>
      <w:r>
        <w:rPr>
          <w:lang w:val="es-ES"/>
        </w:rPr>
        <w:t>que permita comprender la problemática y las demandas de la</w:t>
      </w:r>
      <w:r w:rsidR="00711D20">
        <w:rPr>
          <w:lang w:val="es-ES"/>
        </w:rPr>
        <w:t>s organizaciones</w:t>
      </w:r>
      <w:r>
        <w:rPr>
          <w:lang w:val="es-ES"/>
        </w:rPr>
        <w:t xml:space="preserve"> visitada</w:t>
      </w:r>
      <w:r w:rsidR="00711D20">
        <w:rPr>
          <w:lang w:val="es-ES"/>
        </w:rPr>
        <w:t>s,</w:t>
      </w:r>
      <w:r>
        <w:rPr>
          <w:lang w:val="es-ES"/>
        </w:rPr>
        <w:t xml:space="preserve"> definir necesidades y desafíos para innovar</w:t>
      </w:r>
      <w:r w:rsidR="00D74129">
        <w:rPr>
          <w:lang w:val="es-ES"/>
        </w:rPr>
        <w:t>, no repita como grupo la técnica de los demás grupos</w:t>
      </w:r>
      <w:r>
        <w:rPr>
          <w:lang w:val="es-ES"/>
        </w:rPr>
        <w:t>.</w:t>
      </w:r>
      <w:r w:rsidR="005E049B">
        <w:rPr>
          <w:lang w:val="es-ES"/>
        </w:rPr>
        <w:t xml:space="preserve"> </w:t>
      </w:r>
      <w:r w:rsidR="005E049B" w:rsidRPr="00115333">
        <w:rPr>
          <w:b/>
          <w:lang w:val="es-ES"/>
        </w:rPr>
        <w:t>Visita 19/8</w:t>
      </w:r>
      <w:r w:rsidR="005E049B">
        <w:rPr>
          <w:lang w:val="es-ES"/>
        </w:rPr>
        <w:t xml:space="preserve"> (Centro Verde </w:t>
      </w:r>
      <w:proofErr w:type="spellStart"/>
      <w:r w:rsidR="005E049B">
        <w:rPr>
          <w:lang w:val="es-ES"/>
        </w:rPr>
        <w:t>Guaymallén</w:t>
      </w:r>
      <w:proofErr w:type="spellEnd"/>
      <w:r w:rsidR="005E049B">
        <w:rPr>
          <w:lang w:val="es-ES"/>
        </w:rPr>
        <w:t xml:space="preserve">): Gr1: </w:t>
      </w:r>
      <w:proofErr w:type="spellStart"/>
      <w:r w:rsidR="005E049B">
        <w:rPr>
          <w:lang w:val="es-ES"/>
        </w:rPr>
        <w:t>Téc</w:t>
      </w:r>
      <w:proofErr w:type="spellEnd"/>
      <w:r w:rsidR="005E049B">
        <w:rPr>
          <w:lang w:val="es-ES"/>
        </w:rPr>
        <w:t xml:space="preserve">. Investigación a referentes. G2: </w:t>
      </w:r>
      <w:proofErr w:type="spellStart"/>
      <w:r w:rsidR="005E049B">
        <w:rPr>
          <w:lang w:val="es-ES"/>
        </w:rPr>
        <w:t>Téc</w:t>
      </w:r>
      <w:proofErr w:type="spellEnd"/>
      <w:r w:rsidR="005E049B">
        <w:rPr>
          <w:lang w:val="es-ES"/>
        </w:rPr>
        <w:t xml:space="preserve">. Mapa de actores. G3: </w:t>
      </w:r>
      <w:proofErr w:type="spellStart"/>
      <w:r w:rsidR="005E049B">
        <w:rPr>
          <w:lang w:val="es-ES"/>
        </w:rPr>
        <w:t>Téc</w:t>
      </w:r>
      <w:proofErr w:type="spellEnd"/>
      <w:r w:rsidR="005E049B">
        <w:rPr>
          <w:lang w:val="es-ES"/>
        </w:rPr>
        <w:t xml:space="preserve">. Usuarios extremos. </w:t>
      </w:r>
      <w:r w:rsidR="005E049B" w:rsidRPr="00115333">
        <w:rPr>
          <w:b/>
          <w:lang w:val="es-ES"/>
        </w:rPr>
        <w:t>Visita 26/8</w:t>
      </w:r>
      <w:r w:rsidR="005E049B">
        <w:rPr>
          <w:lang w:val="es-ES"/>
        </w:rPr>
        <w:t xml:space="preserve"> (</w:t>
      </w:r>
      <w:proofErr w:type="spellStart"/>
      <w:r w:rsidR="005E049B">
        <w:rPr>
          <w:lang w:val="es-ES"/>
        </w:rPr>
        <w:t>Fac</w:t>
      </w:r>
      <w:proofErr w:type="spellEnd"/>
      <w:r w:rsidR="005E049B">
        <w:rPr>
          <w:lang w:val="es-ES"/>
        </w:rPr>
        <w:t xml:space="preserve">. Cs. Agrarias): Gr1: </w:t>
      </w:r>
      <w:proofErr w:type="spellStart"/>
      <w:r w:rsidR="005E049B">
        <w:rPr>
          <w:lang w:val="es-ES"/>
        </w:rPr>
        <w:t>Téc</w:t>
      </w:r>
      <w:proofErr w:type="spellEnd"/>
      <w:r w:rsidR="005E049B">
        <w:rPr>
          <w:lang w:val="es-ES"/>
        </w:rPr>
        <w:t xml:space="preserve">. Benchmarking o Análisis comparativo. Gr2: </w:t>
      </w:r>
      <w:proofErr w:type="spellStart"/>
      <w:r w:rsidR="00115333">
        <w:rPr>
          <w:lang w:val="es-ES"/>
        </w:rPr>
        <w:t>Téc</w:t>
      </w:r>
      <w:proofErr w:type="spellEnd"/>
      <w:r w:rsidR="00115333">
        <w:rPr>
          <w:lang w:val="es-ES"/>
        </w:rPr>
        <w:t xml:space="preserve">. </w:t>
      </w:r>
      <w:r w:rsidR="005E049B">
        <w:rPr>
          <w:lang w:val="es-ES"/>
        </w:rPr>
        <w:t xml:space="preserve">Mapa del presente, mapa del futuro. </w:t>
      </w:r>
      <w:r w:rsidR="00115333">
        <w:rPr>
          <w:lang w:val="es-ES"/>
        </w:rPr>
        <w:t xml:space="preserve">Gr3: </w:t>
      </w:r>
      <w:proofErr w:type="spellStart"/>
      <w:r w:rsidR="00115333">
        <w:rPr>
          <w:lang w:val="es-ES"/>
        </w:rPr>
        <w:t>Téc</w:t>
      </w:r>
      <w:proofErr w:type="spellEnd"/>
      <w:r w:rsidR="00115333">
        <w:rPr>
          <w:lang w:val="es-ES"/>
        </w:rPr>
        <w:t>. Safari.</w:t>
      </w:r>
      <w:r w:rsidR="002C7130">
        <w:rPr>
          <w:lang w:val="es-ES"/>
        </w:rPr>
        <w:t xml:space="preserve"> Por ej. si su proyecto es </w:t>
      </w:r>
      <w:proofErr w:type="spellStart"/>
      <w:r w:rsidR="002C7130">
        <w:rPr>
          <w:lang w:val="es-ES"/>
        </w:rPr>
        <w:t>Autolec</w:t>
      </w:r>
      <w:proofErr w:type="spellEnd"/>
      <w:r w:rsidR="002C7130">
        <w:rPr>
          <w:lang w:val="es-ES"/>
        </w:rPr>
        <w:t xml:space="preserve"> u Hospital, realizará la misma técnica para la visita y para su proyecto; en cambio si su proyecto se relaciona a la institución visitada, solo realiza una vez la técnica asignada.</w:t>
      </w:r>
    </w:p>
    <w:p w:rsidR="001B2E89" w:rsidRPr="00490E63" w:rsidRDefault="001B2E89" w:rsidP="00490E63">
      <w:pPr>
        <w:pStyle w:val="Prrafodelista"/>
        <w:numPr>
          <w:ilvl w:val="0"/>
          <w:numId w:val="3"/>
        </w:numPr>
        <w:rPr>
          <w:lang w:val="es-ES"/>
        </w:rPr>
      </w:pPr>
      <w:r>
        <w:rPr>
          <w:lang w:val="es-ES"/>
        </w:rPr>
        <w:t xml:space="preserve">Presentación de informe del TP 1 U1 Grupal por correo a </w:t>
      </w:r>
      <w:hyperlink r:id="rId7" w:history="1">
        <w:r w:rsidRPr="00E56CF8">
          <w:rPr>
            <w:rStyle w:val="Hipervnculo"/>
            <w:lang w:val="es-ES"/>
          </w:rPr>
          <w:t>emprendinn.uncu@gmail.com</w:t>
        </w:r>
      </w:hyperlink>
      <w:r>
        <w:rPr>
          <w:lang w:val="es-ES"/>
        </w:rPr>
        <w:t xml:space="preserve"> y/o Aula abierta. Puede ser solicitado para la reunión de consulta o en clase.</w:t>
      </w:r>
    </w:p>
    <w:p w:rsidR="001B2E89" w:rsidRDefault="001B2E89">
      <w:pPr>
        <w:rPr>
          <w:b/>
          <w:lang w:val="es-ES"/>
        </w:rPr>
      </w:pPr>
    </w:p>
    <w:p w:rsidR="001B2E89" w:rsidRDefault="001B2E89">
      <w:pPr>
        <w:rPr>
          <w:b/>
          <w:lang w:val="es-ES"/>
        </w:rPr>
      </w:pPr>
    </w:p>
    <w:p w:rsidR="00285C8A" w:rsidRPr="001B2E89" w:rsidRDefault="00285C8A">
      <w:pPr>
        <w:rPr>
          <w:b/>
          <w:lang w:val="es-ES"/>
        </w:rPr>
      </w:pPr>
      <w:r w:rsidRPr="001B2E89">
        <w:rPr>
          <w:b/>
          <w:lang w:val="es-ES"/>
        </w:rPr>
        <w:t>Instrumento de evaluación:</w:t>
      </w:r>
      <w:r w:rsidR="004C10D8" w:rsidRPr="001B2E89">
        <w:rPr>
          <w:b/>
          <w:lang w:val="es-ES"/>
        </w:rPr>
        <w:t xml:space="preserve"> </w:t>
      </w:r>
      <w:r w:rsidRPr="001B2E89">
        <w:rPr>
          <w:b/>
          <w:lang w:val="es-ES"/>
        </w:rPr>
        <w:t>rúbrica.</w:t>
      </w:r>
    </w:p>
    <w:p w:rsidR="00285C8A" w:rsidRDefault="004C10D8">
      <w:pPr>
        <w:rPr>
          <w:lang w:val="es-ES"/>
        </w:rPr>
      </w:pPr>
      <w:r>
        <w:rPr>
          <w:lang w:val="es-ES"/>
        </w:rPr>
        <w:t>Puntaje pa</w:t>
      </w:r>
      <w:r w:rsidR="009577C3">
        <w:rPr>
          <w:lang w:val="es-ES"/>
        </w:rPr>
        <w:t xml:space="preserve">ra aprobar: </w:t>
      </w:r>
      <w:r w:rsidR="001B2E89">
        <w:rPr>
          <w:lang w:val="es-ES"/>
        </w:rPr>
        <w:t>60</w:t>
      </w:r>
      <w:r w:rsidR="009577C3">
        <w:rPr>
          <w:lang w:val="es-ES"/>
        </w:rPr>
        <w:t xml:space="preserve">% o superior. Se </w:t>
      </w:r>
      <w:r>
        <w:rPr>
          <w:lang w:val="es-ES"/>
        </w:rPr>
        <w:t>r</w:t>
      </w:r>
      <w:r w:rsidR="00285C8A">
        <w:rPr>
          <w:lang w:val="es-ES"/>
        </w:rPr>
        <w:t>ecupera</w:t>
      </w:r>
      <w:r>
        <w:rPr>
          <w:lang w:val="es-ES"/>
        </w:rPr>
        <w:t xml:space="preserve"> mejorando la calificación según la rúbrica.</w:t>
      </w:r>
    </w:p>
    <w:tbl>
      <w:tblPr>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9"/>
        <w:gridCol w:w="1539"/>
        <w:gridCol w:w="1773"/>
        <w:gridCol w:w="1883"/>
        <w:gridCol w:w="1732"/>
      </w:tblGrid>
      <w:tr w:rsidR="00D2134D" w:rsidRPr="00D2134D" w:rsidTr="008128F9">
        <w:tc>
          <w:tcPr>
            <w:tcW w:w="807" w:type="pct"/>
            <w:shd w:val="clear" w:color="auto" w:fill="D9D9D9"/>
          </w:tcPr>
          <w:p w:rsidR="009577C3" w:rsidRPr="009577C3" w:rsidRDefault="00826DA0" w:rsidP="009577C3">
            <w:pPr>
              <w:rPr>
                <w:b/>
                <w:lang w:val="es-AR"/>
              </w:rPr>
            </w:pPr>
            <w:r>
              <w:rPr>
                <w:b/>
                <w:lang w:val="es-AR"/>
              </w:rPr>
              <w:t>Criterios</w:t>
            </w:r>
          </w:p>
        </w:tc>
        <w:tc>
          <w:tcPr>
            <w:tcW w:w="965" w:type="pct"/>
            <w:shd w:val="clear" w:color="auto" w:fill="D9D9D9"/>
          </w:tcPr>
          <w:p w:rsidR="00FB4F3C" w:rsidRDefault="00D2134D" w:rsidP="00FB4F3C">
            <w:pPr>
              <w:rPr>
                <w:b/>
                <w:lang w:val="es-AR"/>
              </w:rPr>
            </w:pPr>
            <w:r>
              <w:rPr>
                <w:b/>
                <w:lang w:val="es-AR"/>
              </w:rPr>
              <w:t xml:space="preserve">Crea como </w:t>
            </w:r>
            <w:r w:rsidR="00826DA0">
              <w:rPr>
                <w:b/>
                <w:lang w:val="es-AR"/>
              </w:rPr>
              <w:t xml:space="preserve">Innovador </w:t>
            </w:r>
            <w:r w:rsidR="00105B42">
              <w:rPr>
                <w:b/>
                <w:lang w:val="es-AR"/>
              </w:rPr>
              <w:t>y líder.</w:t>
            </w:r>
          </w:p>
          <w:p w:rsidR="009577C3" w:rsidRPr="009577C3" w:rsidRDefault="002C65AE" w:rsidP="00FB4F3C">
            <w:pPr>
              <w:rPr>
                <w:b/>
                <w:lang w:val="es-AR"/>
              </w:rPr>
            </w:pPr>
            <w:r>
              <w:rPr>
                <w:b/>
                <w:lang w:val="es-AR"/>
              </w:rPr>
              <w:t>9-10</w:t>
            </w:r>
          </w:p>
        </w:tc>
        <w:tc>
          <w:tcPr>
            <w:tcW w:w="1100" w:type="pct"/>
            <w:shd w:val="clear" w:color="auto" w:fill="D9D9D9"/>
          </w:tcPr>
          <w:p w:rsidR="009577C3" w:rsidRPr="009577C3" w:rsidRDefault="00D2134D" w:rsidP="009577C3">
            <w:pPr>
              <w:rPr>
                <w:b/>
                <w:lang w:val="es-AR"/>
              </w:rPr>
            </w:pPr>
            <w:r>
              <w:rPr>
                <w:b/>
                <w:lang w:val="es-AR"/>
              </w:rPr>
              <w:t xml:space="preserve">Evalúa como </w:t>
            </w:r>
            <w:r w:rsidR="002C65AE">
              <w:rPr>
                <w:b/>
                <w:lang w:val="es-AR"/>
              </w:rPr>
              <w:t>Emprendedor</w:t>
            </w:r>
            <w:r w:rsidR="00105B42">
              <w:rPr>
                <w:b/>
                <w:lang w:val="es-AR"/>
              </w:rPr>
              <w:t xml:space="preserve"> y colaborador</w:t>
            </w:r>
            <w:r w:rsidR="00826DA0">
              <w:rPr>
                <w:b/>
                <w:lang w:val="es-AR"/>
              </w:rPr>
              <w:t>.</w:t>
            </w:r>
          </w:p>
          <w:p w:rsidR="009577C3" w:rsidRPr="009577C3" w:rsidRDefault="002C65AE" w:rsidP="009577C3">
            <w:pPr>
              <w:rPr>
                <w:b/>
                <w:lang w:val="es-AR"/>
              </w:rPr>
            </w:pPr>
            <w:r>
              <w:rPr>
                <w:b/>
                <w:lang w:val="es-AR"/>
              </w:rPr>
              <w:t>6-9</w:t>
            </w:r>
          </w:p>
        </w:tc>
        <w:tc>
          <w:tcPr>
            <w:tcW w:w="1164" w:type="pct"/>
            <w:shd w:val="clear" w:color="auto" w:fill="D9D9D9"/>
          </w:tcPr>
          <w:p w:rsidR="009577C3" w:rsidRPr="009577C3" w:rsidRDefault="009577C3" w:rsidP="009577C3">
            <w:pPr>
              <w:rPr>
                <w:b/>
                <w:lang w:val="es-AR"/>
              </w:rPr>
            </w:pPr>
            <w:r w:rsidRPr="009577C3">
              <w:rPr>
                <w:b/>
                <w:lang w:val="es-AR"/>
              </w:rPr>
              <w:t xml:space="preserve"> </w:t>
            </w:r>
            <w:r w:rsidR="00D2134D">
              <w:rPr>
                <w:b/>
                <w:lang w:val="es-AR"/>
              </w:rPr>
              <w:t>Aplica y analiza c</w:t>
            </w:r>
            <w:r w:rsidR="002C65AE">
              <w:rPr>
                <w:b/>
                <w:lang w:val="es-AR"/>
              </w:rPr>
              <w:t>reativ</w:t>
            </w:r>
            <w:r w:rsidR="00D2134D">
              <w:rPr>
                <w:b/>
                <w:lang w:val="es-AR"/>
              </w:rPr>
              <w:t>amente</w:t>
            </w:r>
            <w:r w:rsidR="002C65AE">
              <w:rPr>
                <w:b/>
                <w:lang w:val="es-AR"/>
              </w:rPr>
              <w:t xml:space="preserve"> y </w:t>
            </w:r>
            <w:proofErr w:type="spellStart"/>
            <w:r w:rsidR="002C65AE">
              <w:rPr>
                <w:b/>
                <w:lang w:val="es-AR"/>
              </w:rPr>
              <w:t>autogestionado</w:t>
            </w:r>
            <w:proofErr w:type="spellEnd"/>
            <w:r w:rsidR="002C65AE">
              <w:rPr>
                <w:b/>
                <w:lang w:val="es-AR"/>
              </w:rPr>
              <w:t>.</w:t>
            </w:r>
          </w:p>
          <w:p w:rsidR="009577C3" w:rsidRPr="009577C3" w:rsidRDefault="009577C3" w:rsidP="002C65AE">
            <w:pPr>
              <w:rPr>
                <w:b/>
                <w:lang w:val="es-AR"/>
              </w:rPr>
            </w:pPr>
            <w:r w:rsidRPr="009577C3">
              <w:rPr>
                <w:b/>
                <w:lang w:val="es-AR"/>
              </w:rPr>
              <w:t xml:space="preserve"> </w:t>
            </w:r>
            <w:r w:rsidR="002C65AE">
              <w:rPr>
                <w:b/>
                <w:lang w:val="es-AR"/>
              </w:rPr>
              <w:t>4-5</w:t>
            </w:r>
          </w:p>
        </w:tc>
        <w:tc>
          <w:tcPr>
            <w:tcW w:w="965" w:type="pct"/>
            <w:shd w:val="clear" w:color="auto" w:fill="D9D9D9"/>
          </w:tcPr>
          <w:p w:rsidR="009577C3" w:rsidRPr="009577C3" w:rsidRDefault="00D2134D" w:rsidP="009577C3">
            <w:pPr>
              <w:rPr>
                <w:b/>
                <w:lang w:val="es-AR"/>
              </w:rPr>
            </w:pPr>
            <w:r>
              <w:rPr>
                <w:b/>
                <w:lang w:val="es-AR"/>
              </w:rPr>
              <w:t>Recuerda y comprende: n</w:t>
            </w:r>
            <w:r w:rsidR="002C65AE">
              <w:rPr>
                <w:b/>
                <w:lang w:val="es-AR"/>
              </w:rPr>
              <w:t>ecesita mejoras.</w:t>
            </w:r>
          </w:p>
          <w:p w:rsidR="009577C3" w:rsidRPr="009577C3" w:rsidRDefault="009577C3" w:rsidP="002C65AE">
            <w:pPr>
              <w:rPr>
                <w:b/>
                <w:lang w:val="es-AR"/>
              </w:rPr>
            </w:pPr>
            <w:r w:rsidRPr="009577C3">
              <w:rPr>
                <w:b/>
                <w:lang w:val="es-AR"/>
              </w:rPr>
              <w:t>0</w:t>
            </w:r>
            <w:r w:rsidR="00826DA0">
              <w:rPr>
                <w:b/>
                <w:lang w:val="es-AR"/>
              </w:rPr>
              <w:t>-</w:t>
            </w:r>
            <w:r w:rsidR="002C65AE">
              <w:rPr>
                <w:b/>
                <w:lang w:val="es-AR"/>
              </w:rPr>
              <w:t>3</w:t>
            </w:r>
          </w:p>
        </w:tc>
      </w:tr>
      <w:tr w:rsidR="00D2134D" w:rsidRPr="002C7130" w:rsidTr="008128F9">
        <w:tc>
          <w:tcPr>
            <w:tcW w:w="807" w:type="pct"/>
          </w:tcPr>
          <w:p w:rsidR="00B47B61" w:rsidRPr="009577C3" w:rsidRDefault="00826DA0" w:rsidP="00FB4F3C">
            <w:pPr>
              <w:rPr>
                <w:b/>
                <w:lang w:val="es-AR"/>
              </w:rPr>
            </w:pPr>
            <w:r>
              <w:rPr>
                <w:b/>
                <w:lang w:val="es-AR"/>
              </w:rPr>
              <w:t xml:space="preserve">Claridad </w:t>
            </w:r>
            <w:r w:rsidR="00FB4F3C">
              <w:rPr>
                <w:b/>
                <w:lang w:val="es-AR"/>
              </w:rPr>
              <w:t xml:space="preserve">en hechos y </w:t>
            </w:r>
            <w:r>
              <w:rPr>
                <w:b/>
                <w:lang w:val="es-AR"/>
              </w:rPr>
              <w:t>concept</w:t>
            </w:r>
            <w:r w:rsidR="00FB4F3C">
              <w:rPr>
                <w:b/>
                <w:lang w:val="es-AR"/>
              </w:rPr>
              <w:t>os.</w:t>
            </w:r>
          </w:p>
        </w:tc>
        <w:tc>
          <w:tcPr>
            <w:tcW w:w="965" w:type="pct"/>
          </w:tcPr>
          <w:p w:rsidR="009577C3" w:rsidRPr="009577C3" w:rsidRDefault="00D2134D" w:rsidP="00D2134D">
            <w:pPr>
              <w:rPr>
                <w:lang w:val="es-AR"/>
              </w:rPr>
            </w:pPr>
            <w:r>
              <w:rPr>
                <w:lang w:val="es-AR"/>
              </w:rPr>
              <w:t>C</w:t>
            </w:r>
            <w:r w:rsidR="009D453E">
              <w:rPr>
                <w:lang w:val="es-AR"/>
              </w:rPr>
              <w:t>ategoriza</w:t>
            </w:r>
            <w:r>
              <w:rPr>
                <w:lang w:val="es-AR"/>
              </w:rPr>
              <w:t>-modifica</w:t>
            </w:r>
            <w:r w:rsidR="002C65AE">
              <w:rPr>
                <w:lang w:val="es-AR"/>
              </w:rPr>
              <w:t>.</w:t>
            </w:r>
          </w:p>
        </w:tc>
        <w:tc>
          <w:tcPr>
            <w:tcW w:w="1100" w:type="pct"/>
          </w:tcPr>
          <w:p w:rsidR="009577C3" w:rsidRPr="009577C3" w:rsidRDefault="00D2134D" w:rsidP="00D2134D">
            <w:pPr>
              <w:rPr>
                <w:lang w:val="es-AR"/>
              </w:rPr>
            </w:pPr>
            <w:r>
              <w:rPr>
                <w:lang w:val="es-AR"/>
              </w:rPr>
              <w:t>Ordena y reseña</w:t>
            </w:r>
            <w:r w:rsidR="002C65AE">
              <w:rPr>
                <w:lang w:val="es-AR"/>
              </w:rPr>
              <w:t>.</w:t>
            </w:r>
          </w:p>
        </w:tc>
        <w:tc>
          <w:tcPr>
            <w:tcW w:w="1164" w:type="pct"/>
          </w:tcPr>
          <w:p w:rsidR="009577C3" w:rsidRPr="009577C3" w:rsidRDefault="009D453E" w:rsidP="002F000E">
            <w:pPr>
              <w:rPr>
                <w:lang w:val="es-AR"/>
              </w:rPr>
            </w:pPr>
            <w:r>
              <w:rPr>
                <w:lang w:val="es-AR"/>
              </w:rPr>
              <w:t xml:space="preserve">A veces </w:t>
            </w:r>
            <w:r w:rsidR="002F000E">
              <w:rPr>
                <w:lang w:val="es-AR"/>
              </w:rPr>
              <w:t>clasifica-demuestra, resume-contrasta</w:t>
            </w:r>
            <w:r>
              <w:rPr>
                <w:lang w:val="es-AR"/>
              </w:rPr>
              <w:t>.</w:t>
            </w:r>
          </w:p>
        </w:tc>
        <w:tc>
          <w:tcPr>
            <w:tcW w:w="965" w:type="pct"/>
          </w:tcPr>
          <w:p w:rsidR="009577C3" w:rsidRPr="009577C3" w:rsidRDefault="00FB4F3C" w:rsidP="009577C3">
            <w:pPr>
              <w:rPr>
                <w:lang w:val="es-AR"/>
              </w:rPr>
            </w:pPr>
            <w:r>
              <w:rPr>
                <w:lang w:val="es-AR"/>
              </w:rPr>
              <w:t>Recuerda y lista hechos y conceptos.</w:t>
            </w:r>
          </w:p>
        </w:tc>
      </w:tr>
      <w:tr w:rsidR="00D2134D" w:rsidRPr="002C7130" w:rsidTr="008128F9">
        <w:tc>
          <w:tcPr>
            <w:tcW w:w="807" w:type="pct"/>
            <w:tcBorders>
              <w:bottom w:val="single" w:sz="4" w:space="0" w:color="auto"/>
            </w:tcBorders>
          </w:tcPr>
          <w:p w:rsidR="007D3F5B" w:rsidRPr="009577C3" w:rsidRDefault="002C65AE" w:rsidP="00115333">
            <w:pPr>
              <w:rPr>
                <w:b/>
                <w:lang w:val="es-AR"/>
              </w:rPr>
            </w:pPr>
            <w:r>
              <w:rPr>
                <w:b/>
                <w:lang w:val="es-AR"/>
              </w:rPr>
              <w:t>Ejemplifica con preguntas, casos y proyectos</w:t>
            </w:r>
            <w:r w:rsidR="00FB4F3C">
              <w:rPr>
                <w:b/>
                <w:lang w:val="es-AR"/>
              </w:rPr>
              <w:t xml:space="preserve"> procesos y procedimientos</w:t>
            </w:r>
            <w:r>
              <w:rPr>
                <w:b/>
                <w:lang w:val="es-AR"/>
              </w:rPr>
              <w:t>.</w:t>
            </w:r>
          </w:p>
        </w:tc>
        <w:tc>
          <w:tcPr>
            <w:tcW w:w="965" w:type="pct"/>
            <w:tcBorders>
              <w:bottom w:val="single" w:sz="4" w:space="0" w:color="auto"/>
            </w:tcBorders>
          </w:tcPr>
          <w:p w:rsidR="009577C3" w:rsidRPr="009577C3" w:rsidRDefault="00D2134D" w:rsidP="009D453E">
            <w:pPr>
              <w:rPr>
                <w:lang w:val="es-AR"/>
              </w:rPr>
            </w:pPr>
            <w:r>
              <w:rPr>
                <w:lang w:val="es-AR"/>
              </w:rPr>
              <w:t>Diseña y planifica</w:t>
            </w:r>
            <w:r w:rsidR="008128F9">
              <w:rPr>
                <w:lang w:val="es-AR"/>
              </w:rPr>
              <w:t>.</w:t>
            </w:r>
          </w:p>
        </w:tc>
        <w:tc>
          <w:tcPr>
            <w:tcW w:w="1100" w:type="pct"/>
            <w:tcBorders>
              <w:bottom w:val="single" w:sz="4" w:space="0" w:color="auto"/>
            </w:tcBorders>
          </w:tcPr>
          <w:p w:rsidR="009577C3" w:rsidRPr="009577C3" w:rsidRDefault="00D2134D" w:rsidP="00D2134D">
            <w:pPr>
              <w:rPr>
                <w:lang w:val="es-AR"/>
              </w:rPr>
            </w:pPr>
            <w:r>
              <w:rPr>
                <w:lang w:val="es-AR"/>
              </w:rPr>
              <w:t>D</w:t>
            </w:r>
            <w:r w:rsidR="009D453E">
              <w:rPr>
                <w:lang w:val="es-AR"/>
              </w:rPr>
              <w:t>efiende, critica.</w:t>
            </w:r>
          </w:p>
        </w:tc>
        <w:tc>
          <w:tcPr>
            <w:tcW w:w="1164" w:type="pct"/>
            <w:tcBorders>
              <w:bottom w:val="single" w:sz="4" w:space="0" w:color="auto"/>
            </w:tcBorders>
          </w:tcPr>
          <w:p w:rsidR="009577C3" w:rsidRPr="009577C3" w:rsidRDefault="00105B42" w:rsidP="00601E88">
            <w:pPr>
              <w:rPr>
                <w:lang w:val="es-AR"/>
              </w:rPr>
            </w:pPr>
            <w:r>
              <w:rPr>
                <w:lang w:val="es-AR"/>
              </w:rPr>
              <w:t xml:space="preserve">A veces </w:t>
            </w:r>
            <w:r w:rsidR="00601E88">
              <w:rPr>
                <w:lang w:val="es-AR"/>
              </w:rPr>
              <w:t>produce y relata; diagrama e identifica.</w:t>
            </w:r>
          </w:p>
        </w:tc>
        <w:tc>
          <w:tcPr>
            <w:tcW w:w="965" w:type="pct"/>
            <w:tcBorders>
              <w:bottom w:val="single" w:sz="4" w:space="0" w:color="auto"/>
            </w:tcBorders>
          </w:tcPr>
          <w:p w:rsidR="009577C3" w:rsidRPr="009577C3" w:rsidRDefault="00FB4F3C" w:rsidP="009577C3">
            <w:pPr>
              <w:rPr>
                <w:lang w:val="es-AR"/>
              </w:rPr>
            </w:pPr>
            <w:r>
              <w:rPr>
                <w:lang w:val="es-AR"/>
              </w:rPr>
              <w:t>Resume procesos y reproduce procedimientos.</w:t>
            </w:r>
          </w:p>
        </w:tc>
      </w:tr>
      <w:tr w:rsidR="00D2134D" w:rsidRPr="002C7130" w:rsidTr="008128F9">
        <w:tc>
          <w:tcPr>
            <w:tcW w:w="807" w:type="pct"/>
          </w:tcPr>
          <w:p w:rsidR="002C65AE" w:rsidRDefault="002C65AE" w:rsidP="002C65AE">
            <w:pPr>
              <w:rPr>
                <w:b/>
                <w:lang w:val="es-AR"/>
              </w:rPr>
            </w:pPr>
            <w:r>
              <w:rPr>
                <w:b/>
                <w:lang w:val="es-AR"/>
              </w:rPr>
              <w:t>Expresión técnica</w:t>
            </w:r>
            <w:r w:rsidR="006F4996">
              <w:rPr>
                <w:b/>
                <w:lang w:val="es-AR"/>
              </w:rPr>
              <w:t xml:space="preserve"> específica, realista</w:t>
            </w:r>
            <w:r w:rsidR="00FB4F3C">
              <w:rPr>
                <w:b/>
                <w:lang w:val="es-AR"/>
              </w:rPr>
              <w:t xml:space="preserve"> sobre principios</w:t>
            </w:r>
            <w:r>
              <w:rPr>
                <w:b/>
                <w:lang w:val="es-AR"/>
              </w:rPr>
              <w:t>.</w:t>
            </w:r>
          </w:p>
          <w:p w:rsidR="009577C3" w:rsidRPr="009577C3" w:rsidRDefault="009577C3" w:rsidP="002C65AE">
            <w:pPr>
              <w:rPr>
                <w:b/>
                <w:lang w:val="es-AR"/>
              </w:rPr>
            </w:pPr>
          </w:p>
        </w:tc>
        <w:tc>
          <w:tcPr>
            <w:tcW w:w="965" w:type="pct"/>
          </w:tcPr>
          <w:p w:rsidR="009577C3" w:rsidRPr="009577C3" w:rsidRDefault="00D2134D" w:rsidP="009577C3">
            <w:pPr>
              <w:rPr>
                <w:lang w:val="es-AR"/>
              </w:rPr>
            </w:pPr>
            <w:r>
              <w:rPr>
                <w:lang w:val="es-AR"/>
              </w:rPr>
              <w:t>Revisa y actualiza</w:t>
            </w:r>
            <w:r w:rsidR="008128F9">
              <w:rPr>
                <w:lang w:val="es-AR"/>
              </w:rPr>
              <w:t xml:space="preserve"> vocabulario coloquial por apropiado profesional</w:t>
            </w:r>
          </w:p>
        </w:tc>
        <w:tc>
          <w:tcPr>
            <w:tcW w:w="1100" w:type="pct"/>
          </w:tcPr>
          <w:p w:rsidR="009577C3" w:rsidRPr="009577C3" w:rsidRDefault="009D453E" w:rsidP="009577C3">
            <w:pPr>
              <w:rPr>
                <w:lang w:val="es-AR"/>
              </w:rPr>
            </w:pPr>
            <w:r>
              <w:rPr>
                <w:lang w:val="es-AR"/>
              </w:rPr>
              <w:t>Concluye y diferencia</w:t>
            </w:r>
            <w:r w:rsidR="009577C3" w:rsidRPr="009577C3">
              <w:rPr>
                <w:lang w:val="es-AR"/>
              </w:rPr>
              <w:t xml:space="preserve"> necesidad</w:t>
            </w:r>
            <w:r>
              <w:rPr>
                <w:lang w:val="es-AR"/>
              </w:rPr>
              <w:t>es</w:t>
            </w:r>
            <w:r w:rsidR="009577C3" w:rsidRPr="009577C3">
              <w:rPr>
                <w:lang w:val="es-AR"/>
              </w:rPr>
              <w:t xml:space="preserve"> no satisfecha</w:t>
            </w:r>
            <w:r>
              <w:rPr>
                <w:lang w:val="es-AR"/>
              </w:rPr>
              <w:t>s</w:t>
            </w:r>
            <w:r w:rsidR="009577C3" w:rsidRPr="009577C3">
              <w:rPr>
                <w:lang w:val="es-AR"/>
              </w:rPr>
              <w:t xml:space="preserve"> y la</w:t>
            </w:r>
            <w:r>
              <w:rPr>
                <w:lang w:val="es-AR"/>
              </w:rPr>
              <w:t>s</w:t>
            </w:r>
            <w:r w:rsidR="009577C3" w:rsidRPr="009577C3">
              <w:rPr>
                <w:lang w:val="es-AR"/>
              </w:rPr>
              <w:t xml:space="preserve"> describe en detalle, pero no en forma numérica</w:t>
            </w:r>
          </w:p>
        </w:tc>
        <w:tc>
          <w:tcPr>
            <w:tcW w:w="1164" w:type="pct"/>
          </w:tcPr>
          <w:p w:rsidR="009577C3" w:rsidRPr="009577C3" w:rsidRDefault="00105B42" w:rsidP="00601E88">
            <w:pPr>
              <w:rPr>
                <w:lang w:val="es-AR"/>
              </w:rPr>
            </w:pPr>
            <w:r>
              <w:rPr>
                <w:lang w:val="es-AR"/>
              </w:rPr>
              <w:t xml:space="preserve">A veces </w:t>
            </w:r>
            <w:r w:rsidR="00601E88">
              <w:rPr>
                <w:lang w:val="es-AR"/>
              </w:rPr>
              <w:t>aplica</w:t>
            </w:r>
            <w:r w:rsidR="009577C3" w:rsidRPr="009577C3">
              <w:rPr>
                <w:lang w:val="es-AR"/>
              </w:rPr>
              <w:t xml:space="preserve"> </w:t>
            </w:r>
            <w:r w:rsidR="00601E88">
              <w:rPr>
                <w:lang w:val="es-AR"/>
              </w:rPr>
              <w:t xml:space="preserve">y diferencia </w:t>
            </w:r>
            <w:r w:rsidR="009D453E">
              <w:rPr>
                <w:lang w:val="es-AR"/>
              </w:rPr>
              <w:t>soluciones a</w:t>
            </w:r>
            <w:r w:rsidR="009577C3" w:rsidRPr="009577C3">
              <w:rPr>
                <w:lang w:val="es-AR"/>
              </w:rPr>
              <w:t xml:space="preserve"> necesidad</w:t>
            </w:r>
            <w:r w:rsidR="009D453E">
              <w:rPr>
                <w:lang w:val="es-AR"/>
              </w:rPr>
              <w:t>es</w:t>
            </w:r>
            <w:r w:rsidR="009577C3" w:rsidRPr="009577C3">
              <w:rPr>
                <w:lang w:val="es-AR"/>
              </w:rPr>
              <w:t xml:space="preserve"> no </w:t>
            </w:r>
            <w:r w:rsidR="0014471D" w:rsidRPr="009577C3">
              <w:rPr>
                <w:lang w:val="es-AR"/>
              </w:rPr>
              <w:t>satisfecha</w:t>
            </w:r>
            <w:r w:rsidR="0014471D">
              <w:rPr>
                <w:lang w:val="es-AR"/>
              </w:rPr>
              <w:t>s,</w:t>
            </w:r>
            <w:r w:rsidR="009577C3" w:rsidRPr="009577C3">
              <w:rPr>
                <w:lang w:val="es-AR"/>
              </w:rPr>
              <w:t xml:space="preserve"> pero no la describe en detalle ni en forma numérica</w:t>
            </w:r>
            <w:r w:rsidR="00601E88">
              <w:rPr>
                <w:lang w:val="es-AR"/>
              </w:rPr>
              <w:t xml:space="preserve">. Diagrama. </w:t>
            </w:r>
          </w:p>
        </w:tc>
        <w:tc>
          <w:tcPr>
            <w:tcW w:w="965" w:type="pct"/>
          </w:tcPr>
          <w:p w:rsidR="009577C3" w:rsidRPr="009577C3" w:rsidRDefault="00FB4F3C" w:rsidP="009577C3">
            <w:pPr>
              <w:rPr>
                <w:lang w:val="es-AR"/>
              </w:rPr>
            </w:pPr>
            <w:r>
              <w:rPr>
                <w:lang w:val="es-AR"/>
              </w:rPr>
              <w:t xml:space="preserve">Manifiesta </w:t>
            </w:r>
            <w:r w:rsidR="009D453E">
              <w:rPr>
                <w:lang w:val="es-AR"/>
              </w:rPr>
              <w:t xml:space="preserve">algunos </w:t>
            </w:r>
            <w:r>
              <w:rPr>
                <w:lang w:val="es-AR"/>
              </w:rPr>
              <w:t>principios</w:t>
            </w:r>
            <w:r w:rsidR="009D453E">
              <w:rPr>
                <w:lang w:val="es-AR"/>
              </w:rPr>
              <w:t xml:space="preserve"> y realiza algunas </w:t>
            </w:r>
            <w:r w:rsidR="00954D76">
              <w:rPr>
                <w:lang w:val="es-AR"/>
              </w:rPr>
              <w:t>manif</w:t>
            </w:r>
            <w:r w:rsidR="009D453E">
              <w:rPr>
                <w:lang w:val="es-AR"/>
              </w:rPr>
              <w:t>estaciones</w:t>
            </w:r>
            <w:r>
              <w:rPr>
                <w:lang w:val="es-AR"/>
              </w:rPr>
              <w:t>.</w:t>
            </w:r>
          </w:p>
        </w:tc>
      </w:tr>
      <w:tr w:rsidR="00D2134D" w:rsidRPr="002C7130" w:rsidTr="008128F9">
        <w:tc>
          <w:tcPr>
            <w:tcW w:w="807" w:type="pct"/>
          </w:tcPr>
          <w:p w:rsidR="009577C3" w:rsidRPr="009577C3" w:rsidRDefault="002C65AE" w:rsidP="002C65AE">
            <w:pPr>
              <w:rPr>
                <w:b/>
                <w:lang w:val="es-AR"/>
              </w:rPr>
            </w:pPr>
            <w:r>
              <w:rPr>
                <w:b/>
                <w:lang w:val="es-AR"/>
              </w:rPr>
              <w:t>Entrega en fecha</w:t>
            </w:r>
            <w:r w:rsidR="00105B42">
              <w:rPr>
                <w:b/>
                <w:lang w:val="es-AR"/>
              </w:rPr>
              <w:t xml:space="preserve"> y con formas cuidadas</w:t>
            </w:r>
            <w:r w:rsidR="006F4996">
              <w:rPr>
                <w:b/>
                <w:lang w:val="es-AR"/>
              </w:rPr>
              <w:t xml:space="preserve"> y relevantes</w:t>
            </w:r>
            <w:r>
              <w:rPr>
                <w:b/>
                <w:lang w:val="es-AR"/>
              </w:rPr>
              <w:t>.</w:t>
            </w:r>
          </w:p>
        </w:tc>
        <w:tc>
          <w:tcPr>
            <w:tcW w:w="965" w:type="pct"/>
          </w:tcPr>
          <w:p w:rsidR="009577C3" w:rsidRPr="009577C3" w:rsidRDefault="00D2134D" w:rsidP="00D2134D">
            <w:pPr>
              <w:rPr>
                <w:lang w:val="es-AR"/>
              </w:rPr>
            </w:pPr>
            <w:r>
              <w:rPr>
                <w:lang w:val="es-AR"/>
              </w:rPr>
              <w:t>Revisa</w:t>
            </w:r>
            <w:r w:rsidR="00FB4F3C">
              <w:rPr>
                <w:lang w:val="es-AR"/>
              </w:rPr>
              <w:t xml:space="preserve"> la entrega y </w:t>
            </w:r>
            <w:r>
              <w:rPr>
                <w:lang w:val="es-AR"/>
              </w:rPr>
              <w:t>actualiz</w:t>
            </w:r>
            <w:r w:rsidR="00FB4F3C">
              <w:rPr>
                <w:lang w:val="es-AR"/>
              </w:rPr>
              <w:t xml:space="preserve">a su plan si es necesario. </w:t>
            </w:r>
            <w:r w:rsidR="009577C3" w:rsidRPr="009577C3">
              <w:rPr>
                <w:lang w:val="es-AR"/>
              </w:rPr>
              <w:t xml:space="preserve"> </w:t>
            </w:r>
          </w:p>
        </w:tc>
        <w:tc>
          <w:tcPr>
            <w:tcW w:w="1100" w:type="pct"/>
          </w:tcPr>
          <w:p w:rsidR="009577C3" w:rsidRPr="009577C3" w:rsidRDefault="00D2134D" w:rsidP="009577C3">
            <w:pPr>
              <w:rPr>
                <w:lang w:val="es-AR"/>
              </w:rPr>
            </w:pPr>
            <w:r>
              <w:rPr>
                <w:lang w:val="es-AR"/>
              </w:rPr>
              <w:t>Predice</w:t>
            </w:r>
            <w:r w:rsidR="00FB4F3C">
              <w:rPr>
                <w:lang w:val="es-AR"/>
              </w:rPr>
              <w:t xml:space="preserve"> que es oportuno adecuarse a los tiempos establecidos.</w:t>
            </w:r>
          </w:p>
        </w:tc>
        <w:tc>
          <w:tcPr>
            <w:tcW w:w="1164" w:type="pct"/>
          </w:tcPr>
          <w:p w:rsidR="009577C3" w:rsidRPr="009577C3" w:rsidRDefault="00601E88" w:rsidP="00601E88">
            <w:pPr>
              <w:rPr>
                <w:lang w:val="es-AR"/>
              </w:rPr>
            </w:pPr>
            <w:r>
              <w:rPr>
                <w:lang w:val="es-AR"/>
              </w:rPr>
              <w:t>D</w:t>
            </w:r>
            <w:r w:rsidR="002F000E">
              <w:rPr>
                <w:lang w:val="es-AR"/>
              </w:rPr>
              <w:t>e</w:t>
            </w:r>
            <w:r>
              <w:rPr>
                <w:lang w:val="es-AR"/>
              </w:rPr>
              <w:t>scubre e</w:t>
            </w:r>
            <w:r w:rsidR="00FB4F3C">
              <w:rPr>
                <w:lang w:val="es-AR"/>
              </w:rPr>
              <w:t xml:space="preserve"> </w:t>
            </w:r>
            <w:r w:rsidR="002F000E">
              <w:rPr>
                <w:lang w:val="es-AR"/>
              </w:rPr>
              <w:t>infie</w:t>
            </w:r>
            <w:r w:rsidR="00FB4F3C">
              <w:rPr>
                <w:lang w:val="es-AR"/>
              </w:rPr>
              <w:t>re que el tiempo puede ajustarse mejor.</w:t>
            </w:r>
          </w:p>
        </w:tc>
        <w:tc>
          <w:tcPr>
            <w:tcW w:w="965" w:type="pct"/>
          </w:tcPr>
          <w:p w:rsidR="009577C3" w:rsidRPr="009577C3" w:rsidRDefault="002F000E" w:rsidP="002F000E">
            <w:pPr>
              <w:rPr>
                <w:lang w:val="es-AR"/>
              </w:rPr>
            </w:pPr>
            <w:r>
              <w:rPr>
                <w:lang w:val="es-AR"/>
              </w:rPr>
              <w:t>Interpreta y usa</w:t>
            </w:r>
            <w:r w:rsidR="00FB4F3C">
              <w:rPr>
                <w:lang w:val="es-AR"/>
              </w:rPr>
              <w:t xml:space="preserve"> tiempos de entrega </w:t>
            </w:r>
            <w:r>
              <w:rPr>
                <w:lang w:val="es-AR"/>
              </w:rPr>
              <w:t xml:space="preserve">que </w:t>
            </w:r>
            <w:r w:rsidR="00FB4F3C">
              <w:rPr>
                <w:lang w:val="es-AR"/>
              </w:rPr>
              <w:t>no son satisfactorios ni adecuados.</w:t>
            </w:r>
          </w:p>
        </w:tc>
      </w:tr>
    </w:tbl>
    <w:p w:rsidR="00285C8A" w:rsidRDefault="00285C8A">
      <w:pPr>
        <w:rPr>
          <w:lang w:val="es-ES"/>
        </w:rPr>
      </w:pPr>
    </w:p>
    <w:p w:rsidR="001B2E89" w:rsidRPr="001B2E89" w:rsidRDefault="001B2E89">
      <w:pPr>
        <w:rPr>
          <w:i/>
          <w:lang w:val="es-ES"/>
        </w:rPr>
      </w:pPr>
      <w:r w:rsidRPr="001B2E89">
        <w:rPr>
          <w:i/>
          <w:lang w:val="es-ES"/>
        </w:rPr>
        <w:t>¡Estudiantes, buen trabajo!!</w:t>
      </w:r>
    </w:p>
    <w:p w:rsidR="001B2E89" w:rsidRDefault="001B2E89">
      <w:pPr>
        <w:rPr>
          <w:lang w:val="es-ES"/>
        </w:rPr>
      </w:pPr>
    </w:p>
    <w:p w:rsidR="001B2E89" w:rsidRPr="00285C8A" w:rsidRDefault="001B2E89">
      <w:pPr>
        <w:rPr>
          <w:lang w:val="es-ES"/>
        </w:rPr>
      </w:pPr>
      <w:bookmarkStart w:id="0" w:name="_GoBack"/>
      <w:bookmarkEnd w:id="0"/>
    </w:p>
    <w:sectPr w:rsidR="001B2E89" w:rsidRPr="00285C8A">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2D5" w:rsidRDefault="003132D5" w:rsidP="00154304">
      <w:pPr>
        <w:spacing w:after="0" w:line="240" w:lineRule="auto"/>
      </w:pPr>
      <w:r>
        <w:separator/>
      </w:r>
    </w:p>
  </w:endnote>
  <w:endnote w:type="continuationSeparator" w:id="0">
    <w:p w:rsidR="003132D5" w:rsidRDefault="003132D5" w:rsidP="00154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2D5" w:rsidRDefault="003132D5" w:rsidP="00154304">
      <w:pPr>
        <w:spacing w:after="0" w:line="240" w:lineRule="auto"/>
      </w:pPr>
      <w:r>
        <w:separator/>
      </w:r>
    </w:p>
  </w:footnote>
  <w:footnote w:type="continuationSeparator" w:id="0">
    <w:p w:rsidR="003132D5" w:rsidRDefault="003132D5" w:rsidP="00154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304" w:rsidRDefault="00154304">
    <w:pPr>
      <w:pStyle w:val="Encabezado"/>
    </w:pPr>
    <w:r>
      <w:rPr>
        <w:noProof/>
      </w:rPr>
      <w:drawing>
        <wp:inline distT="0" distB="0" distL="0" distR="0" wp14:anchorId="0182EC33">
          <wp:extent cx="4127500" cy="475615"/>
          <wp:effectExtent l="0" t="0" r="635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7500" cy="4756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31032"/>
    <w:multiLevelType w:val="hybridMultilevel"/>
    <w:tmpl w:val="DA54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AA56FD"/>
    <w:multiLevelType w:val="hybridMultilevel"/>
    <w:tmpl w:val="DB225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A975E8"/>
    <w:multiLevelType w:val="hybridMultilevel"/>
    <w:tmpl w:val="1EC023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C8A"/>
    <w:rsid w:val="00054CA9"/>
    <w:rsid w:val="00105B42"/>
    <w:rsid w:val="00115333"/>
    <w:rsid w:val="0014471D"/>
    <w:rsid w:val="00154304"/>
    <w:rsid w:val="001A0B25"/>
    <w:rsid w:val="001B2E89"/>
    <w:rsid w:val="002710AD"/>
    <w:rsid w:val="00285C8A"/>
    <w:rsid w:val="002C65AE"/>
    <w:rsid w:val="002C7130"/>
    <w:rsid w:val="002F000E"/>
    <w:rsid w:val="003132D5"/>
    <w:rsid w:val="003154F5"/>
    <w:rsid w:val="00355228"/>
    <w:rsid w:val="0038726F"/>
    <w:rsid w:val="00490E63"/>
    <w:rsid w:val="004C10D8"/>
    <w:rsid w:val="005161B3"/>
    <w:rsid w:val="005E049B"/>
    <w:rsid w:val="00601E88"/>
    <w:rsid w:val="006640A2"/>
    <w:rsid w:val="006F4996"/>
    <w:rsid w:val="00711D20"/>
    <w:rsid w:val="00723223"/>
    <w:rsid w:val="007D3F5B"/>
    <w:rsid w:val="008128F9"/>
    <w:rsid w:val="00826DA0"/>
    <w:rsid w:val="00954D76"/>
    <w:rsid w:val="009577C3"/>
    <w:rsid w:val="009C7354"/>
    <w:rsid w:val="009D453E"/>
    <w:rsid w:val="00A947D7"/>
    <w:rsid w:val="00B316A1"/>
    <w:rsid w:val="00B47B61"/>
    <w:rsid w:val="00D2134D"/>
    <w:rsid w:val="00D74129"/>
    <w:rsid w:val="00DB4F41"/>
    <w:rsid w:val="00ED00FD"/>
    <w:rsid w:val="00F31020"/>
    <w:rsid w:val="00FB4F3C"/>
    <w:rsid w:val="00FE0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F9D40"/>
  <w15:chartTrackingRefBased/>
  <w15:docId w15:val="{447808BE-BAA0-4565-8A60-89A00E91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43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4304"/>
  </w:style>
  <w:style w:type="paragraph" w:styleId="Piedepgina">
    <w:name w:val="footer"/>
    <w:basedOn w:val="Normal"/>
    <w:link w:val="PiedepginaCar"/>
    <w:uiPriority w:val="99"/>
    <w:unhideWhenUsed/>
    <w:rsid w:val="001543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4304"/>
  </w:style>
  <w:style w:type="paragraph" w:styleId="Prrafodelista">
    <w:name w:val="List Paragraph"/>
    <w:basedOn w:val="Normal"/>
    <w:uiPriority w:val="34"/>
    <w:qFormat/>
    <w:rsid w:val="006640A2"/>
    <w:pPr>
      <w:ind w:left="720"/>
      <w:contextualSpacing/>
    </w:pPr>
  </w:style>
  <w:style w:type="character" w:styleId="Hipervnculo">
    <w:name w:val="Hyperlink"/>
    <w:basedOn w:val="Fuentedeprrafopredeter"/>
    <w:uiPriority w:val="99"/>
    <w:unhideWhenUsed/>
    <w:rsid w:val="001B2E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mprendinn.unc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564C41FB334C089475AE91F541C501"/>
        <w:category>
          <w:name w:val="General"/>
          <w:gallery w:val="placeholder"/>
        </w:category>
        <w:types>
          <w:type w:val="bbPlcHdr"/>
        </w:types>
        <w:behaviors>
          <w:behavior w:val="content"/>
        </w:behaviors>
        <w:guid w:val="{A6B390F0-3387-4930-97E0-DF9A8CAAE415}"/>
      </w:docPartPr>
      <w:docPartBody>
        <w:p w:rsidR="007140F4" w:rsidRDefault="0026144C" w:rsidP="0026144C">
          <w:pPr>
            <w:pStyle w:val="56564C41FB334C089475AE91F541C501"/>
          </w:pPr>
          <w:r w:rsidRPr="004655F3">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44C"/>
    <w:rsid w:val="0026144C"/>
    <w:rsid w:val="002A3DA6"/>
    <w:rsid w:val="006320E7"/>
    <w:rsid w:val="00681648"/>
    <w:rsid w:val="007140F4"/>
    <w:rsid w:val="00845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6144C"/>
    <w:rPr>
      <w:color w:val="808080"/>
    </w:rPr>
  </w:style>
  <w:style w:type="paragraph" w:customStyle="1" w:styleId="0D6706ECA1D24DA7A3210F54232449CF">
    <w:name w:val="0D6706ECA1D24DA7A3210F54232449CF"/>
    <w:rsid w:val="0026144C"/>
  </w:style>
  <w:style w:type="paragraph" w:customStyle="1" w:styleId="56564C41FB334C089475AE91F541C501">
    <w:name w:val="56564C41FB334C089475AE91F541C501"/>
    <w:rsid w:val="0026144C"/>
  </w:style>
  <w:style w:type="paragraph" w:customStyle="1" w:styleId="6AEF431305AB4F3FB30C9DF947F2105F">
    <w:name w:val="6AEF431305AB4F3FB30C9DF947F2105F"/>
    <w:rsid w:val="0026144C"/>
  </w:style>
  <w:style w:type="paragraph" w:customStyle="1" w:styleId="790EB2424E704675B5CFE7861DA5BB53">
    <w:name w:val="790EB2424E704675B5CFE7861DA5BB53"/>
    <w:rsid w:val="0026144C"/>
  </w:style>
  <w:style w:type="paragraph" w:customStyle="1" w:styleId="AFC14E7045B44DDD8AB7363F9AD6CF06">
    <w:name w:val="AFC14E7045B44DDD8AB7363F9AD6CF06"/>
    <w:rsid w:val="00261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927</Words>
  <Characters>5284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dc:creator>
  <cp:keywords/>
  <dc:description/>
  <cp:lastModifiedBy>guillermo</cp:lastModifiedBy>
  <cp:revision>7</cp:revision>
  <dcterms:created xsi:type="dcterms:W3CDTF">2025-08-10T08:19:00Z</dcterms:created>
  <dcterms:modified xsi:type="dcterms:W3CDTF">2025-08-28T02:18:00Z</dcterms:modified>
</cp:coreProperties>
</file>