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05FD" w14:textId="77777777" w:rsidR="00887111" w:rsidRDefault="00000000">
      <w:pPr>
        <w:pStyle w:val="Title"/>
        <w:rPr>
          <w:rFonts w:ascii="Helvetica Neue" w:eastAsia="Helvetica Neue" w:hAnsi="Helvetica Neue" w:cs="Helvetica Neue"/>
        </w:rPr>
      </w:pPr>
      <w:bookmarkStart w:id="0" w:name="_u2eeqh5y2jel" w:colFirst="0" w:colLast="0"/>
      <w:bookmarkEnd w:id="0"/>
      <w:r>
        <w:rPr>
          <w:rFonts w:ascii="Helvetica Neue" w:eastAsia="Helvetica Neue" w:hAnsi="Helvetica Neue" w:cs="Helvetica Neue"/>
          <w:b/>
          <w:bCs/>
        </w:rPr>
        <w:t xml:space="preserve">Unidad 5. </w:t>
      </w:r>
      <w:r>
        <w:rPr>
          <w:rFonts w:ascii="Helvetica Neue" w:eastAsia="Helvetica Neue" w:hAnsi="Helvetica Neue" w:cs="Helvetica Neue"/>
        </w:rPr>
        <w:t>Práctico Cuencas Sedimentarias</w:t>
      </w:r>
    </w:p>
    <w:p w14:paraId="016C05FE" w14:textId="77777777" w:rsidR="00887111" w:rsidRDefault="00887111">
      <w:pPr>
        <w:pStyle w:val="Title"/>
        <w:rPr>
          <w:rFonts w:ascii="Helvetica Neue" w:eastAsia="Helvetica Neue" w:hAnsi="Helvetica Neue" w:cs="Helvetica Neue"/>
        </w:rPr>
      </w:pPr>
      <w:bookmarkStart w:id="1" w:name="_ibhh67fq8jxk" w:colFirst="0" w:colLast="0"/>
      <w:bookmarkEnd w:id="1"/>
    </w:p>
    <w:p w14:paraId="016C05FF" w14:textId="77777777" w:rsidR="00887111" w:rsidRDefault="00000000">
      <w:pPr>
        <w:spacing w:before="240" w:after="240"/>
      </w:pPr>
      <w:r>
        <w:t xml:space="preserve">Dado el siguiente </w:t>
      </w:r>
      <w:r>
        <w:rPr>
          <w:b/>
          <w:bCs/>
        </w:rPr>
        <w:t>mapa de las cuencas petroleras argentinas</w:t>
      </w:r>
      <w:r>
        <w:t>:</w:t>
      </w:r>
    </w:p>
    <w:p w14:paraId="016C0600" w14:textId="1D327D2D" w:rsidR="00887111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Investigar</w:t>
      </w:r>
      <w:r>
        <w:t xml:space="preserve"> bibliografía técnica confiable (</w:t>
      </w:r>
      <w:r w:rsidR="00182329">
        <w:t xml:space="preserve">Académicas: </w:t>
      </w:r>
      <w:r>
        <w:t>libros</w:t>
      </w:r>
      <w:r w:rsidR="00CC7350">
        <w:t xml:space="preserve"> y/o</w:t>
      </w:r>
      <w:r>
        <w:t xml:space="preserve"> </w:t>
      </w:r>
      <w:r w:rsidR="00CC7350">
        <w:t>artículos pub</w:t>
      </w:r>
      <w:r w:rsidR="00E43ED7">
        <w:t>l</w:t>
      </w:r>
      <w:r w:rsidR="00CC7350">
        <w:t>icados en revistas reconocidas</w:t>
      </w:r>
      <w:r>
        <w:t xml:space="preserve">, </w:t>
      </w:r>
      <w:r w:rsidR="00E43ED7">
        <w:t xml:space="preserve">Oficiales: </w:t>
      </w:r>
      <w:r>
        <w:t>informes técnicos</w:t>
      </w:r>
      <w:r w:rsidR="00E43ED7">
        <w:t xml:space="preserve"> emitidos por organismos oficiales nacionales o internacionales, o empresas vinculadas con la explotación de hidrocarburos</w:t>
      </w:r>
      <w:r>
        <w:t>).</w:t>
      </w:r>
      <w:r>
        <w:br/>
      </w:r>
    </w:p>
    <w:p w14:paraId="016C0601" w14:textId="77777777" w:rsidR="00887111" w:rsidRDefault="00000000">
      <w:pPr>
        <w:numPr>
          <w:ilvl w:val="0"/>
          <w:numId w:val="1"/>
        </w:numPr>
      </w:pPr>
      <w:r>
        <w:rPr>
          <w:b/>
          <w:bCs/>
        </w:rPr>
        <w:t>Analizar</w:t>
      </w:r>
      <w:r>
        <w:t xml:space="preserve"> los principales controles geológicos que definen su evolución.</w:t>
      </w:r>
      <w:r>
        <w:br/>
      </w:r>
    </w:p>
    <w:p w14:paraId="016C0602" w14:textId="77777777" w:rsidR="00887111" w:rsidRDefault="00000000">
      <w:pPr>
        <w:numPr>
          <w:ilvl w:val="0"/>
          <w:numId w:val="1"/>
        </w:numPr>
      </w:pPr>
      <w:r>
        <w:rPr>
          <w:b/>
          <w:bCs/>
        </w:rPr>
        <w:t>Clasificar</w:t>
      </w:r>
      <w:r>
        <w:t xml:space="preserve"> la cuenca según su tipo (por ejemplo: extensional, compresiva, de </w:t>
      </w:r>
      <w:proofErr w:type="spellStart"/>
      <w:r>
        <w:t>retroarco</w:t>
      </w:r>
      <w:proofErr w:type="spellEnd"/>
      <w:r>
        <w:t>, pasiva, de rift, etc.).</w:t>
      </w:r>
      <w:r>
        <w:br/>
      </w:r>
    </w:p>
    <w:p w14:paraId="016C0603" w14:textId="77777777" w:rsidR="00887111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Justificar claramente</w:t>
      </w:r>
      <w:r>
        <w:t xml:space="preserve"> por qué la cuenca se clasifica de esa manera, integrando los parámetros solicitados.</w:t>
      </w:r>
      <w:r>
        <w:br/>
      </w:r>
    </w:p>
    <w:p w14:paraId="016C0604" w14:textId="77777777" w:rsidR="00887111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8oz6el3ka63r" w:colFirst="0" w:colLast="0"/>
      <w:bookmarkEnd w:id="2"/>
      <w:r>
        <w:rPr>
          <w:b/>
          <w:bCs/>
          <w:color w:val="000000"/>
          <w:sz w:val="26"/>
          <w:szCs w:val="26"/>
        </w:rPr>
        <w:t>Ítems a desarrollar para cada cuenca</w:t>
      </w:r>
    </w:p>
    <w:p w14:paraId="016C0605" w14:textId="4A9D179F" w:rsidR="00887111" w:rsidRDefault="00000000">
      <w:pPr>
        <w:spacing w:before="240" w:after="240"/>
      </w:pPr>
      <w:r>
        <w:t>Para cada cuenca petrolera, se deberá incluir el análisis de los siguientes aspectos:</w:t>
      </w:r>
    </w:p>
    <w:p w14:paraId="016C0606" w14:textId="77777777" w:rsidR="00887111" w:rsidRDefault="00000000">
      <w:pPr>
        <w:numPr>
          <w:ilvl w:val="0"/>
          <w:numId w:val="3"/>
        </w:numPr>
        <w:spacing w:before="240"/>
      </w:pPr>
      <w:r>
        <w:rPr>
          <w:b/>
          <w:bCs/>
        </w:rPr>
        <w:t>Tipo de esfuerzo tectónico dominante</w:t>
      </w:r>
      <w:r>
        <w:rPr>
          <w:b/>
          <w:bCs/>
        </w:rPr>
        <w:br/>
      </w:r>
      <w:r>
        <w:t xml:space="preserve"> (extensional, compresivo, transcurrente o mixto, y su evolución en el tiempo)</w:t>
      </w:r>
      <w:r>
        <w:br/>
      </w:r>
    </w:p>
    <w:p w14:paraId="016C0607" w14:textId="77777777" w:rsidR="00887111" w:rsidRDefault="00000000">
      <w:pPr>
        <w:numPr>
          <w:ilvl w:val="0"/>
          <w:numId w:val="3"/>
        </w:numPr>
      </w:pPr>
      <w:r>
        <w:rPr>
          <w:b/>
          <w:bCs/>
        </w:rPr>
        <w:t>Profundidad de la cuenca</w:t>
      </w:r>
      <w:r>
        <w:rPr>
          <w:b/>
          <w:bCs/>
        </w:rPr>
        <w:br/>
      </w:r>
      <w:r>
        <w:t xml:space="preserve"> (profundidad máxima aproximada del relleno sedimentario)</w:t>
      </w:r>
      <w:r>
        <w:br/>
      </w:r>
    </w:p>
    <w:p w14:paraId="016C0608" w14:textId="77777777" w:rsidR="00887111" w:rsidRDefault="00000000">
      <w:pPr>
        <w:numPr>
          <w:ilvl w:val="0"/>
          <w:numId w:val="3"/>
        </w:numPr>
      </w:pPr>
      <w:r>
        <w:rPr>
          <w:b/>
          <w:bCs/>
        </w:rPr>
        <w:t>Origen del relleno sedimentario</w:t>
      </w:r>
      <w:r>
        <w:rPr>
          <w:b/>
          <w:bCs/>
        </w:rPr>
        <w:br/>
      </w:r>
      <w:r>
        <w:t xml:space="preserve"> (continental, marino, mixto; principales ambientes </w:t>
      </w:r>
      <w:proofErr w:type="spellStart"/>
      <w:r>
        <w:t>depositacionales</w:t>
      </w:r>
      <w:proofErr w:type="spellEnd"/>
      <w:r>
        <w:t>)</w:t>
      </w:r>
      <w:r>
        <w:br/>
      </w:r>
    </w:p>
    <w:p w14:paraId="016C0609" w14:textId="77777777" w:rsidR="00887111" w:rsidRDefault="00000000">
      <w:pPr>
        <w:numPr>
          <w:ilvl w:val="0"/>
          <w:numId w:val="3"/>
        </w:numPr>
      </w:pPr>
      <w:r>
        <w:rPr>
          <w:b/>
          <w:bCs/>
        </w:rPr>
        <w:t>Flujo calórico</w:t>
      </w:r>
      <w:r>
        <w:rPr>
          <w:b/>
          <w:bCs/>
        </w:rPr>
        <w:br/>
      </w:r>
      <w:r>
        <w:t xml:space="preserve"> (alto, medio o bajo, y su relación con el contexto tectónico)</w:t>
      </w:r>
      <w:r>
        <w:br/>
      </w:r>
    </w:p>
    <w:p w14:paraId="016C060A" w14:textId="77777777" w:rsidR="00887111" w:rsidRDefault="00000000">
      <w:pPr>
        <w:numPr>
          <w:ilvl w:val="0"/>
          <w:numId w:val="3"/>
        </w:numPr>
      </w:pPr>
      <w:r>
        <w:rPr>
          <w:b/>
          <w:bCs/>
        </w:rPr>
        <w:t>Edad de la cuenca</w:t>
      </w:r>
      <w:r>
        <w:rPr>
          <w:b/>
          <w:bCs/>
        </w:rPr>
        <w:br/>
      </w:r>
      <w:r>
        <w:t xml:space="preserve"> (inicio de la sedimentación y principales etapas evolutivas)</w:t>
      </w:r>
      <w:r>
        <w:br/>
      </w:r>
    </w:p>
    <w:p w14:paraId="016C060B" w14:textId="77777777" w:rsidR="00887111" w:rsidRDefault="00000000">
      <w:pPr>
        <w:numPr>
          <w:ilvl w:val="0"/>
          <w:numId w:val="3"/>
        </w:numPr>
      </w:pPr>
      <w:r>
        <w:rPr>
          <w:b/>
          <w:bCs/>
        </w:rPr>
        <w:t>Sistema petrolero</w:t>
      </w:r>
      <w:r>
        <w:rPr>
          <w:b/>
          <w:bCs/>
        </w:rPr>
        <w:br/>
      </w:r>
    </w:p>
    <w:p w14:paraId="016C060C" w14:textId="77777777" w:rsidR="00887111" w:rsidRDefault="00000000">
      <w:pPr>
        <w:numPr>
          <w:ilvl w:val="1"/>
          <w:numId w:val="3"/>
        </w:numPr>
      </w:pPr>
      <w:r>
        <w:t>¿Posee sistema petrolero desarrollado?</w:t>
      </w:r>
      <w:r>
        <w:br/>
      </w:r>
    </w:p>
    <w:p w14:paraId="016C060D" w14:textId="77777777" w:rsidR="00887111" w:rsidRDefault="00000000">
      <w:pPr>
        <w:numPr>
          <w:ilvl w:val="1"/>
          <w:numId w:val="3"/>
        </w:numPr>
      </w:pPr>
      <w:r>
        <w:lastRenderedPageBreak/>
        <w:t>En caso afirmativo, identificar de manera sintética:</w:t>
      </w:r>
      <w:r>
        <w:br/>
      </w:r>
    </w:p>
    <w:p w14:paraId="016C060E" w14:textId="77777777" w:rsidR="00887111" w:rsidRDefault="00000000">
      <w:pPr>
        <w:numPr>
          <w:ilvl w:val="2"/>
          <w:numId w:val="3"/>
        </w:numPr>
      </w:pPr>
      <w:r>
        <w:t>Roca generadora</w:t>
      </w:r>
      <w:r>
        <w:br/>
      </w:r>
    </w:p>
    <w:p w14:paraId="016C060F" w14:textId="77777777" w:rsidR="00887111" w:rsidRDefault="00000000">
      <w:pPr>
        <w:numPr>
          <w:ilvl w:val="2"/>
          <w:numId w:val="3"/>
        </w:numPr>
      </w:pPr>
      <w:r>
        <w:t>Roca reservorio</w:t>
      </w:r>
      <w:r>
        <w:br/>
      </w:r>
    </w:p>
    <w:p w14:paraId="016C0610" w14:textId="77777777" w:rsidR="00887111" w:rsidRDefault="00000000">
      <w:pPr>
        <w:numPr>
          <w:ilvl w:val="2"/>
          <w:numId w:val="3"/>
        </w:numPr>
      </w:pPr>
      <w:r>
        <w:t>Roca sello</w:t>
      </w:r>
      <w:r>
        <w:br/>
      </w:r>
    </w:p>
    <w:p w14:paraId="016C0611" w14:textId="77777777" w:rsidR="00887111" w:rsidRDefault="00000000">
      <w:pPr>
        <w:numPr>
          <w:ilvl w:val="2"/>
          <w:numId w:val="3"/>
        </w:numPr>
        <w:spacing w:after="240"/>
      </w:pPr>
      <w:r>
        <w:t>Tipo de trampa dominante</w:t>
      </w:r>
      <w:r>
        <w:br/>
      </w:r>
    </w:p>
    <w:p w14:paraId="016C0612" w14:textId="77777777" w:rsidR="00887111" w:rsidRDefault="00000000">
      <w:r>
        <w:pict w14:anchorId="016C061D">
          <v:rect id="_x0000_i1025" style="width:0;height:1.5pt" o:hralign="center" o:hrstd="t" o:hr="t" fillcolor="#a0a0a0" stroked="f"/>
        </w:pict>
      </w:r>
    </w:p>
    <w:p w14:paraId="016C0613" w14:textId="77777777" w:rsidR="00887111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sgcjx0x2e8uv" w:colFirst="0" w:colLast="0"/>
      <w:bookmarkEnd w:id="3"/>
      <w:r>
        <w:rPr>
          <w:b/>
          <w:bCs/>
          <w:color w:val="000000"/>
          <w:sz w:val="26"/>
          <w:szCs w:val="26"/>
        </w:rPr>
        <w:t>Requisitos del trabajo</w:t>
      </w:r>
    </w:p>
    <w:p w14:paraId="016C0614" w14:textId="77777777" w:rsidR="00887111" w:rsidRDefault="00000000">
      <w:pPr>
        <w:numPr>
          <w:ilvl w:val="0"/>
          <w:numId w:val="2"/>
        </w:numPr>
        <w:spacing w:before="240"/>
      </w:pPr>
      <w:r>
        <w:t xml:space="preserve">El trabajo deberá presentarse de forma </w:t>
      </w:r>
      <w:r>
        <w:rPr>
          <w:b/>
          <w:bCs/>
        </w:rPr>
        <w:t>ordenada y clara</w:t>
      </w:r>
      <w:r>
        <w:t>, utilizando esquemas, cuadros comparativos y/o perfiles conceptuales si el alumno lo considera pertinente.</w:t>
      </w:r>
      <w:r>
        <w:br/>
      </w:r>
    </w:p>
    <w:p w14:paraId="016C0615" w14:textId="01FFA973" w:rsidR="00887111" w:rsidRDefault="00000000">
      <w:pPr>
        <w:numPr>
          <w:ilvl w:val="0"/>
          <w:numId w:val="2"/>
        </w:numPr>
      </w:pPr>
      <w:r>
        <w:t xml:space="preserve">Todas las afirmaciones deben estar </w:t>
      </w:r>
      <w:r>
        <w:rPr>
          <w:b/>
          <w:bCs/>
        </w:rPr>
        <w:t>debidamente fundamentadas</w:t>
      </w:r>
      <w:r>
        <w:t xml:space="preserve"> desde el punto de vista geológico</w:t>
      </w:r>
      <w:r w:rsidR="006922AD">
        <w:t xml:space="preserve">, haciendo referencia a las fuentes de donde se obtuvo la información. </w:t>
      </w:r>
      <w:r>
        <w:br/>
      </w:r>
    </w:p>
    <w:p w14:paraId="016C0616" w14:textId="77777777" w:rsidR="00887111" w:rsidRDefault="00000000">
      <w:pPr>
        <w:numPr>
          <w:ilvl w:val="0"/>
          <w:numId w:val="2"/>
        </w:numPr>
      </w:pPr>
      <w:r>
        <w:t>Se deberá completar la tabla</w:t>
      </w:r>
      <w:r>
        <w:rPr>
          <w:b/>
          <w:bCs/>
        </w:rPr>
        <w:t xml:space="preserve"> integradora</w:t>
      </w:r>
      <w:r>
        <w:t>, donde se comparan las cuencas analizadas con el fin de destacar similitudes y diferencias clave.</w:t>
      </w:r>
      <w:r>
        <w:br/>
      </w:r>
    </w:p>
    <w:p w14:paraId="016C0617" w14:textId="77777777" w:rsidR="00887111" w:rsidRDefault="00000000">
      <w:pPr>
        <w:numPr>
          <w:ilvl w:val="0"/>
          <w:numId w:val="2"/>
        </w:numPr>
        <w:spacing w:after="240"/>
      </w:pPr>
      <w:r>
        <w:t xml:space="preserve">Incluir </w:t>
      </w:r>
      <w:r>
        <w:rPr>
          <w:b/>
          <w:bCs/>
        </w:rPr>
        <w:t>bibliografía consultada</w:t>
      </w:r>
      <w:r>
        <w:t xml:space="preserve"> al final del trabajo.</w:t>
      </w:r>
      <w:r>
        <w:br/>
      </w:r>
    </w:p>
    <w:p w14:paraId="016C0618" w14:textId="77777777" w:rsidR="00887111" w:rsidRDefault="00887111">
      <w:pPr>
        <w:rPr>
          <w:sz w:val="24"/>
          <w:szCs w:val="24"/>
        </w:rPr>
      </w:pPr>
    </w:p>
    <w:p w14:paraId="016C0619" w14:textId="77777777" w:rsidR="00887111" w:rsidRDefault="00000000">
      <w:r>
        <w:t xml:space="preserve"> </w:t>
      </w:r>
    </w:p>
    <w:p w14:paraId="016C061A" w14:textId="77777777" w:rsidR="00887111" w:rsidRDefault="00887111"/>
    <w:p w14:paraId="016C061B" w14:textId="77777777" w:rsidR="00887111" w:rsidRDefault="00000000">
      <w:r>
        <w:br w:type="page"/>
      </w:r>
    </w:p>
    <w:p w14:paraId="016C061C" w14:textId="77777777" w:rsidR="00887111" w:rsidRDefault="00000000">
      <w:r>
        <w:rPr>
          <w:noProof/>
        </w:rPr>
        <w:lastRenderedPageBreak/>
        <w:drawing>
          <wp:inline distT="114300" distB="114300" distL="114300" distR="114300" wp14:anchorId="016C061E" wp14:editId="016C061F">
            <wp:extent cx="5731200" cy="8077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07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8711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AA64ED14-91D4-43E0-93BC-3BAC516891FB}"/>
    <w:embedBold r:id="rId2" w:fontKey="{EA306623-F8A0-4528-AA53-BA96256D416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44ED715-3C9E-4E80-8028-74D016C6A1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FE239ED-519A-4C37-97B9-B79EF572BBC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1F08"/>
    <w:multiLevelType w:val="multilevel"/>
    <w:tmpl w:val="6AA6F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2E17BD"/>
    <w:multiLevelType w:val="multilevel"/>
    <w:tmpl w:val="D5C6C3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010837"/>
    <w:multiLevelType w:val="multilevel"/>
    <w:tmpl w:val="97D0AE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35631928">
    <w:abstractNumId w:val="1"/>
  </w:num>
  <w:num w:numId="2" w16cid:durableId="1704672925">
    <w:abstractNumId w:val="2"/>
  </w:num>
  <w:num w:numId="3" w16cid:durableId="105639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11"/>
    <w:rsid w:val="00182329"/>
    <w:rsid w:val="00230494"/>
    <w:rsid w:val="006922AD"/>
    <w:rsid w:val="00811E66"/>
    <w:rsid w:val="00887111"/>
    <w:rsid w:val="00CC7350"/>
    <w:rsid w:val="00E4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6C05FD"/>
  <w15:docId w15:val="{22FE4E81-050B-433E-972A-551A7A8B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Pablo Andrés  Euillades</cp:lastModifiedBy>
  <cp:revision>6</cp:revision>
  <dcterms:created xsi:type="dcterms:W3CDTF">2026-03-10T13:52:00Z</dcterms:created>
  <dcterms:modified xsi:type="dcterms:W3CDTF">2026-03-10T14:00:00Z</dcterms:modified>
</cp:coreProperties>
</file>